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75" w:rsidRDefault="00DF1C75" w:rsidP="00DF1C75">
      <w:pPr>
        <w:spacing w:line="360" w:lineRule="auto"/>
        <w:ind w:firstLine="420"/>
        <w:jc w:val="center"/>
        <w:rPr>
          <w:sz w:val="28"/>
          <w:szCs w:val="28"/>
        </w:rPr>
      </w:pPr>
      <w:r w:rsidRPr="00A13F4D">
        <w:rPr>
          <w:sz w:val="28"/>
          <w:szCs w:val="28"/>
        </w:rPr>
        <w:t>几何图形初步</w:t>
      </w:r>
      <w:r w:rsidRPr="00A13F4D"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拓展提升</w:t>
      </w:r>
      <w:r w:rsidRPr="00A13F4D">
        <w:rPr>
          <w:rFonts w:hint="eastAsia"/>
          <w:sz w:val="28"/>
          <w:szCs w:val="28"/>
        </w:rPr>
        <w:t>答案</w:t>
      </w:r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 w:rsidRPr="00DF1C75">
        <w:rPr>
          <w:szCs w:val="21"/>
        </w:rPr>
        <w:t>1</w:t>
      </w:r>
      <w:r>
        <w:rPr>
          <w:rFonts w:ascii="宋体" w:hAnsi="宋体" w:hint="eastAsia"/>
          <w:szCs w:val="21"/>
        </w:rPr>
        <w:t>.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1"/>
              </w:rPr>
            </m:ctrlPr>
          </m:radPr>
          <m:deg/>
          <m:e>
            <m:r>
              <w:rPr>
                <w:rFonts w:ascii="Cambria Math" w:hAnsi="Cambria Math" w:hint="eastAsia"/>
                <w:szCs w:val="21"/>
              </w:rPr>
              <m:t>2</m:t>
            </m:r>
          </m:e>
        </m:rad>
        <m:r>
          <w:rPr>
            <w:rFonts w:ascii="微软雅黑" w:eastAsia="微软雅黑" w:hAnsi="微软雅黑" w:cs="微软雅黑" w:hint="eastAsia"/>
            <w:szCs w:val="21"/>
          </w:rPr>
          <m:t>-</m:t>
        </m:r>
        <m:r>
          <w:rPr>
            <w:rFonts w:ascii="Cambria Math" w:hAnsi="Cambria Math" w:hint="eastAsia"/>
            <w:szCs w:val="21"/>
          </w:rPr>
          <m:t>1</m:t>
        </m:r>
      </m:oMath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2.设长方体点心盒子的长、宽、高分别为</w:t>
      </w:r>
      <w:r w:rsidRPr="005173BD">
        <w:rPr>
          <w:rFonts w:hint="eastAsia"/>
          <w:i/>
          <w:szCs w:val="21"/>
        </w:rPr>
        <w:t>x</w:t>
      </w:r>
      <w:r>
        <w:rPr>
          <w:rFonts w:ascii="宋体" w:hAnsi="宋体" w:hint="eastAsia"/>
          <w:szCs w:val="21"/>
        </w:rPr>
        <w:t>，</w:t>
      </w:r>
      <w:r w:rsidRPr="005173BD">
        <w:rPr>
          <w:rFonts w:hint="eastAsia"/>
          <w:i/>
          <w:szCs w:val="21"/>
        </w:rPr>
        <w:t>y</w:t>
      </w:r>
      <w:r>
        <w:rPr>
          <w:rFonts w:ascii="宋体" w:hAnsi="宋体" w:hint="eastAsia"/>
          <w:szCs w:val="21"/>
        </w:rPr>
        <w:t>，</w:t>
      </w:r>
      <w:r w:rsidRPr="005173BD">
        <w:rPr>
          <w:rFonts w:hint="eastAsia"/>
          <w:i/>
          <w:szCs w:val="21"/>
        </w:rPr>
        <w:t>z</w:t>
      </w:r>
      <w:r>
        <w:rPr>
          <w:rFonts w:ascii="宋体" w:hAnsi="宋体" w:hint="eastAsia"/>
          <w:szCs w:val="21"/>
        </w:rPr>
        <w:t>，依据图（</w:t>
      </w:r>
      <w:r w:rsidRPr="005173BD"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）的捆扎方式，把彩绳的长度记作</w:t>
      </w:r>
      <w:r w:rsidRPr="00DF1C75">
        <w:rPr>
          <w:i/>
          <w:szCs w:val="21"/>
        </w:rPr>
        <w:t>l</w:t>
      </w:r>
      <w:r>
        <w:rPr>
          <w:rFonts w:ascii="宋体" w:hAnsi="宋体" w:hint="eastAsia"/>
          <w:szCs w:val="21"/>
        </w:rPr>
        <w:t>，因为长方体的每个面上的那一段绳都与相交的棱垂直，所以</w:t>
      </w:r>
      <m:oMath>
        <m:r>
          <w:rPr>
            <w:rFonts w:ascii="Cambria Math" w:hAnsi="宋体"/>
            <w:szCs w:val="21"/>
          </w:rPr>
          <m:t>l=2x+2y+4z</m:t>
        </m:r>
      </m:oMath>
      <w:r>
        <w:rPr>
          <w:rFonts w:ascii="宋体" w:hAnsi="宋体" w:hint="eastAsia"/>
          <w:szCs w:val="21"/>
        </w:rPr>
        <w:t>．</w:t>
      </w:r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依据图（1）的捆扎方式，可以想象将长方体盒子展开在一个平面上，则彩绳的平面展开图是一条由</w:t>
      </w:r>
      <w:r w:rsidRPr="005173BD">
        <w:rPr>
          <w:rFonts w:hint="eastAsia"/>
          <w:i/>
          <w:szCs w:val="21"/>
        </w:rPr>
        <w:t>A</w:t>
      </w:r>
      <w:r>
        <w:rPr>
          <w:rFonts w:ascii="宋体" w:hAnsi="宋体" w:hint="eastAsia"/>
          <w:szCs w:val="21"/>
        </w:rPr>
        <w:t>到</w:t>
      </w:r>
      <w:r w:rsidRPr="005173BD">
        <w:rPr>
          <w:rFonts w:hint="eastAsia"/>
          <w:i/>
          <w:szCs w:val="21"/>
        </w:rPr>
        <w:t>A</w:t>
      </w:r>
      <w:r>
        <w:rPr>
          <w:rFonts w:ascii="宋体" w:hAnsi="宋体" w:hint="eastAsia"/>
          <w:szCs w:val="21"/>
        </w:rPr>
        <w:t>的折线；在“扎紧”的情况下，彩绳的平面展开图是一条由</w:t>
      </w:r>
      <w:r w:rsidRPr="005173BD">
        <w:rPr>
          <w:rFonts w:hint="eastAsia"/>
          <w:i/>
          <w:szCs w:val="21"/>
        </w:rPr>
        <w:t>A</w:t>
      </w:r>
      <w:r>
        <w:rPr>
          <w:rFonts w:ascii="宋体" w:hAnsi="宋体" w:hint="eastAsia"/>
          <w:szCs w:val="21"/>
        </w:rPr>
        <w:t>到</w:t>
      </w:r>
      <w:r w:rsidRPr="005173BD">
        <w:rPr>
          <w:rFonts w:hint="eastAsia"/>
          <w:i/>
          <w:szCs w:val="21"/>
        </w:rPr>
        <w:t>A</w:t>
      </w:r>
      <w:r>
        <w:rPr>
          <w:rFonts w:ascii="宋体" w:hAnsi="宋体" w:hint="eastAsia"/>
          <w:szCs w:val="21"/>
        </w:rPr>
        <w:t>的线段，记为</w:t>
      </w:r>
      <w:r w:rsidRPr="005173BD">
        <w:rPr>
          <w:rFonts w:hint="eastAsia"/>
          <w:i/>
          <w:szCs w:val="21"/>
        </w:rPr>
        <w:t>A</w:t>
      </w:r>
      <w:r w:rsidRPr="003D0F1F">
        <w:rPr>
          <w:szCs w:val="21"/>
        </w:rPr>
        <w:t>′</w:t>
      </w:r>
      <w:r w:rsidRPr="005173BD">
        <w:rPr>
          <w:rFonts w:hint="eastAsia"/>
          <w:i/>
          <w:szCs w:val="21"/>
        </w:rPr>
        <w:t>A</w:t>
      </w:r>
      <w:r w:rsidRPr="003D0F1F">
        <w:rPr>
          <w:szCs w:val="21"/>
        </w:rPr>
        <w:t>″</w:t>
      </w:r>
      <w:r>
        <w:rPr>
          <w:rFonts w:ascii="宋体" w:hAnsi="宋体" w:hint="eastAsia"/>
          <w:szCs w:val="21"/>
        </w:rPr>
        <w:t>（如图），这时用绳最短，绳长记作</w:t>
      </w:r>
      <w:r w:rsidRPr="00DF1C75">
        <w:rPr>
          <w:i/>
          <w:szCs w:val="21"/>
        </w:rPr>
        <w:t>m</w:t>
      </w:r>
      <w:r>
        <w:rPr>
          <w:rFonts w:ascii="宋体" w:hAnsi="宋体" w:hint="eastAsia"/>
          <w:szCs w:val="21"/>
        </w:rPr>
        <w:t>，则在</w:t>
      </w:r>
      <w:r>
        <w:rPr>
          <w:rFonts w:ascii="Cambria Math" w:hAnsi="Cambria Math" w:cs="Cambria Math"/>
          <w:szCs w:val="21"/>
        </w:rPr>
        <w:t>△</w:t>
      </w:r>
      <w:r w:rsidRPr="005173BD">
        <w:rPr>
          <w:i/>
          <w:szCs w:val="21"/>
        </w:rPr>
        <w:t>A</w:t>
      </w:r>
      <w:r w:rsidRPr="003D0F1F">
        <w:rPr>
          <w:szCs w:val="21"/>
        </w:rPr>
        <w:t>′</w:t>
      </w:r>
      <w:r w:rsidRPr="005173BD">
        <w:rPr>
          <w:rFonts w:hint="eastAsia"/>
          <w:i/>
          <w:szCs w:val="21"/>
        </w:rPr>
        <w:t>BA</w:t>
      </w:r>
      <w:r w:rsidRPr="003D0F1F">
        <w:rPr>
          <w:szCs w:val="21"/>
        </w:rPr>
        <w:t>″</w:t>
      </w:r>
      <w:r>
        <w:rPr>
          <w:rFonts w:ascii="宋体" w:hAnsi="宋体" w:hint="eastAsia"/>
          <w:szCs w:val="21"/>
        </w:rPr>
        <w:t>中，由三角形中两边之和大于第三边，得</w:t>
      </w:r>
    </w:p>
    <w:p w:rsidR="00DF1C75" w:rsidRDefault="00DF1C75" w:rsidP="00DF1C75">
      <w:pPr>
        <w:spacing w:line="360" w:lineRule="auto"/>
        <w:ind w:left="840" w:firstLine="420"/>
        <w:rPr>
          <w:rFonts w:ascii="宋体" w:hAnsi="宋体"/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m=|A'A''|&lt;|A'B|+|A</m:t>
          </m:r>
          <m:r>
            <m:rPr>
              <m:sty m:val="p"/>
            </m:rPr>
            <w:rPr>
              <w:rFonts w:ascii="Cambria Math" w:hAnsi="Cambria Math"/>
              <w:szCs w:val="21"/>
            </w:rPr>
            <m:t>´´</m:t>
          </m:r>
          <m:r>
            <w:rPr>
              <w:rFonts w:ascii="Cambria Math" w:hAnsi="Cambria Math"/>
              <w:szCs w:val="21"/>
            </w:rPr>
            <m:t>B|</m:t>
          </m:r>
        </m:oMath>
      </m:oMathPara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m:oMath>
        <m:r>
          <w:rPr>
            <w:rFonts w:ascii="Cambria Math" w:hAnsi="宋体"/>
            <w:szCs w:val="21"/>
          </w:rPr>
          <m:t>=2y+2z+2x+2z</m:t>
        </m:r>
      </m:oMath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m:oMath>
        <m:r>
          <w:rPr>
            <w:rFonts w:ascii="Cambria Math" w:hAnsi="宋体"/>
            <w:szCs w:val="21"/>
          </w:rPr>
          <m:t>=2x+2y+4z</m:t>
        </m:r>
      </m:oMath>
      <w:r w:rsidR="00B40D40">
        <w:rPr>
          <w:rFonts w:ascii="宋体" w:hAnsi="宋体" w:hint="eastAsia"/>
          <w:szCs w:val="21"/>
        </w:rPr>
        <w:t>．</w:t>
      </w:r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m:oMath>
        <m:r>
          <w:rPr>
            <w:rFonts w:ascii="Cambria Math" w:hAnsi="宋体"/>
            <w:szCs w:val="21"/>
          </w:rPr>
          <m:t>l&gt;m</m:t>
        </m:r>
      </m:oMath>
      <w:r w:rsidR="00406D4D">
        <w:rPr>
          <w:rFonts w:ascii="宋体" w:hAnsi="宋体" w:hint="eastAsia"/>
          <w:szCs w:val="21"/>
        </w:rPr>
        <w:t>．</w:t>
      </w:r>
    </w:p>
    <w:p w:rsidR="00DF1C75" w:rsidRDefault="00DF1C75" w:rsidP="00DF1C75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因此，图（1）所示的捆扎方式节省材料．</w:t>
      </w:r>
    </w:p>
    <w:p w:rsidR="00DF1C75" w:rsidRDefault="00BC523D" w:rsidP="00DF1C75">
      <w:pPr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2899833</wp:posOffset>
                </wp:positionH>
                <wp:positionV relativeFrom="paragraph">
                  <wp:posOffset>973667</wp:posOffset>
                </wp:positionV>
                <wp:extent cx="757767" cy="1024167"/>
                <wp:effectExtent l="0" t="0" r="0" b="50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767" cy="1024167"/>
                          <a:chOff x="0" y="0"/>
                          <a:chExt cx="757767" cy="1024167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795866"/>
                            <a:ext cx="622300" cy="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622300" y="0"/>
                            <a:ext cx="0" cy="7958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667" y="727833"/>
                            <a:ext cx="292100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23D" w:rsidRPr="00BC523D" w:rsidRDefault="00BC523D">
                              <w:pPr>
                                <w:rPr>
                                  <w:i/>
                                </w:rPr>
                              </w:pPr>
                              <w:r w:rsidRPr="00BC523D"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228.35pt;margin-top:76.65pt;width:59.65pt;height:80.65pt;z-index:251662336;mso-width-relative:margin;mso-height-relative:margin" coordsize="757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">
                <v:line id="直接连接符 1" o:spid="_x0000_s1027" style="position:absolute;visibility:visible;mso-wrap-style:square" from="0,7958" to="6223,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2OWcAAAADaAAAADwAAAGRycy9kb3ducmV2LnhtbERPTWvCQBC9F/wPywje6sYiRVJXkYJY&#10;LB7UHPQ2ZKfZ0OxsyI4a/31XKHgaHu9z5sveN+pKXawDG5iMM1DEZbA1VwaK4/p1BioKssUmMBm4&#10;U4TlYvAyx9yGG+/pepBKpRCOORpwIm2udSwdeYzj0BIn7id0HiXBrtK2w1sK941+y7J37bHm1OCw&#10;pU9H5e/h4g002Xm23RQydbvd+rI6ldIW32LMaNivPkAJ9fIU/7u/bJoPj1ceVy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9jlnAAAAA2gAAAA8AAAAAAAAAAAAAAAAA&#10;oQIAAGRycy9kb3ducmV2LnhtbFBLBQYAAAAABAAEAPkAAACOAwAAAAA=&#10;" strokecolor="black [3040]">
                  <v:stroke dashstyle="longDashDot"/>
                </v:line>
                <v:line id="直接连接符 2" o:spid="_x0000_s1028" style="position:absolute;visibility:visible;mso-wrap-style:square" from="6223,0" to="6223,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49sEAAADaAAAADwAAAGRycy9kb3ducmV2LnhtbESPQYvCMBSE74L/ITzBm6YtuCvVKCIo&#10;HgSx9eDx0TzbYvNSmqj13xthYY/DzHzDLNe9acSTOldbVhBPIxDEhdU1lwou+W4yB+E8ssbGMil4&#10;k4P1ajhYYqrti8/0zHwpAoRdigoq79tUSldUZNBNbUscvJvtDPogu1LqDl8BbhqZRNGPNFhzWKiw&#10;pW1FxT17GAXn5nd/NYZsco9vs/0pL7ZxdlRqPOo3CxCeev8f/msftIIEvlfCDZCr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nj2wQAAANoAAAAPAAAAAAAAAAAAAAAA&#10;AKECAABkcnMvZG93bnJldi54bWxQSwUGAAAAAAQABAD5AAAAjwMAAAAA&#10;" strokecolor="black [3213]" strokeweight="1pt">
                  <v:stroke dashstyle="long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9" type="#_x0000_t202" style="position:absolute;left:4656;top:7278;width:2921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BC523D" w:rsidRPr="00BC523D" w:rsidRDefault="00BC523D">
                        <w:pPr>
                          <w:rPr>
                            <w:i/>
                          </w:rPr>
                        </w:pPr>
                        <w:r w:rsidRPr="00BC523D"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C75">
        <w:rPr>
          <w:rFonts w:ascii="宋体" w:hAnsi="宋体"/>
          <w:noProof/>
          <w:szCs w:val="21"/>
        </w:rPr>
        <w:drawing>
          <wp:inline distT="0" distB="0" distL="0" distR="0" wp14:anchorId="3F69C5A9" wp14:editId="57D0B71D">
            <wp:extent cx="2484120" cy="1951355"/>
            <wp:effectExtent l="0" t="0" r="0" b="0"/>
            <wp:docPr id="73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75" w:rsidRDefault="00DF1C75" w:rsidP="00DF1C75">
      <w:pPr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长方体盒子的平面展开示意图</w:t>
      </w:r>
      <w:bookmarkStart w:id="0" w:name="_GoBack"/>
      <w:bookmarkEnd w:id="0"/>
    </w:p>
    <w:p w:rsidR="00DF1C75" w:rsidRPr="001C4982" w:rsidRDefault="00DF1C75" w:rsidP="00DF1C75"/>
    <w:p w:rsidR="00DF1C75" w:rsidRPr="004A419B" w:rsidRDefault="00DF1C75" w:rsidP="00DF1C75">
      <w:pPr>
        <w:rPr>
          <w:b/>
          <w:bCs/>
          <w:szCs w:val="21"/>
        </w:rPr>
      </w:pPr>
    </w:p>
    <w:p w:rsidR="00DF1C75" w:rsidRDefault="00DF1C75" w:rsidP="00DF1C75">
      <w:pPr>
        <w:rPr>
          <w:b/>
          <w:bCs/>
          <w:szCs w:val="21"/>
        </w:rPr>
      </w:pPr>
    </w:p>
    <w:p w:rsidR="00DF1C75" w:rsidRDefault="00DF1C75" w:rsidP="00DF1C75">
      <w:pPr>
        <w:rPr>
          <w:b/>
          <w:bCs/>
          <w:szCs w:val="21"/>
        </w:rPr>
      </w:pPr>
    </w:p>
    <w:p w:rsidR="00DF1C75" w:rsidRDefault="00DF1C75" w:rsidP="00DF1C75">
      <w:pPr>
        <w:rPr>
          <w:b/>
          <w:bCs/>
          <w:szCs w:val="21"/>
        </w:rPr>
      </w:pPr>
    </w:p>
    <w:p w:rsidR="00DF1C75" w:rsidRDefault="00DF1C75" w:rsidP="00DF1C75">
      <w:pPr>
        <w:rPr>
          <w:b/>
          <w:bCs/>
          <w:szCs w:val="21"/>
        </w:rPr>
      </w:pPr>
    </w:p>
    <w:p w:rsidR="00DF1C75" w:rsidRDefault="00DF1C75" w:rsidP="00DF1C75">
      <w:pPr>
        <w:rPr>
          <w:b/>
          <w:bCs/>
          <w:szCs w:val="21"/>
        </w:rPr>
      </w:pPr>
    </w:p>
    <w:p w:rsidR="00DF1C75" w:rsidRPr="00DA6565" w:rsidRDefault="00DF1C75" w:rsidP="00DF1C75"/>
    <w:p w:rsidR="008F1D33" w:rsidRPr="00DF1C75" w:rsidRDefault="00B90C42"/>
    <w:sectPr w:rsidR="008F1D33" w:rsidRPr="00DF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42" w:rsidRDefault="00B90C42" w:rsidP="003D0F1F">
      <w:r>
        <w:separator/>
      </w:r>
    </w:p>
  </w:endnote>
  <w:endnote w:type="continuationSeparator" w:id="0">
    <w:p w:rsidR="00B90C42" w:rsidRDefault="00B90C42" w:rsidP="003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42" w:rsidRDefault="00B90C42" w:rsidP="003D0F1F">
      <w:r>
        <w:separator/>
      </w:r>
    </w:p>
  </w:footnote>
  <w:footnote w:type="continuationSeparator" w:id="0">
    <w:p w:rsidR="00B90C42" w:rsidRDefault="00B90C42" w:rsidP="003D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5"/>
    <w:rsid w:val="00046BAF"/>
    <w:rsid w:val="001517EE"/>
    <w:rsid w:val="0019780A"/>
    <w:rsid w:val="003D0F1F"/>
    <w:rsid w:val="00406D4D"/>
    <w:rsid w:val="00463A81"/>
    <w:rsid w:val="007749DC"/>
    <w:rsid w:val="008B299F"/>
    <w:rsid w:val="009C7667"/>
    <w:rsid w:val="00B40D40"/>
    <w:rsid w:val="00B90C42"/>
    <w:rsid w:val="00BC523D"/>
    <w:rsid w:val="00C12368"/>
    <w:rsid w:val="00C4241E"/>
    <w:rsid w:val="00DF1C75"/>
    <w:rsid w:val="00FE1DBC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0F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0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0F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C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0F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0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0F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wan</cp:lastModifiedBy>
  <cp:revision>4</cp:revision>
  <dcterms:created xsi:type="dcterms:W3CDTF">2020-02-20T09:50:00Z</dcterms:created>
  <dcterms:modified xsi:type="dcterms:W3CDTF">2020-02-20T11:22:00Z</dcterms:modified>
</cp:coreProperties>
</file>