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角及其表示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几何中的计数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【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课时</w:t>
      </w:r>
      <w:r>
        <w:rPr>
          <w:rFonts w:hint="default" w:ascii="Times New Roman" w:hAnsi="Times New Roman" w:cs="Times New Roman"/>
          <w:b/>
          <w:bCs/>
        </w:rPr>
        <w:t>学习目标】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90"/>
        <w:gridCol w:w="482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角</w:t>
            </w:r>
          </w:p>
        </w:tc>
        <w:tc>
          <w:tcPr>
            <w:tcW w:w="11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1．</w:t>
            </w:r>
            <w:r>
              <w:rPr>
                <w:rFonts w:ascii="Times New Roman" w:hAnsi="Times New Roman" w:cs="Times New Roman"/>
                <w:bCs/>
              </w:rPr>
              <w:t>理解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角的概念；</w:t>
            </w: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（1）能够判断一个图形是不是角，能够说出角的静态定义和动态定义；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1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（2）能用运动的观点理解角、平角、周角等概念，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能从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较为复杂的几何图形中辨别角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．</w:t>
            </w:r>
          </w:p>
        </w:tc>
        <w:tc>
          <w:tcPr>
            <w:tcW w:w="642" w:type="pc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掌握角的表示方法.</w:t>
            </w: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（1）会用正确的方法表示一个角．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1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（2）能用不同的方法表一个角．</w:t>
            </w:r>
          </w:p>
        </w:tc>
        <w:tc>
          <w:tcPr>
            <w:tcW w:w="642" w:type="pc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1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2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）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能够主动用比较简便的方法表示一个角．</w:t>
            </w:r>
          </w:p>
        </w:tc>
        <w:tc>
          <w:tcPr>
            <w:tcW w:w="642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水平三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【学习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导语</w:t>
      </w:r>
      <w:r>
        <w:rPr>
          <w:rFonts w:hint="default" w:ascii="Times New Roman" w:hAnsi="Times New Roman" w:cs="Times New Roman"/>
          <w:b/>
          <w:bCs/>
        </w:rPr>
        <w:t>】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我们知道，线段是一种基本的几何图形，角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是比线段稍微复杂一些的几何图形，它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也是一种基本的几何图形．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上学期我们已经对角有了一些较为清晰的认识．接下来我们就一起复习一下与角有关的内容吧．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【学习方法】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同学们如果你对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角的定义及其表示方法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已经掌握的十分熟练了，请跳过这个环节直接进入【思维进阶】观看微课视频，开始本节课的学习！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如果你对该内容有所遗忘，也可以先通过以下方式复习回顾</w:t>
      </w:r>
      <w:r>
        <w:rPr>
          <w:rFonts w:ascii="Times New Roman" w:hAnsi="Times New Roman"/>
        </w:rPr>
        <w:t>．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57785</wp:posOffset>
            </wp:positionV>
            <wp:extent cx="784225" cy="963295"/>
            <wp:effectExtent l="0" t="0" r="1587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5885" t="52079" r="47504" b="33480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．阅读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人教版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教材第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132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页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133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页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的内容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；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请同学们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观看视频，复习本节课的内容，可选观看方式如下：</w:t>
      </w:r>
    </w:p>
    <w:p>
      <w:pPr>
        <w:pStyle w:val="9"/>
        <w:numPr>
          <w:ilvl w:val="0"/>
          <w:numId w:val="0"/>
        </w:numPr>
        <w:jc w:val="left"/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请同学们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用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电脑打开以下链接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begin"/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instrText xml:space="preserve"> HYPERLINK "http://www.bdschool.cn/index.php?app=album&amp;mod=Index&amp;act=albumLesson&amp;album_id=2651&amp;lesson_id=4108" </w:instrTex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t>http://www.bdschool.cn/index.php?app=album&amp;mod=Index&amp;act=albumLesson&amp;album_id=2651&amp;lesson_id=4108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sz w:val="16"/>
          <w:szCs w:val="16"/>
        </w:rPr>
        <w:fldChar w:fldCharType="end"/>
      </w:r>
    </w:p>
    <w:p>
      <w:pPr>
        <w:pStyle w:val="9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手机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扫描旁边的二维码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；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）打开歌华有线电视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观看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：北京数字学校七年级上第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67课时《角及其表示》.</w:t>
      </w:r>
    </w:p>
    <w:p>
      <w:pPr>
        <w:bidi w:val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歌华有线主页界面“教育”→“北京数字学校”→“初中数学”→“初一年级上学期”→“数学”，选看视频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eastAsia="zh-CN"/>
        </w:rPr>
        <w:t>第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67课时《角及其表示》．</w:t>
      </w:r>
    </w:p>
    <w:p>
      <w:pPr>
        <w:pStyle w:val="9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．请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同学们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思考下列问题，并尝试给出你的解答</w:t>
      </w:r>
      <w:r>
        <w:rPr>
          <w:rFonts w:hint="eastAsia" w:ascii="Times New Roman" w:hAnsi="Times New Roman" w:cs="Times New Roman"/>
          <w:b w:val="0"/>
          <w:bCs w:val="0"/>
          <w:szCs w:val="21"/>
          <w:lang w:eastAsia="zh-CN"/>
        </w:rPr>
        <w:t>．</w:t>
      </w:r>
      <w:bookmarkStart w:id="0" w:name="_GoBack"/>
      <w:bookmarkEnd w:id="0"/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1）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请你写出角的静态定义和动态定义．角的基本组成元素是什么？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pStyle w:val="9"/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（2）角的表示方法有哪些？请你分别说说它们的适用范围．</w:t>
      </w:r>
    </w:p>
    <w:p>
      <w:pPr>
        <w:pStyle w:val="9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（3）请你根据视频中第6，7题数角的过程，说一说如何能够不重不漏的数出一个图形中所有的角？</w:t>
      </w: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【思维进阶】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本节视频中数角的方法你学会了吗？在几何中，经常会出现一些几何计数问题，所谓几何计数是指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计算满足一定条件的图形的个数．它的内容比较新颖有趣．当然，为了准确计数，必须要有一套计数的方法，否则会越数越乱，可能重复数，也可能漏数，很难得出准确的结果．下面我们就系统地介绍一下初中数学中所使用的一些计数方法吧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93345</wp:posOffset>
            </wp:positionV>
            <wp:extent cx="1573530" cy="134874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观看微视频：《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几何中的计数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2.根据视频所学，完成下列问题.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如图所示，数一数图中共有多少个三角形</w:t>
      </w:r>
      <w:r>
        <w:rPr>
          <w:rFonts w:hint="eastAsia" w:ascii="Times New Roman" w:hAnsi="Times New Roman" w:cs="Times New Roman"/>
          <w:lang w:val="en-US" w:eastAsia="zh-CN"/>
        </w:rPr>
        <w:t>并写出你的分析过程．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3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3031"/>
    <w:rsid w:val="00E2199B"/>
    <w:rsid w:val="01F71C4D"/>
    <w:rsid w:val="02E17145"/>
    <w:rsid w:val="03206857"/>
    <w:rsid w:val="0AEA69D2"/>
    <w:rsid w:val="0D146480"/>
    <w:rsid w:val="0D5F59E6"/>
    <w:rsid w:val="0DE60D8C"/>
    <w:rsid w:val="0EEC1E16"/>
    <w:rsid w:val="120B474A"/>
    <w:rsid w:val="147F73AC"/>
    <w:rsid w:val="18883F3A"/>
    <w:rsid w:val="1B3B0E13"/>
    <w:rsid w:val="1CDC658F"/>
    <w:rsid w:val="2378603C"/>
    <w:rsid w:val="23FB3635"/>
    <w:rsid w:val="25F37F9B"/>
    <w:rsid w:val="2D296548"/>
    <w:rsid w:val="2F314060"/>
    <w:rsid w:val="303E5872"/>
    <w:rsid w:val="3186729D"/>
    <w:rsid w:val="31D77401"/>
    <w:rsid w:val="33D506BB"/>
    <w:rsid w:val="340A518A"/>
    <w:rsid w:val="34121E14"/>
    <w:rsid w:val="34184B8F"/>
    <w:rsid w:val="358065AF"/>
    <w:rsid w:val="3D414A29"/>
    <w:rsid w:val="3F2664CF"/>
    <w:rsid w:val="4009239C"/>
    <w:rsid w:val="429E585C"/>
    <w:rsid w:val="42D250A1"/>
    <w:rsid w:val="45361606"/>
    <w:rsid w:val="48835686"/>
    <w:rsid w:val="4C2172B5"/>
    <w:rsid w:val="4CDC5CBB"/>
    <w:rsid w:val="4DAD1261"/>
    <w:rsid w:val="4DB80358"/>
    <w:rsid w:val="547162B2"/>
    <w:rsid w:val="54EA4B4B"/>
    <w:rsid w:val="553B5D72"/>
    <w:rsid w:val="55F6477F"/>
    <w:rsid w:val="57770AA0"/>
    <w:rsid w:val="595E2D52"/>
    <w:rsid w:val="5C081D8A"/>
    <w:rsid w:val="62E52842"/>
    <w:rsid w:val="66A051DA"/>
    <w:rsid w:val="673D31C7"/>
    <w:rsid w:val="69BD7A69"/>
    <w:rsid w:val="6A070C80"/>
    <w:rsid w:val="6A0C6B51"/>
    <w:rsid w:val="6FBE18D1"/>
    <w:rsid w:val="70697E27"/>
    <w:rsid w:val="717151B6"/>
    <w:rsid w:val="725515C1"/>
    <w:rsid w:val="7339087D"/>
    <w:rsid w:val="739B31B2"/>
    <w:rsid w:val="7642755A"/>
    <w:rsid w:val="778519A6"/>
    <w:rsid w:val="77AE7A9E"/>
    <w:rsid w:val="79A42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章标题"/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2020-02-16T16:27:27Z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