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804" w:rsidRPr="00027F78" w:rsidRDefault="005F1D1B" w:rsidP="00586B3B">
      <w:pPr>
        <w:pStyle w:val="poem-detail-main-text"/>
        <w:spacing w:before="0" w:beforeAutospacing="0" w:after="0" w:afterAutospacing="0"/>
        <w:jc w:val="center"/>
        <w:rPr>
          <w:rFonts w:ascii="宋体" w:eastAsia="宋体" w:hAnsi="宋体" w:cs="Arial"/>
          <w:b/>
          <w:sz w:val="28"/>
          <w:szCs w:val="21"/>
        </w:rPr>
      </w:pPr>
      <w:r w:rsidRPr="00027F78">
        <w:rPr>
          <w:rFonts w:ascii="宋体" w:eastAsia="宋体" w:hAnsi="宋体" w:cs="Arial" w:hint="eastAsia"/>
          <w:b/>
          <w:sz w:val="28"/>
          <w:szCs w:val="21"/>
        </w:rPr>
        <w:t>第</w:t>
      </w:r>
      <w:r w:rsidR="003F7541" w:rsidRPr="00027F78">
        <w:rPr>
          <w:rFonts w:ascii="宋体" w:eastAsia="宋体" w:hAnsi="宋体" w:cs="Arial" w:hint="eastAsia"/>
          <w:b/>
          <w:sz w:val="28"/>
          <w:szCs w:val="21"/>
        </w:rPr>
        <w:t>四</w:t>
      </w:r>
      <w:r w:rsidRPr="00027F78">
        <w:rPr>
          <w:rFonts w:ascii="宋体" w:eastAsia="宋体" w:hAnsi="宋体" w:cs="Arial" w:hint="eastAsia"/>
          <w:b/>
          <w:sz w:val="28"/>
          <w:szCs w:val="21"/>
        </w:rPr>
        <w:t>周   第</w:t>
      </w:r>
      <w:r w:rsidR="00027F78">
        <w:rPr>
          <w:rFonts w:ascii="宋体" w:eastAsia="宋体" w:hAnsi="宋体" w:cs="Arial" w:hint="eastAsia"/>
          <w:b/>
          <w:sz w:val="28"/>
          <w:szCs w:val="21"/>
        </w:rPr>
        <w:t>1</w:t>
      </w:r>
      <w:r w:rsidR="00027F78">
        <w:rPr>
          <w:rFonts w:ascii="宋体" w:eastAsia="宋体" w:hAnsi="宋体" w:cs="Arial"/>
          <w:b/>
          <w:sz w:val="28"/>
          <w:szCs w:val="21"/>
        </w:rPr>
        <w:t>1</w:t>
      </w:r>
      <w:r w:rsidRPr="00027F78">
        <w:rPr>
          <w:rFonts w:ascii="宋体" w:eastAsia="宋体" w:hAnsi="宋体" w:cs="Arial" w:hint="eastAsia"/>
          <w:b/>
          <w:sz w:val="28"/>
          <w:szCs w:val="21"/>
        </w:rPr>
        <w:t>课时   课程检测题目</w:t>
      </w:r>
      <w:r w:rsidR="00627518" w:rsidRPr="00027F78">
        <w:rPr>
          <w:rFonts w:ascii="宋体" w:eastAsia="宋体" w:hAnsi="宋体" w:cs="Arial" w:hint="eastAsia"/>
          <w:b/>
          <w:sz w:val="28"/>
          <w:szCs w:val="21"/>
        </w:rPr>
        <w:t>（选择题）</w:t>
      </w:r>
    </w:p>
    <w:p w:rsidR="00651524" w:rsidRPr="00027F78" w:rsidRDefault="005F1D1B" w:rsidP="00627518">
      <w:pPr>
        <w:pStyle w:val="poem-detail-main-text"/>
        <w:spacing w:before="0" w:beforeAutospacing="0" w:after="0" w:afterAutospacing="0"/>
        <w:jc w:val="center"/>
        <w:rPr>
          <w:rFonts w:ascii="宋体" w:eastAsia="宋体" w:hAnsi="宋体" w:cs="Arial"/>
          <w:b/>
          <w:sz w:val="28"/>
          <w:szCs w:val="21"/>
        </w:rPr>
      </w:pPr>
      <w:r w:rsidRPr="00027F78">
        <w:rPr>
          <w:rFonts w:ascii="宋体" w:eastAsia="宋体" w:hAnsi="宋体" w:cs="Arial" w:hint="eastAsia"/>
          <w:b/>
          <w:sz w:val="28"/>
          <w:szCs w:val="21"/>
        </w:rPr>
        <w:t>《</w:t>
      </w:r>
      <w:r w:rsidR="003F7541" w:rsidRPr="00027F78">
        <w:rPr>
          <w:rFonts w:ascii="宋体" w:eastAsia="宋体" w:hAnsi="宋体" w:cs="Arial" w:hint="eastAsia"/>
          <w:b/>
          <w:sz w:val="28"/>
          <w:szCs w:val="21"/>
        </w:rPr>
        <w:t>论语</w:t>
      </w:r>
      <w:r w:rsidRPr="00027F78">
        <w:rPr>
          <w:rFonts w:ascii="宋体" w:eastAsia="宋体" w:hAnsi="宋体" w:cs="Arial" w:hint="eastAsia"/>
          <w:b/>
          <w:sz w:val="28"/>
          <w:szCs w:val="21"/>
        </w:rPr>
        <w:t>》</w:t>
      </w:r>
      <w:r w:rsidR="001E6F71">
        <w:rPr>
          <w:rFonts w:ascii="宋体" w:eastAsia="宋体" w:hAnsi="宋体" w:cs="Arial" w:hint="eastAsia"/>
          <w:b/>
          <w:sz w:val="28"/>
          <w:szCs w:val="21"/>
        </w:rPr>
        <w:t>第</w:t>
      </w:r>
      <w:bookmarkStart w:id="0" w:name="_GoBack"/>
      <w:bookmarkEnd w:id="0"/>
      <w:r w:rsidR="003F7541" w:rsidRPr="00027F78">
        <w:rPr>
          <w:rFonts w:ascii="宋体" w:eastAsia="宋体" w:hAnsi="宋体" w:cs="Arial" w:hint="eastAsia"/>
          <w:b/>
          <w:sz w:val="28"/>
          <w:szCs w:val="21"/>
        </w:rPr>
        <w:t>17</w:t>
      </w:r>
      <w:r w:rsidRPr="00027F78">
        <w:rPr>
          <w:rFonts w:ascii="宋体" w:eastAsia="宋体" w:hAnsi="宋体" w:cs="Arial" w:hint="eastAsia"/>
          <w:b/>
          <w:sz w:val="28"/>
          <w:szCs w:val="21"/>
        </w:rPr>
        <w:t>-</w:t>
      </w:r>
      <w:r w:rsidR="003F7541" w:rsidRPr="00027F78">
        <w:rPr>
          <w:rFonts w:ascii="宋体" w:eastAsia="宋体" w:hAnsi="宋体" w:cs="Arial" w:hint="eastAsia"/>
          <w:b/>
          <w:sz w:val="28"/>
          <w:szCs w:val="21"/>
        </w:rPr>
        <w:t>2</w:t>
      </w:r>
      <w:r w:rsidRPr="00027F78">
        <w:rPr>
          <w:rFonts w:ascii="宋体" w:eastAsia="宋体" w:hAnsi="宋体" w:cs="Arial" w:hint="eastAsia"/>
          <w:b/>
          <w:sz w:val="28"/>
          <w:szCs w:val="21"/>
        </w:rPr>
        <w:t>0</w:t>
      </w:r>
      <w:r w:rsidR="003F7541" w:rsidRPr="00027F78">
        <w:rPr>
          <w:rFonts w:ascii="宋体" w:eastAsia="宋体" w:hAnsi="宋体" w:cs="Arial" w:hint="eastAsia"/>
          <w:b/>
          <w:sz w:val="28"/>
          <w:szCs w:val="21"/>
        </w:rPr>
        <w:t>篇</w:t>
      </w:r>
    </w:p>
    <w:p w:rsidR="00027F78" w:rsidRDefault="00027F78" w:rsidP="005460EB">
      <w:pPr>
        <w:autoSpaceDE w:val="0"/>
        <w:autoSpaceDN w:val="0"/>
        <w:adjustRightInd w:val="0"/>
        <w:spacing w:line="340" w:lineRule="atLeast"/>
        <w:rPr>
          <w:rFonts w:ascii="宋体" w:eastAsia="宋体" w:hAnsi="宋体" w:cs="Arial"/>
          <w:b/>
          <w:color w:val="333333"/>
          <w:szCs w:val="21"/>
        </w:rPr>
      </w:pPr>
    </w:p>
    <w:p w:rsidR="005460EB" w:rsidRPr="00027F78" w:rsidRDefault="005460EB" w:rsidP="005460EB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b/>
          <w:szCs w:val="21"/>
        </w:rPr>
      </w:pPr>
      <w:r w:rsidRPr="00027F78">
        <w:rPr>
          <w:rFonts w:ascii="宋体" w:eastAsia="宋体" w:hAnsi="宋体" w:cs="Arial" w:hint="eastAsia"/>
          <w:b/>
          <w:color w:val="333333"/>
          <w:szCs w:val="21"/>
        </w:rPr>
        <w:t>选择题：共5小题，每道题均为3分。</w:t>
      </w:r>
    </w:p>
    <w:p w:rsidR="00C72570" w:rsidRPr="005460EB" w:rsidRDefault="00C72570" w:rsidP="00C72570">
      <w:pPr>
        <w:pStyle w:val="poem-detail-main-text"/>
        <w:spacing w:before="0" w:beforeAutospacing="0" w:after="0" w:afterAutospacing="0"/>
        <w:rPr>
          <w:rFonts w:ascii="宋体" w:eastAsia="宋体" w:hAnsi="宋体" w:cs="Arial"/>
          <w:sz w:val="21"/>
          <w:szCs w:val="21"/>
        </w:rPr>
      </w:pPr>
    </w:p>
    <w:p w:rsidR="00651524" w:rsidRPr="00027F78" w:rsidRDefault="00651524" w:rsidP="00C72570">
      <w:pPr>
        <w:rPr>
          <w:rFonts w:ascii="宋体" w:eastAsia="宋体" w:hAnsi="宋体" w:cs="宋体"/>
          <w:b/>
          <w:szCs w:val="21"/>
        </w:rPr>
      </w:pPr>
      <w:r w:rsidRPr="00027F78">
        <w:rPr>
          <w:rFonts w:ascii="宋体" w:eastAsia="宋体" w:hAnsi="宋体" w:cs="宋体" w:hint="eastAsia"/>
          <w:b/>
          <w:szCs w:val="21"/>
        </w:rPr>
        <w:t>文段一</w:t>
      </w:r>
    </w:p>
    <w:p w:rsidR="00651524" w:rsidRPr="00027F78" w:rsidRDefault="00651524" w:rsidP="00586B3B">
      <w:pPr>
        <w:ind w:firstLineChars="200" w:firstLine="480"/>
        <w:rPr>
          <w:rFonts w:ascii="楷体" w:eastAsia="楷体" w:hAnsi="楷体" w:cs="宋体"/>
          <w:szCs w:val="21"/>
        </w:rPr>
      </w:pPr>
      <w:r w:rsidRPr="00027F78">
        <w:rPr>
          <w:rFonts w:ascii="楷体" w:eastAsia="楷体" w:hAnsi="楷体" w:cs="宋体" w:hint="eastAsia"/>
          <w:szCs w:val="21"/>
        </w:rPr>
        <w:t>子之武城，闻弦歌之声。夫子莞尔而笑，曰：“割鸡焉用牛刀？”</w:t>
      </w:r>
    </w:p>
    <w:p w:rsidR="00651524" w:rsidRPr="00027F78" w:rsidRDefault="00651524" w:rsidP="00586B3B">
      <w:pPr>
        <w:ind w:firstLineChars="200" w:firstLine="480"/>
        <w:rPr>
          <w:rFonts w:ascii="楷体" w:eastAsia="楷体" w:hAnsi="楷体" w:cs="宋体"/>
          <w:szCs w:val="21"/>
        </w:rPr>
      </w:pPr>
      <w:r w:rsidRPr="00027F78">
        <w:rPr>
          <w:rFonts w:ascii="楷体" w:eastAsia="楷体" w:hAnsi="楷体" w:cs="宋体" w:hint="eastAsia"/>
          <w:szCs w:val="21"/>
        </w:rPr>
        <w:t>子游对曰：“昔者偃也闻诸夫子曰：‘君子学道则爱人，小人学道则易使也。’”</w:t>
      </w:r>
    </w:p>
    <w:p w:rsidR="00651524" w:rsidRPr="00027F78" w:rsidRDefault="00651524" w:rsidP="00586B3B">
      <w:pPr>
        <w:ind w:firstLineChars="200" w:firstLine="480"/>
        <w:rPr>
          <w:rFonts w:ascii="楷体" w:eastAsia="楷体" w:hAnsi="楷体" w:cs="宋体"/>
          <w:szCs w:val="21"/>
        </w:rPr>
      </w:pPr>
      <w:r w:rsidRPr="00027F78">
        <w:rPr>
          <w:rFonts w:ascii="楷体" w:eastAsia="楷体" w:hAnsi="楷体" w:cs="宋体" w:hint="eastAsia"/>
          <w:szCs w:val="21"/>
        </w:rPr>
        <w:t>子曰：“二三子！偃之言是也。前言戏之耳。”(17.4)</w:t>
      </w:r>
    </w:p>
    <w:p w:rsidR="00FB5008" w:rsidRPr="00027F78" w:rsidRDefault="00651524" w:rsidP="00C72570">
      <w:pPr>
        <w:rPr>
          <w:rFonts w:ascii="宋体" w:eastAsia="宋体" w:hAnsi="宋体" w:cs="宋体"/>
          <w:b/>
          <w:szCs w:val="21"/>
        </w:rPr>
      </w:pPr>
      <w:r w:rsidRPr="00027F78">
        <w:rPr>
          <w:rFonts w:ascii="宋体" w:eastAsia="宋体" w:hAnsi="宋体" w:cs="宋体" w:hint="eastAsia"/>
          <w:b/>
          <w:szCs w:val="21"/>
        </w:rPr>
        <w:t>1.对上文</w:t>
      </w:r>
      <w:r w:rsidR="00FB5008" w:rsidRPr="00027F78">
        <w:rPr>
          <w:rFonts w:ascii="宋体" w:eastAsia="宋体" w:hAnsi="宋体" w:cs="宋体" w:hint="eastAsia"/>
          <w:b/>
          <w:szCs w:val="21"/>
        </w:rPr>
        <w:t>理解不正确的一项是(　　)</w:t>
      </w:r>
    </w:p>
    <w:p w:rsidR="00FB5008" w:rsidRPr="00027F78" w:rsidRDefault="00FB5008" w:rsidP="00C72570">
      <w:pPr>
        <w:rPr>
          <w:rFonts w:ascii="宋体" w:eastAsia="宋体" w:hAnsi="宋体" w:cs="宋体"/>
          <w:szCs w:val="21"/>
        </w:rPr>
      </w:pPr>
      <w:r w:rsidRPr="00027F78">
        <w:rPr>
          <w:rFonts w:ascii="宋体" w:eastAsia="宋体" w:hAnsi="宋体" w:cs="宋体" w:hint="eastAsia"/>
          <w:szCs w:val="21"/>
        </w:rPr>
        <w:t>A．子游任武城行政长官，孔子去看他，听到处处弦歌之声。孔子批评子游在这么小的地方施行礼乐教化，是用牛刀杀鸡。</w:t>
      </w:r>
    </w:p>
    <w:p w:rsidR="00FB5008" w:rsidRPr="00027F78" w:rsidRDefault="00FB5008" w:rsidP="00C72570">
      <w:pPr>
        <w:rPr>
          <w:rFonts w:ascii="宋体" w:eastAsia="宋体" w:hAnsi="宋体" w:cs="宋体"/>
          <w:szCs w:val="21"/>
        </w:rPr>
      </w:pPr>
      <w:r w:rsidRPr="00027F78">
        <w:rPr>
          <w:rFonts w:ascii="宋体" w:eastAsia="宋体" w:hAnsi="宋体" w:cs="宋体" w:hint="eastAsia"/>
          <w:szCs w:val="21"/>
        </w:rPr>
        <w:t>B．孔子既对子游在小小的武城里用礼乐来治理而感到高兴，又对子游不能治大国以施展其礼乐之治而感到惋惜。</w:t>
      </w:r>
    </w:p>
    <w:p w:rsidR="00FB5008" w:rsidRPr="00027F78" w:rsidRDefault="00FB5008" w:rsidP="00C72570">
      <w:pPr>
        <w:rPr>
          <w:rFonts w:ascii="宋体" w:eastAsia="宋体" w:hAnsi="宋体" w:cs="宋体"/>
          <w:szCs w:val="21"/>
        </w:rPr>
      </w:pPr>
      <w:r w:rsidRPr="00027F78">
        <w:rPr>
          <w:rFonts w:ascii="宋体" w:eastAsia="宋体" w:hAnsi="宋体" w:cs="宋体" w:hint="eastAsia"/>
          <w:szCs w:val="21"/>
        </w:rPr>
        <w:t>C．子游把弦歌看成是学道的方法，他遵循孔子教导，认为不管是在上位的君子，还是普通百姓，学了礼乐道理都能从中受益。</w:t>
      </w:r>
    </w:p>
    <w:p w:rsidR="00FB5008" w:rsidRPr="00027F78" w:rsidRDefault="00FB5008" w:rsidP="00C72570">
      <w:pPr>
        <w:rPr>
          <w:rFonts w:ascii="宋体" w:eastAsia="宋体" w:hAnsi="宋体" w:cs="宋体"/>
          <w:szCs w:val="21"/>
        </w:rPr>
      </w:pPr>
      <w:r w:rsidRPr="00027F78">
        <w:rPr>
          <w:rFonts w:ascii="宋体" w:eastAsia="宋体" w:hAnsi="宋体" w:cs="宋体" w:hint="eastAsia"/>
          <w:szCs w:val="21"/>
        </w:rPr>
        <w:t>D．孔子对学生的行为很满意，却说了反话；当学生正言以对，他马上承认是在开玩笑。这说明孔子为人幽默，教育方法灵活。</w:t>
      </w:r>
    </w:p>
    <w:p w:rsidR="00C72570" w:rsidRPr="00027F78" w:rsidRDefault="00C72570" w:rsidP="00C72570">
      <w:pPr>
        <w:rPr>
          <w:rFonts w:ascii="宋体" w:eastAsia="宋体" w:hAnsi="宋体" w:cs="宋体"/>
          <w:b/>
          <w:szCs w:val="21"/>
        </w:rPr>
      </w:pPr>
    </w:p>
    <w:p w:rsidR="003A52E1" w:rsidRPr="00027F78" w:rsidRDefault="003A52E1" w:rsidP="00C72570">
      <w:pPr>
        <w:rPr>
          <w:rFonts w:ascii="宋体" w:eastAsia="宋体" w:hAnsi="宋体" w:cs="宋体"/>
          <w:b/>
          <w:szCs w:val="21"/>
        </w:rPr>
      </w:pPr>
      <w:r w:rsidRPr="00027F78">
        <w:rPr>
          <w:rFonts w:ascii="宋体" w:eastAsia="宋体" w:hAnsi="宋体" w:cs="宋体" w:hint="eastAsia"/>
          <w:b/>
          <w:szCs w:val="21"/>
        </w:rPr>
        <w:t>文段二</w:t>
      </w:r>
    </w:p>
    <w:p w:rsidR="003A52E1" w:rsidRPr="00027F78" w:rsidRDefault="003A52E1" w:rsidP="00586B3B">
      <w:pPr>
        <w:ind w:firstLineChars="200" w:firstLine="480"/>
        <w:rPr>
          <w:rFonts w:ascii="楷体" w:eastAsia="楷体" w:hAnsi="楷体" w:cs="宋体"/>
          <w:szCs w:val="21"/>
        </w:rPr>
      </w:pPr>
      <w:r w:rsidRPr="00027F78">
        <w:rPr>
          <w:rFonts w:ascii="楷体" w:eastAsia="楷体" w:hAnsi="楷体" w:cs="宋体" w:hint="eastAsia"/>
          <w:szCs w:val="21"/>
        </w:rPr>
        <w:t>子曰：“由也，女闻六言六蔽矣乎？”对曰：“未也。”“居</w:t>
      </w:r>
      <w:r w:rsidRPr="00027F78">
        <w:rPr>
          <w:rFonts w:ascii="楷体" w:eastAsia="楷体" w:hAnsi="楷体" w:cs="宋体" w:hint="eastAsia"/>
          <w:szCs w:val="21"/>
          <w:vertAlign w:val="superscript"/>
        </w:rPr>
        <w:t>(1)</w:t>
      </w:r>
      <w:r w:rsidRPr="00027F78">
        <w:rPr>
          <w:rFonts w:ascii="楷体" w:eastAsia="楷体" w:hAnsi="楷体" w:cs="宋体" w:hint="eastAsia"/>
          <w:szCs w:val="21"/>
        </w:rPr>
        <w:t>，吾语女。好仁不好学，其蔽也愚</w:t>
      </w:r>
      <w:r w:rsidRPr="00027F78">
        <w:rPr>
          <w:rFonts w:ascii="楷体" w:eastAsia="楷体" w:hAnsi="楷体" w:cs="宋体" w:hint="eastAsia"/>
          <w:szCs w:val="21"/>
          <w:vertAlign w:val="superscript"/>
        </w:rPr>
        <w:t>(2)</w:t>
      </w:r>
      <w:r w:rsidRPr="00027F78">
        <w:rPr>
          <w:rFonts w:ascii="楷体" w:eastAsia="楷体" w:hAnsi="楷体" w:cs="宋体" w:hint="eastAsia"/>
          <w:szCs w:val="21"/>
        </w:rPr>
        <w:t>；好知不好学，其蔽也荡</w:t>
      </w:r>
      <w:r w:rsidRPr="00027F78">
        <w:rPr>
          <w:rFonts w:ascii="楷体" w:eastAsia="楷体" w:hAnsi="楷体" w:cs="宋体" w:hint="eastAsia"/>
          <w:szCs w:val="21"/>
          <w:vertAlign w:val="superscript"/>
        </w:rPr>
        <w:t>(3)</w:t>
      </w:r>
      <w:r w:rsidRPr="00027F78">
        <w:rPr>
          <w:rFonts w:ascii="楷体" w:eastAsia="楷体" w:hAnsi="楷体" w:cs="宋体" w:hint="eastAsia"/>
          <w:szCs w:val="21"/>
        </w:rPr>
        <w:t>；好信不好学，其蔽也贼</w:t>
      </w:r>
      <w:r w:rsidRPr="00027F78">
        <w:rPr>
          <w:rFonts w:ascii="楷体" w:eastAsia="楷体" w:hAnsi="楷体" w:cs="宋体" w:hint="eastAsia"/>
          <w:szCs w:val="21"/>
          <w:vertAlign w:val="superscript"/>
        </w:rPr>
        <w:t>(4)</w:t>
      </w:r>
      <w:r w:rsidRPr="00027F78">
        <w:rPr>
          <w:rFonts w:ascii="楷体" w:eastAsia="楷体" w:hAnsi="楷体" w:cs="宋体" w:hint="eastAsia"/>
          <w:szCs w:val="21"/>
        </w:rPr>
        <w:t>；好直不好学，其蔽也绞</w:t>
      </w:r>
      <w:r w:rsidRPr="00027F78">
        <w:rPr>
          <w:rFonts w:ascii="楷体" w:eastAsia="楷体" w:hAnsi="楷体" w:cs="宋体" w:hint="eastAsia"/>
          <w:szCs w:val="21"/>
          <w:vertAlign w:val="superscript"/>
        </w:rPr>
        <w:t>(5)</w:t>
      </w:r>
      <w:r w:rsidRPr="00027F78">
        <w:rPr>
          <w:rFonts w:ascii="楷体" w:eastAsia="楷体" w:hAnsi="楷体" w:cs="宋体" w:hint="eastAsia"/>
          <w:szCs w:val="21"/>
        </w:rPr>
        <w:t>；好勇不好学，其蔽也乱；好刚不好学，其蔽也狂。”（</w:t>
      </w:r>
      <w:r w:rsidR="00B12230" w:rsidRPr="00027F78">
        <w:rPr>
          <w:rFonts w:ascii="楷体" w:eastAsia="楷体" w:hAnsi="楷体" w:cs="宋体" w:hint="eastAsia"/>
          <w:szCs w:val="21"/>
        </w:rPr>
        <w:t>17.8</w:t>
      </w:r>
      <w:r w:rsidRPr="00027F78">
        <w:rPr>
          <w:rFonts w:ascii="楷体" w:eastAsia="楷体" w:hAnsi="楷体" w:cs="宋体" w:hint="eastAsia"/>
          <w:szCs w:val="21"/>
        </w:rPr>
        <w:t>）</w:t>
      </w:r>
    </w:p>
    <w:p w:rsidR="003A52E1" w:rsidRPr="00027F78" w:rsidRDefault="003A52E1" w:rsidP="00C72570">
      <w:pPr>
        <w:ind w:firstLineChars="200" w:firstLine="480"/>
        <w:rPr>
          <w:rFonts w:ascii="楷体" w:eastAsia="楷体" w:hAnsi="楷体" w:cs="宋体"/>
          <w:szCs w:val="21"/>
        </w:rPr>
      </w:pPr>
      <w:r w:rsidRPr="00027F78">
        <w:rPr>
          <w:rFonts w:ascii="楷体" w:eastAsia="楷体" w:hAnsi="楷体" w:cs="宋体" w:hint="eastAsia"/>
          <w:szCs w:val="21"/>
        </w:rPr>
        <w:t>【注】(1)居：坐。(2)愚：受人愚弄。(3)荡：放荡。好高鹜远而没有根基。(4)贼：害。(5)绞：说话尖刻。</w:t>
      </w:r>
    </w:p>
    <w:p w:rsidR="003A52E1" w:rsidRPr="00027F78" w:rsidRDefault="003A52E1" w:rsidP="00C72570">
      <w:pPr>
        <w:rPr>
          <w:rFonts w:ascii="宋体" w:eastAsia="宋体" w:hAnsi="宋体" w:cs="宋体"/>
          <w:b/>
          <w:szCs w:val="21"/>
        </w:rPr>
      </w:pPr>
      <w:r w:rsidRPr="00027F78">
        <w:rPr>
          <w:rFonts w:ascii="宋体" w:eastAsia="宋体" w:hAnsi="宋体" w:cs="宋体" w:hint="eastAsia"/>
          <w:b/>
          <w:szCs w:val="21"/>
        </w:rPr>
        <w:t>2.对上文理解不正确的一项是(　　)</w:t>
      </w:r>
    </w:p>
    <w:p w:rsidR="003A52E1" w:rsidRPr="00027F78" w:rsidRDefault="003A52E1" w:rsidP="00C72570">
      <w:pPr>
        <w:rPr>
          <w:rFonts w:ascii="宋体" w:eastAsia="宋体" w:hAnsi="宋体" w:cs="宋体"/>
          <w:szCs w:val="21"/>
        </w:rPr>
      </w:pPr>
      <w:r w:rsidRPr="00027F78">
        <w:rPr>
          <w:rFonts w:ascii="宋体" w:eastAsia="宋体" w:hAnsi="宋体" w:cs="宋体" w:hint="eastAsia"/>
          <w:szCs w:val="21"/>
        </w:rPr>
        <w:t>A.孔子认为，仁、智、信、直、勇、刚是六种美好的品德，这六种品德如果没有好学作支撑，就很容易导致不好的结果。</w:t>
      </w:r>
    </w:p>
    <w:p w:rsidR="003A52E1" w:rsidRPr="00027F78" w:rsidRDefault="003A52E1" w:rsidP="00C72570">
      <w:pPr>
        <w:rPr>
          <w:rFonts w:ascii="宋体" w:eastAsia="宋体" w:hAnsi="宋体" w:cs="宋体"/>
          <w:szCs w:val="21"/>
        </w:rPr>
      </w:pPr>
      <w:r w:rsidRPr="00027F78">
        <w:rPr>
          <w:rFonts w:ascii="宋体" w:eastAsia="宋体" w:hAnsi="宋体" w:cs="宋体" w:hint="eastAsia"/>
          <w:szCs w:val="21"/>
        </w:rPr>
        <w:t>B.孔子认为，仁、智、信、直、勇、刚和愚、荡、贼、绞、乱、狂相互联系、相互依存，前者是品德，后者是品德对人的影响。</w:t>
      </w:r>
    </w:p>
    <w:p w:rsidR="003A52E1" w:rsidRPr="00027F78" w:rsidRDefault="003A52E1" w:rsidP="00C72570">
      <w:pPr>
        <w:rPr>
          <w:rFonts w:ascii="宋体" w:eastAsia="宋体" w:hAnsi="宋体" w:cs="宋体"/>
          <w:szCs w:val="21"/>
        </w:rPr>
      </w:pPr>
      <w:r w:rsidRPr="00027F78">
        <w:rPr>
          <w:rFonts w:ascii="宋体" w:eastAsia="宋体" w:hAnsi="宋体" w:cs="宋体" w:hint="eastAsia"/>
          <w:szCs w:val="21"/>
        </w:rPr>
        <w:t>C.在孔子看来，爱好仁德而不爱好学习，是很容易受到别人愚弄的；爱好智慧而不爱好学习，很容易产生行为放荡的结果。</w:t>
      </w:r>
    </w:p>
    <w:p w:rsidR="003A52E1" w:rsidRPr="00027F78" w:rsidRDefault="003A52E1" w:rsidP="00C72570">
      <w:pPr>
        <w:rPr>
          <w:rFonts w:ascii="宋体" w:eastAsia="宋体" w:hAnsi="宋体" w:cs="宋体"/>
          <w:szCs w:val="21"/>
        </w:rPr>
      </w:pPr>
      <w:r w:rsidRPr="00027F78">
        <w:rPr>
          <w:rFonts w:ascii="宋体" w:eastAsia="宋体" w:hAnsi="宋体" w:cs="宋体" w:hint="eastAsia"/>
          <w:szCs w:val="21"/>
        </w:rPr>
        <w:lastRenderedPageBreak/>
        <w:t>D.孔子告诫子路，爱好勇敢而不爱好学习，是很容易产生犯上作乱的后果；爱好刚强却不爱好学习，容易使人狂妄自大。</w:t>
      </w:r>
    </w:p>
    <w:p w:rsidR="00C72570" w:rsidRPr="00027F78" w:rsidRDefault="00C72570" w:rsidP="00C72570">
      <w:pPr>
        <w:rPr>
          <w:rFonts w:ascii="宋体" w:eastAsia="宋体" w:hAnsi="宋体" w:cs="宋体"/>
          <w:b/>
          <w:szCs w:val="21"/>
        </w:rPr>
      </w:pPr>
    </w:p>
    <w:p w:rsidR="00B12230" w:rsidRPr="00027F78" w:rsidRDefault="00B12230" w:rsidP="00C72570">
      <w:pPr>
        <w:rPr>
          <w:rFonts w:ascii="宋体" w:eastAsia="宋体" w:hAnsi="宋体" w:cs="宋体"/>
          <w:b/>
          <w:szCs w:val="21"/>
        </w:rPr>
      </w:pPr>
      <w:r w:rsidRPr="00027F78">
        <w:rPr>
          <w:rFonts w:ascii="宋体" w:eastAsia="宋体" w:hAnsi="宋体" w:cs="宋体" w:hint="eastAsia"/>
          <w:b/>
          <w:szCs w:val="21"/>
        </w:rPr>
        <w:t>文段三</w:t>
      </w:r>
    </w:p>
    <w:p w:rsidR="00B12230" w:rsidRPr="00027F78" w:rsidRDefault="00B12230" w:rsidP="00586B3B">
      <w:pPr>
        <w:ind w:firstLineChars="200" w:firstLine="480"/>
        <w:rPr>
          <w:rFonts w:ascii="楷体" w:eastAsia="楷体" w:hAnsi="楷体" w:cs="宋体"/>
          <w:szCs w:val="21"/>
        </w:rPr>
      </w:pPr>
      <w:r w:rsidRPr="00027F78">
        <w:rPr>
          <w:rFonts w:ascii="楷体" w:eastAsia="楷体" w:hAnsi="楷体" w:cs="宋体" w:hint="eastAsia"/>
          <w:szCs w:val="21"/>
        </w:rPr>
        <w:t>宰我问：“三年之丧，期已久矣。君子三年不为礼，礼必坏；三年不为乐，乐必崩。旧谷既没，新谷既升，钻燧改火</w:t>
      </w:r>
      <w:r w:rsidRPr="00027F78">
        <w:rPr>
          <w:rFonts w:ascii="楷体" w:eastAsia="楷体" w:hAnsi="楷体" w:cs="宋体" w:hint="eastAsia"/>
          <w:szCs w:val="21"/>
          <w:vertAlign w:val="superscript"/>
        </w:rPr>
        <w:t>(1)</w:t>
      </w:r>
      <w:r w:rsidRPr="00027F78">
        <w:rPr>
          <w:rFonts w:ascii="楷体" w:eastAsia="楷体" w:hAnsi="楷体" w:cs="宋体" w:hint="eastAsia"/>
          <w:szCs w:val="21"/>
        </w:rPr>
        <w:t>，期</w:t>
      </w:r>
      <w:r w:rsidRPr="00027F78">
        <w:rPr>
          <w:rFonts w:ascii="楷体" w:eastAsia="楷体" w:hAnsi="楷体" w:cs="宋体" w:hint="eastAsia"/>
          <w:szCs w:val="21"/>
          <w:vertAlign w:val="superscript"/>
        </w:rPr>
        <w:t>(2)</w:t>
      </w:r>
      <w:r w:rsidRPr="00027F78">
        <w:rPr>
          <w:rFonts w:ascii="楷体" w:eastAsia="楷体" w:hAnsi="楷体" w:cs="宋体" w:hint="eastAsia"/>
          <w:szCs w:val="21"/>
        </w:rPr>
        <w:t>可已矣。”子曰：“食夫稻</w:t>
      </w:r>
      <w:r w:rsidRPr="00027F78">
        <w:rPr>
          <w:rFonts w:ascii="楷体" w:eastAsia="楷体" w:hAnsi="楷体" w:cs="宋体" w:hint="eastAsia"/>
          <w:szCs w:val="21"/>
          <w:vertAlign w:val="superscript"/>
        </w:rPr>
        <w:t>(3)</w:t>
      </w:r>
      <w:r w:rsidRPr="00027F78">
        <w:rPr>
          <w:rFonts w:ascii="楷体" w:eastAsia="楷体" w:hAnsi="楷体" w:cs="宋体" w:hint="eastAsia"/>
          <w:szCs w:val="21"/>
        </w:rPr>
        <w:t>，衣夫锦，于女安乎？”曰：“安。”“女安则为之。夫君子之居丧，食旨</w:t>
      </w:r>
      <w:r w:rsidRPr="00027F78">
        <w:rPr>
          <w:rFonts w:ascii="楷体" w:eastAsia="楷体" w:hAnsi="楷体" w:cs="宋体" w:hint="eastAsia"/>
          <w:szCs w:val="21"/>
          <w:vertAlign w:val="superscript"/>
        </w:rPr>
        <w:t>(4)</w:t>
      </w:r>
      <w:r w:rsidRPr="00027F78">
        <w:rPr>
          <w:rFonts w:ascii="楷体" w:eastAsia="楷体" w:hAnsi="楷体" w:cs="宋体" w:hint="eastAsia"/>
          <w:szCs w:val="21"/>
        </w:rPr>
        <w:t>不甘，闻乐不乐，居处不安，故不为也。今女安，则为之！”宰我出，子曰：“予之不仁也！子生三年，然后免于父母之怀，夫三年之丧，天下之通丧也。予也有三年之爱于其父母乎？”（17.21）</w:t>
      </w:r>
    </w:p>
    <w:p w:rsidR="00B12230" w:rsidRPr="00027F78" w:rsidRDefault="00B12230" w:rsidP="00C72570">
      <w:pPr>
        <w:ind w:firstLineChars="200" w:firstLine="480"/>
        <w:rPr>
          <w:rFonts w:ascii="楷体" w:eastAsia="楷体" w:hAnsi="楷体" w:cs="宋体"/>
          <w:szCs w:val="21"/>
        </w:rPr>
      </w:pPr>
      <w:r w:rsidRPr="00027F78">
        <w:rPr>
          <w:rFonts w:ascii="楷体" w:eastAsia="楷体" w:hAnsi="楷体" w:cs="宋体" w:hint="eastAsia"/>
          <w:szCs w:val="21"/>
        </w:rPr>
        <w:t>【注】(1)钻燧改火：古人钻木取火，四季所用木头不同，每年轮一遍，叫改火。(2)期：音</w:t>
      </w:r>
      <w:r w:rsidRPr="00027F78">
        <w:rPr>
          <w:rFonts w:eastAsia="楷体" w:hAnsi="楷体"/>
          <w:szCs w:val="21"/>
        </w:rPr>
        <w:t>ｊ</w:t>
      </w:r>
      <w:r w:rsidRPr="00027F78">
        <w:rPr>
          <w:rFonts w:eastAsia="楷体"/>
          <w:szCs w:val="21"/>
        </w:rPr>
        <w:t>ī</w:t>
      </w:r>
      <w:r w:rsidRPr="00027F78">
        <w:rPr>
          <w:rFonts w:ascii="楷体" w:eastAsia="楷体" w:hAnsi="楷体" w:cs="宋体" w:hint="eastAsia"/>
          <w:szCs w:val="21"/>
        </w:rPr>
        <w:t>，一年。(3)食夫稻：古代北方少种稻米，故大米很珍贵。这里是说吃好的。(4)旨：甜美，指吃好的食物。</w:t>
      </w:r>
    </w:p>
    <w:p w:rsidR="00B12230" w:rsidRPr="00027F78" w:rsidRDefault="00B12230" w:rsidP="00C72570">
      <w:pPr>
        <w:rPr>
          <w:rFonts w:ascii="宋体" w:eastAsia="宋体" w:hAnsi="宋体" w:cs="宋体"/>
          <w:b/>
          <w:szCs w:val="21"/>
        </w:rPr>
      </w:pPr>
      <w:r w:rsidRPr="00027F78">
        <w:rPr>
          <w:rFonts w:ascii="宋体" w:eastAsia="宋体" w:hAnsi="宋体" w:cs="宋体" w:hint="eastAsia"/>
          <w:b/>
          <w:szCs w:val="21"/>
        </w:rPr>
        <w:t>3.对上文理解不正确的一项是(　　)</w:t>
      </w:r>
    </w:p>
    <w:p w:rsidR="00B12230" w:rsidRPr="00027F78" w:rsidRDefault="00B12230" w:rsidP="00C72570">
      <w:pPr>
        <w:rPr>
          <w:rFonts w:ascii="宋体" w:eastAsia="宋体" w:hAnsi="宋体" w:cs="宋体"/>
          <w:szCs w:val="21"/>
        </w:rPr>
      </w:pPr>
      <w:r w:rsidRPr="00027F78">
        <w:rPr>
          <w:rFonts w:ascii="宋体" w:eastAsia="宋体" w:hAnsi="宋体" w:cs="宋体" w:hint="eastAsia"/>
          <w:szCs w:val="21"/>
        </w:rPr>
        <w:t>A</w:t>
      </w:r>
      <w:r w:rsidR="00075F17" w:rsidRPr="00027F78">
        <w:rPr>
          <w:rFonts w:ascii="宋体" w:eastAsia="宋体" w:hAnsi="宋体" w:cs="宋体" w:hint="eastAsia"/>
          <w:szCs w:val="21"/>
        </w:rPr>
        <w:t>.</w:t>
      </w:r>
      <w:r w:rsidRPr="00027F78">
        <w:rPr>
          <w:rFonts w:ascii="宋体" w:eastAsia="宋体" w:hAnsi="宋体" w:cs="宋体" w:hint="eastAsia"/>
          <w:szCs w:val="21"/>
        </w:rPr>
        <w:t>宰我认为，三年守丧，时间过长，应该废除这种礼制， 从而使君子更好地为礼与乐。</w:t>
      </w:r>
    </w:p>
    <w:p w:rsidR="00B12230" w:rsidRPr="00027F78" w:rsidRDefault="00B12230" w:rsidP="00C72570">
      <w:pPr>
        <w:rPr>
          <w:rFonts w:ascii="宋体" w:eastAsia="宋体" w:hAnsi="宋体" w:cs="宋体"/>
          <w:szCs w:val="21"/>
        </w:rPr>
      </w:pPr>
      <w:r w:rsidRPr="00027F78">
        <w:rPr>
          <w:rFonts w:ascii="宋体" w:eastAsia="宋体" w:hAnsi="宋体" w:cs="宋体" w:hint="eastAsia"/>
          <w:szCs w:val="21"/>
        </w:rPr>
        <w:t>B</w:t>
      </w:r>
      <w:r w:rsidR="00075F17" w:rsidRPr="00027F78">
        <w:rPr>
          <w:rFonts w:ascii="宋体" w:eastAsia="宋体" w:hAnsi="宋体" w:cs="宋体" w:hint="eastAsia"/>
          <w:szCs w:val="21"/>
        </w:rPr>
        <w:t>.</w:t>
      </w:r>
      <w:r w:rsidRPr="00027F78">
        <w:rPr>
          <w:rFonts w:ascii="宋体" w:eastAsia="宋体" w:hAnsi="宋体" w:cs="宋体" w:hint="eastAsia"/>
          <w:szCs w:val="21"/>
        </w:rPr>
        <w:t>孔子没有直接反对宰我提出的重新制定守丧的时间的看法，而是先问其“安心”否。</w:t>
      </w:r>
    </w:p>
    <w:p w:rsidR="00B12230" w:rsidRPr="00027F78" w:rsidRDefault="00B12230" w:rsidP="00C72570">
      <w:pPr>
        <w:rPr>
          <w:rFonts w:ascii="宋体" w:eastAsia="宋体" w:hAnsi="宋体" w:cs="宋体"/>
          <w:szCs w:val="21"/>
        </w:rPr>
      </w:pPr>
      <w:r w:rsidRPr="00027F78">
        <w:rPr>
          <w:rFonts w:ascii="宋体" w:eastAsia="宋体" w:hAnsi="宋体" w:cs="宋体" w:hint="eastAsia"/>
          <w:szCs w:val="21"/>
        </w:rPr>
        <w:t>C</w:t>
      </w:r>
      <w:r w:rsidR="00075F17" w:rsidRPr="00027F78">
        <w:rPr>
          <w:rFonts w:ascii="宋体" w:eastAsia="宋体" w:hAnsi="宋体" w:cs="宋体" w:hint="eastAsia"/>
          <w:szCs w:val="21"/>
        </w:rPr>
        <w:t>.</w:t>
      </w:r>
      <w:r w:rsidRPr="00027F78">
        <w:rPr>
          <w:rFonts w:ascii="宋体" w:eastAsia="宋体" w:hAnsi="宋体" w:cs="宋体" w:hint="eastAsia"/>
          <w:szCs w:val="21"/>
        </w:rPr>
        <w:t>君子守丧，食甘不甘，闻乐不乐，居处不安，这大多是内心悲伤、思念所致。</w:t>
      </w:r>
    </w:p>
    <w:p w:rsidR="00B12230" w:rsidRPr="00027F78" w:rsidRDefault="00B12230" w:rsidP="00C72570">
      <w:pPr>
        <w:rPr>
          <w:rFonts w:ascii="宋体" w:eastAsia="宋体" w:hAnsi="宋体" w:cs="宋体"/>
          <w:szCs w:val="21"/>
        </w:rPr>
      </w:pPr>
      <w:r w:rsidRPr="00027F78">
        <w:rPr>
          <w:rFonts w:ascii="宋体" w:eastAsia="宋体" w:hAnsi="宋体" w:cs="宋体" w:hint="eastAsia"/>
          <w:szCs w:val="21"/>
        </w:rPr>
        <w:t>D</w:t>
      </w:r>
      <w:r w:rsidR="00075F17" w:rsidRPr="00027F78">
        <w:rPr>
          <w:rFonts w:ascii="宋体" w:eastAsia="宋体" w:hAnsi="宋体" w:cs="宋体" w:hint="eastAsia"/>
          <w:szCs w:val="21"/>
        </w:rPr>
        <w:t>.</w:t>
      </w:r>
      <w:r w:rsidRPr="00027F78">
        <w:rPr>
          <w:rFonts w:ascii="宋体" w:eastAsia="宋体" w:hAnsi="宋体" w:cs="宋体" w:hint="eastAsia"/>
          <w:szCs w:val="21"/>
        </w:rPr>
        <w:t>孔子认为宰我没有念及父母抚养自己的艰辛而擅自停止守丧，这是不仁的行为。</w:t>
      </w:r>
    </w:p>
    <w:p w:rsidR="00C72570" w:rsidRPr="00027F78" w:rsidRDefault="00C72570" w:rsidP="00C72570">
      <w:pPr>
        <w:rPr>
          <w:rFonts w:ascii="宋体" w:eastAsia="宋体" w:hAnsi="宋体" w:cs="宋体"/>
          <w:b/>
          <w:szCs w:val="21"/>
        </w:rPr>
      </w:pPr>
    </w:p>
    <w:p w:rsidR="003A52E1" w:rsidRPr="00027F78" w:rsidRDefault="003A52E1" w:rsidP="00C72570">
      <w:pPr>
        <w:rPr>
          <w:rFonts w:ascii="宋体" w:eastAsia="宋体" w:hAnsi="宋体" w:cs="宋体"/>
          <w:b/>
          <w:szCs w:val="21"/>
        </w:rPr>
      </w:pPr>
      <w:r w:rsidRPr="00027F78">
        <w:rPr>
          <w:rFonts w:ascii="宋体" w:eastAsia="宋体" w:hAnsi="宋体" w:cs="宋体" w:hint="eastAsia"/>
          <w:b/>
          <w:szCs w:val="21"/>
        </w:rPr>
        <w:t>文段</w:t>
      </w:r>
      <w:r w:rsidR="00B12230" w:rsidRPr="00027F78">
        <w:rPr>
          <w:rFonts w:ascii="宋体" w:eastAsia="宋体" w:hAnsi="宋体" w:cs="宋体" w:hint="eastAsia"/>
          <w:b/>
          <w:szCs w:val="21"/>
        </w:rPr>
        <w:t>四</w:t>
      </w:r>
    </w:p>
    <w:p w:rsidR="003A52E1" w:rsidRPr="00027F78" w:rsidRDefault="003A52E1" w:rsidP="00586B3B">
      <w:pPr>
        <w:ind w:firstLineChars="200" w:firstLine="480"/>
        <w:rPr>
          <w:rFonts w:ascii="楷体" w:eastAsia="楷体" w:hAnsi="楷体" w:cs="宋体"/>
          <w:szCs w:val="21"/>
        </w:rPr>
      </w:pPr>
      <w:r w:rsidRPr="00027F78">
        <w:rPr>
          <w:rFonts w:ascii="楷体" w:eastAsia="楷体" w:hAnsi="楷体" w:cs="宋体" w:hint="eastAsia"/>
          <w:szCs w:val="21"/>
        </w:rPr>
        <w:t>子贡曰，“君子亦有恶乎？”子曰，“有恶，恶称人之恶者，恶居下流而讪</w:t>
      </w:r>
      <w:r w:rsidRPr="00027F78">
        <w:rPr>
          <w:rFonts w:ascii="楷体" w:eastAsia="楷体" w:hAnsi="楷体" w:cs="宋体" w:hint="eastAsia"/>
          <w:szCs w:val="21"/>
          <w:vertAlign w:val="superscript"/>
        </w:rPr>
        <w:t>（1）</w:t>
      </w:r>
      <w:r w:rsidRPr="00027F78">
        <w:rPr>
          <w:rFonts w:ascii="楷体" w:eastAsia="楷体" w:hAnsi="楷体" w:cs="宋体" w:hint="eastAsia"/>
          <w:szCs w:val="21"/>
        </w:rPr>
        <w:t>上者，恶勇而无礼者，恶果敢而窒</w:t>
      </w:r>
      <w:r w:rsidRPr="00027F78">
        <w:rPr>
          <w:rFonts w:ascii="楷体" w:eastAsia="楷体" w:hAnsi="楷体" w:cs="宋体" w:hint="eastAsia"/>
          <w:szCs w:val="21"/>
          <w:vertAlign w:val="superscript"/>
        </w:rPr>
        <w:t>（2）</w:t>
      </w:r>
      <w:r w:rsidRPr="00027F78">
        <w:rPr>
          <w:rFonts w:ascii="楷体" w:eastAsia="楷体" w:hAnsi="楷体" w:cs="宋体" w:hint="eastAsia"/>
          <w:szCs w:val="21"/>
        </w:rPr>
        <w:t>者。”曰，“赐也亦有恶乎？”“恶徼</w:t>
      </w:r>
      <w:r w:rsidRPr="00027F78">
        <w:rPr>
          <w:rFonts w:ascii="楷体" w:eastAsia="楷体" w:hAnsi="楷体" w:cs="宋体" w:hint="eastAsia"/>
          <w:szCs w:val="21"/>
          <w:vertAlign w:val="superscript"/>
        </w:rPr>
        <w:t>（3）</w:t>
      </w:r>
      <w:r w:rsidRPr="00027F78">
        <w:rPr>
          <w:rFonts w:ascii="楷体" w:eastAsia="楷体" w:hAnsi="楷体" w:cs="宋体" w:hint="eastAsia"/>
          <w:szCs w:val="21"/>
        </w:rPr>
        <w:t>以为知者，恶不孙以为勇者，恶讦以为直者。”（</w:t>
      </w:r>
      <w:r w:rsidR="00B12230" w:rsidRPr="00027F78">
        <w:rPr>
          <w:rFonts w:ascii="楷体" w:eastAsia="楷体" w:hAnsi="楷体" w:cs="宋体" w:hint="eastAsia"/>
          <w:szCs w:val="21"/>
        </w:rPr>
        <w:t>17.24</w:t>
      </w:r>
      <w:r w:rsidRPr="00027F78">
        <w:rPr>
          <w:rFonts w:ascii="楷体" w:eastAsia="楷体" w:hAnsi="楷体" w:cs="宋体" w:hint="eastAsia"/>
          <w:szCs w:val="21"/>
        </w:rPr>
        <w:t>）</w:t>
      </w:r>
    </w:p>
    <w:p w:rsidR="003A52E1" w:rsidRPr="00027F78" w:rsidRDefault="003A52E1" w:rsidP="00C72570">
      <w:pPr>
        <w:ind w:firstLineChars="200" w:firstLine="480"/>
        <w:rPr>
          <w:rFonts w:ascii="楷体" w:eastAsia="楷体" w:hAnsi="楷体" w:cs="宋体"/>
          <w:szCs w:val="21"/>
        </w:rPr>
      </w:pPr>
      <w:r w:rsidRPr="00027F78">
        <w:rPr>
          <w:rFonts w:ascii="楷体" w:eastAsia="楷体" w:hAnsi="楷体" w:cs="宋体" w:hint="eastAsia"/>
          <w:szCs w:val="21"/>
        </w:rPr>
        <w:t>【注】（1）讪：毁谤。（2）窒：阻塞不通，此指顽固不化。（3）徼：抄袭。</w:t>
      </w:r>
    </w:p>
    <w:p w:rsidR="003A52E1" w:rsidRPr="00027F78" w:rsidRDefault="00B12230" w:rsidP="00C72570">
      <w:pPr>
        <w:rPr>
          <w:rFonts w:ascii="宋体" w:eastAsia="宋体" w:hAnsi="宋体" w:cs="宋体"/>
          <w:b/>
          <w:szCs w:val="21"/>
        </w:rPr>
      </w:pPr>
      <w:r w:rsidRPr="00027F78">
        <w:rPr>
          <w:rFonts w:ascii="宋体" w:eastAsia="宋体" w:hAnsi="宋体" w:cs="宋体" w:hint="eastAsia"/>
          <w:b/>
          <w:szCs w:val="21"/>
        </w:rPr>
        <w:t>4</w:t>
      </w:r>
      <w:r w:rsidR="003A52E1" w:rsidRPr="00027F78">
        <w:rPr>
          <w:rFonts w:ascii="宋体" w:eastAsia="宋体" w:hAnsi="宋体" w:cs="宋体" w:hint="eastAsia"/>
          <w:b/>
          <w:szCs w:val="21"/>
        </w:rPr>
        <w:t>.对上文理解不正确的一项是(　　)</w:t>
      </w:r>
    </w:p>
    <w:p w:rsidR="003A52E1" w:rsidRPr="00027F78" w:rsidRDefault="003A52E1" w:rsidP="00C72570">
      <w:pPr>
        <w:rPr>
          <w:rFonts w:ascii="宋体" w:eastAsia="宋体" w:hAnsi="宋体" w:cs="宋体"/>
          <w:szCs w:val="21"/>
        </w:rPr>
      </w:pPr>
      <w:r w:rsidRPr="00027F78">
        <w:rPr>
          <w:rFonts w:ascii="宋体" w:eastAsia="宋体" w:hAnsi="宋体" w:cs="宋体" w:hint="eastAsia"/>
          <w:szCs w:val="21"/>
        </w:rPr>
        <w:t>A.“恶称人之恶者”是指厌恶宣扬别人坏处的人。</w:t>
      </w:r>
    </w:p>
    <w:p w:rsidR="003A52E1" w:rsidRPr="00027F78" w:rsidRDefault="003A52E1" w:rsidP="00C72570">
      <w:pPr>
        <w:rPr>
          <w:rFonts w:ascii="宋体" w:eastAsia="宋体" w:hAnsi="宋体" w:cs="宋体"/>
          <w:szCs w:val="21"/>
        </w:rPr>
      </w:pPr>
      <w:r w:rsidRPr="00027F78">
        <w:rPr>
          <w:rFonts w:ascii="宋体" w:eastAsia="宋体" w:hAnsi="宋体" w:cs="宋体" w:hint="eastAsia"/>
          <w:szCs w:val="21"/>
        </w:rPr>
        <w:t>B.“恶居下流而讪上者”是指厌恶处在下位而讨好地位在他以上的人。</w:t>
      </w:r>
    </w:p>
    <w:p w:rsidR="003A52E1" w:rsidRPr="00027F78" w:rsidRDefault="003A52E1" w:rsidP="00C72570">
      <w:pPr>
        <w:rPr>
          <w:rFonts w:ascii="宋体" w:eastAsia="宋体" w:hAnsi="宋体" w:cs="宋体"/>
          <w:szCs w:val="21"/>
        </w:rPr>
      </w:pPr>
      <w:r w:rsidRPr="00027F78">
        <w:rPr>
          <w:rFonts w:ascii="宋体" w:eastAsia="宋体" w:hAnsi="宋体" w:cs="宋体" w:hint="eastAsia"/>
          <w:szCs w:val="21"/>
        </w:rPr>
        <w:t>C.孔子批评了不符合道德礼教的行为。</w:t>
      </w:r>
    </w:p>
    <w:p w:rsidR="003A52E1" w:rsidRPr="00027F78" w:rsidRDefault="003A52E1" w:rsidP="00C72570">
      <w:pPr>
        <w:autoSpaceDE w:val="0"/>
        <w:autoSpaceDN w:val="0"/>
        <w:adjustRightInd w:val="0"/>
        <w:rPr>
          <w:rFonts w:ascii="宋体" w:eastAsia="宋体" w:hAnsi="宋体" w:cs="宋体"/>
          <w:szCs w:val="21"/>
        </w:rPr>
      </w:pPr>
      <w:r w:rsidRPr="00027F78">
        <w:rPr>
          <w:rFonts w:ascii="宋体" w:eastAsia="宋体" w:hAnsi="宋体" w:cs="宋体" w:hint="eastAsia"/>
          <w:szCs w:val="21"/>
        </w:rPr>
        <w:t>D.子贡讨厌揭发别人的短处还自认为直率的人。</w:t>
      </w:r>
    </w:p>
    <w:p w:rsidR="00B12230" w:rsidRPr="00027F78" w:rsidRDefault="00B12230" w:rsidP="00C72570">
      <w:pPr>
        <w:autoSpaceDE w:val="0"/>
        <w:autoSpaceDN w:val="0"/>
        <w:adjustRightInd w:val="0"/>
        <w:rPr>
          <w:rFonts w:eastAsia="宋体"/>
          <w:szCs w:val="21"/>
        </w:rPr>
      </w:pPr>
    </w:p>
    <w:p w:rsidR="003A52E1" w:rsidRPr="00027F78" w:rsidRDefault="00C53172" w:rsidP="00C72570">
      <w:pPr>
        <w:rPr>
          <w:rFonts w:ascii="宋体" w:eastAsia="宋体" w:hAnsi="宋体" w:cs="宋体"/>
          <w:b/>
          <w:szCs w:val="21"/>
        </w:rPr>
      </w:pPr>
      <w:r w:rsidRPr="00027F78">
        <w:rPr>
          <w:rFonts w:ascii="宋体" w:eastAsia="宋体" w:hAnsi="宋体" w:cs="宋体" w:hint="eastAsia"/>
          <w:b/>
          <w:szCs w:val="21"/>
        </w:rPr>
        <w:t>文段</w:t>
      </w:r>
      <w:r w:rsidR="00B12230" w:rsidRPr="00027F78">
        <w:rPr>
          <w:rFonts w:ascii="宋体" w:eastAsia="宋体" w:hAnsi="宋体" w:cs="宋体" w:hint="eastAsia"/>
          <w:b/>
          <w:szCs w:val="21"/>
        </w:rPr>
        <w:t>五</w:t>
      </w:r>
    </w:p>
    <w:p w:rsidR="00FB5008" w:rsidRPr="00027F78" w:rsidRDefault="00FB5008" w:rsidP="00586B3B">
      <w:pPr>
        <w:ind w:firstLineChars="200" w:firstLine="480"/>
        <w:rPr>
          <w:rFonts w:ascii="楷体" w:eastAsia="楷体" w:hAnsi="楷体" w:cs="宋体"/>
          <w:szCs w:val="21"/>
        </w:rPr>
      </w:pPr>
      <w:r w:rsidRPr="00027F78">
        <w:rPr>
          <w:rFonts w:ascii="楷体" w:eastAsia="楷体" w:hAnsi="楷体" w:cs="宋体" w:hint="eastAsia"/>
          <w:szCs w:val="21"/>
        </w:rPr>
        <w:lastRenderedPageBreak/>
        <w:t>楚狂接舆歌而过孔子，曰：“凤兮，凤兮！何德之衰！往者不可谏，来者犹可追。已而！已而！今之从政者殆而！”</w:t>
      </w:r>
      <w:r w:rsidR="00C53172" w:rsidRPr="00027F78">
        <w:rPr>
          <w:rFonts w:ascii="楷体" w:eastAsia="楷体" w:hAnsi="楷体" w:cs="宋体" w:hint="eastAsia"/>
          <w:szCs w:val="21"/>
        </w:rPr>
        <w:t xml:space="preserve"> 孔子下，欲与之言。趋而辟之，不得与之言。 </w:t>
      </w:r>
      <w:r w:rsidRPr="00027F78">
        <w:rPr>
          <w:rFonts w:ascii="楷体" w:eastAsia="楷体" w:hAnsi="楷体" w:cs="宋体" w:hint="eastAsia"/>
          <w:szCs w:val="21"/>
        </w:rPr>
        <w:t>(18.5)</w:t>
      </w:r>
    </w:p>
    <w:p w:rsidR="00C53172" w:rsidRPr="00027F78" w:rsidRDefault="00B12230" w:rsidP="00C72570">
      <w:pPr>
        <w:rPr>
          <w:rFonts w:ascii="宋体" w:eastAsia="宋体" w:hAnsi="宋体" w:cs="宋体"/>
          <w:b/>
          <w:szCs w:val="21"/>
        </w:rPr>
      </w:pPr>
      <w:r w:rsidRPr="00027F78">
        <w:rPr>
          <w:rFonts w:ascii="宋体" w:eastAsia="宋体" w:hAnsi="宋体" w:cs="宋体" w:hint="eastAsia"/>
          <w:b/>
          <w:szCs w:val="21"/>
        </w:rPr>
        <w:t>5</w:t>
      </w:r>
      <w:r w:rsidR="00C53172" w:rsidRPr="00027F78">
        <w:rPr>
          <w:rFonts w:ascii="宋体" w:eastAsia="宋体" w:hAnsi="宋体" w:cs="宋体" w:hint="eastAsia"/>
          <w:b/>
          <w:szCs w:val="21"/>
        </w:rPr>
        <w:t>.对上文理解不正确的一项是(　　)</w:t>
      </w:r>
    </w:p>
    <w:p w:rsidR="00C53172" w:rsidRPr="00027F78" w:rsidRDefault="00C53172" w:rsidP="00C72570">
      <w:pPr>
        <w:rPr>
          <w:rFonts w:ascii="宋体" w:eastAsia="宋体" w:hAnsi="宋体" w:cs="宋体"/>
          <w:szCs w:val="21"/>
        </w:rPr>
      </w:pPr>
      <w:r w:rsidRPr="00027F78">
        <w:rPr>
          <w:rFonts w:ascii="宋体" w:eastAsia="宋体" w:hAnsi="宋体" w:cs="宋体" w:hint="eastAsia"/>
          <w:szCs w:val="21"/>
        </w:rPr>
        <w:t>A．接舆佯狂避世，长沮、桀溺躬耕避世，他们都是不满社会现实、不与世俗同流合污的得道隐士。</w:t>
      </w:r>
    </w:p>
    <w:p w:rsidR="00C53172" w:rsidRPr="00027F78" w:rsidRDefault="00C53172" w:rsidP="00C72570">
      <w:pPr>
        <w:rPr>
          <w:rFonts w:ascii="宋体" w:eastAsia="宋体" w:hAnsi="宋体" w:cs="宋体"/>
          <w:szCs w:val="21"/>
        </w:rPr>
      </w:pPr>
      <w:r w:rsidRPr="00027F78">
        <w:rPr>
          <w:rFonts w:ascii="宋体" w:eastAsia="宋体" w:hAnsi="宋体" w:cs="宋体" w:hint="eastAsia"/>
          <w:szCs w:val="21"/>
        </w:rPr>
        <w:t>B．接舆经过孔子时的狂歌，把自己比作衰退的凤凰，委婉地规劝孔子趁早退出从政之路。</w:t>
      </w:r>
    </w:p>
    <w:p w:rsidR="00C53172" w:rsidRPr="00027F78" w:rsidRDefault="00C53172" w:rsidP="00C72570">
      <w:pPr>
        <w:rPr>
          <w:rFonts w:ascii="宋体" w:eastAsia="宋体" w:hAnsi="宋体" w:cs="宋体"/>
          <w:szCs w:val="21"/>
        </w:rPr>
      </w:pPr>
      <w:r w:rsidRPr="00027F78">
        <w:rPr>
          <w:rFonts w:ascii="宋体" w:eastAsia="宋体" w:hAnsi="宋体" w:cs="宋体" w:hint="eastAsia"/>
          <w:szCs w:val="21"/>
        </w:rPr>
        <w:t>C．长沮、桀溺这类消极避世而自命清高的隐士在孔子看来是与鸟兽为伍的人，孔子认为自己不能追随他们逃避现实。</w:t>
      </w:r>
    </w:p>
    <w:p w:rsidR="00C72570" w:rsidRPr="00027F78" w:rsidRDefault="00C53172" w:rsidP="00586B3B">
      <w:pPr>
        <w:rPr>
          <w:rFonts w:ascii="楷体" w:eastAsia="楷体" w:hAnsi="楷体" w:cs="宋体"/>
          <w:szCs w:val="21"/>
        </w:rPr>
      </w:pPr>
      <w:r w:rsidRPr="00027F78">
        <w:rPr>
          <w:rFonts w:ascii="宋体" w:eastAsia="宋体" w:hAnsi="宋体" w:cs="宋体" w:hint="eastAsia"/>
          <w:szCs w:val="21"/>
        </w:rPr>
        <w:t>D．这两段文字反映了孔子关于社会改革的主观愿望和积极的入世思想，体现出一种可贵的忧患意识和历史责任感。</w:t>
      </w:r>
    </w:p>
    <w:sectPr w:rsidR="00C72570" w:rsidRPr="00027F78" w:rsidSect="00D31AF6">
      <w:footerReference w:type="even" r:id="rId7"/>
      <w:footerReference w:type="default" r:id="rId8"/>
      <w:pgSz w:w="9980" w:h="14180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364" w:rsidRDefault="00F00364">
      <w:r>
        <w:separator/>
      </w:r>
    </w:p>
  </w:endnote>
  <w:endnote w:type="continuationSeparator" w:id="0">
    <w:p w:rsidR="00F00364" w:rsidRDefault="00F0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804" w:rsidRDefault="00AC26E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1D1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2804" w:rsidRDefault="00F9280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804" w:rsidRDefault="00AC26E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1D1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E6F71">
      <w:rPr>
        <w:rStyle w:val="a7"/>
        <w:noProof/>
      </w:rPr>
      <w:t>1</w:t>
    </w:r>
    <w:r>
      <w:rPr>
        <w:rStyle w:val="a7"/>
      </w:rPr>
      <w:fldChar w:fldCharType="end"/>
    </w:r>
  </w:p>
  <w:p w:rsidR="00F92804" w:rsidRDefault="00F00364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5.1pt;height:11.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<v:textbox style="mso-fit-shape-to-text:t" inset="0,0,0,0">
            <w:txbxContent>
              <w:p w:rsidR="00F92804" w:rsidRDefault="00AC26E0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5F1D1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E6F71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364" w:rsidRDefault="00F00364">
      <w:r>
        <w:separator/>
      </w:r>
    </w:p>
  </w:footnote>
  <w:footnote w:type="continuationSeparator" w:id="0">
    <w:p w:rsidR="00F00364" w:rsidRDefault="00F00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16FB"/>
    <w:rsid w:val="0001074B"/>
    <w:rsid w:val="00012BE0"/>
    <w:rsid w:val="00023906"/>
    <w:rsid w:val="00023A14"/>
    <w:rsid w:val="00027F78"/>
    <w:rsid w:val="00035981"/>
    <w:rsid w:val="00044C86"/>
    <w:rsid w:val="000570B6"/>
    <w:rsid w:val="0006402F"/>
    <w:rsid w:val="00075F17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071CC"/>
    <w:rsid w:val="00111108"/>
    <w:rsid w:val="00124894"/>
    <w:rsid w:val="00126DD4"/>
    <w:rsid w:val="00131580"/>
    <w:rsid w:val="0014582A"/>
    <w:rsid w:val="0016030B"/>
    <w:rsid w:val="00161704"/>
    <w:rsid w:val="00171331"/>
    <w:rsid w:val="00171A6E"/>
    <w:rsid w:val="001934FE"/>
    <w:rsid w:val="001A21D4"/>
    <w:rsid w:val="001A26E6"/>
    <w:rsid w:val="001A525F"/>
    <w:rsid w:val="001A595C"/>
    <w:rsid w:val="001B2071"/>
    <w:rsid w:val="001C1A69"/>
    <w:rsid w:val="001C2241"/>
    <w:rsid w:val="001C3B86"/>
    <w:rsid w:val="001D17E0"/>
    <w:rsid w:val="001E6908"/>
    <w:rsid w:val="001E6F71"/>
    <w:rsid w:val="002065B2"/>
    <w:rsid w:val="00211F1B"/>
    <w:rsid w:val="00212B4D"/>
    <w:rsid w:val="00216EC4"/>
    <w:rsid w:val="0022615F"/>
    <w:rsid w:val="00227ECB"/>
    <w:rsid w:val="0023549A"/>
    <w:rsid w:val="00243194"/>
    <w:rsid w:val="00244571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95C53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66617"/>
    <w:rsid w:val="003934E4"/>
    <w:rsid w:val="003977D8"/>
    <w:rsid w:val="003A52E1"/>
    <w:rsid w:val="003C248E"/>
    <w:rsid w:val="003C6410"/>
    <w:rsid w:val="003D31F5"/>
    <w:rsid w:val="003D4034"/>
    <w:rsid w:val="003D4152"/>
    <w:rsid w:val="003E6A9D"/>
    <w:rsid w:val="003F71E6"/>
    <w:rsid w:val="003F73CF"/>
    <w:rsid w:val="003F7541"/>
    <w:rsid w:val="00400D31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17DB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60EB"/>
    <w:rsid w:val="005478AA"/>
    <w:rsid w:val="00551F7E"/>
    <w:rsid w:val="005616FB"/>
    <w:rsid w:val="005627B1"/>
    <w:rsid w:val="00564DC6"/>
    <w:rsid w:val="00566674"/>
    <w:rsid w:val="00572BE8"/>
    <w:rsid w:val="00575616"/>
    <w:rsid w:val="005834F7"/>
    <w:rsid w:val="00586B3B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D4CA1"/>
    <w:rsid w:val="005E3A7C"/>
    <w:rsid w:val="005F1D1B"/>
    <w:rsid w:val="005F446F"/>
    <w:rsid w:val="005F691B"/>
    <w:rsid w:val="00610105"/>
    <w:rsid w:val="00613AD2"/>
    <w:rsid w:val="00615FB5"/>
    <w:rsid w:val="00620622"/>
    <w:rsid w:val="0062216F"/>
    <w:rsid w:val="00624B18"/>
    <w:rsid w:val="00627518"/>
    <w:rsid w:val="006362C3"/>
    <w:rsid w:val="00636D73"/>
    <w:rsid w:val="006431A2"/>
    <w:rsid w:val="00645C80"/>
    <w:rsid w:val="00651524"/>
    <w:rsid w:val="0066374A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906AF1"/>
    <w:rsid w:val="009165ED"/>
    <w:rsid w:val="00921639"/>
    <w:rsid w:val="009440D6"/>
    <w:rsid w:val="0094535D"/>
    <w:rsid w:val="00945D93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C26E0"/>
    <w:rsid w:val="00AC3A0D"/>
    <w:rsid w:val="00AD7115"/>
    <w:rsid w:val="00AE1CEC"/>
    <w:rsid w:val="00AF0803"/>
    <w:rsid w:val="00AF2E0F"/>
    <w:rsid w:val="00B046E3"/>
    <w:rsid w:val="00B100E2"/>
    <w:rsid w:val="00B11742"/>
    <w:rsid w:val="00B12230"/>
    <w:rsid w:val="00B14E15"/>
    <w:rsid w:val="00B15FDA"/>
    <w:rsid w:val="00B1637E"/>
    <w:rsid w:val="00B34020"/>
    <w:rsid w:val="00B35569"/>
    <w:rsid w:val="00B36148"/>
    <w:rsid w:val="00B3789D"/>
    <w:rsid w:val="00B53619"/>
    <w:rsid w:val="00B7687E"/>
    <w:rsid w:val="00B936A1"/>
    <w:rsid w:val="00BA0E4A"/>
    <w:rsid w:val="00BB493B"/>
    <w:rsid w:val="00BD71AD"/>
    <w:rsid w:val="00BF3AD3"/>
    <w:rsid w:val="00BF7115"/>
    <w:rsid w:val="00C168DE"/>
    <w:rsid w:val="00C218E7"/>
    <w:rsid w:val="00C257B6"/>
    <w:rsid w:val="00C32F43"/>
    <w:rsid w:val="00C42AC5"/>
    <w:rsid w:val="00C53172"/>
    <w:rsid w:val="00C72570"/>
    <w:rsid w:val="00C77AD8"/>
    <w:rsid w:val="00C90447"/>
    <w:rsid w:val="00CA747E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1AF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26FEB"/>
    <w:rsid w:val="00E31B6C"/>
    <w:rsid w:val="00E435BF"/>
    <w:rsid w:val="00E45911"/>
    <w:rsid w:val="00E5777B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0364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2804"/>
    <w:rsid w:val="00F92A5D"/>
    <w:rsid w:val="00FB5008"/>
    <w:rsid w:val="00FC6F83"/>
    <w:rsid w:val="00FE73B4"/>
    <w:rsid w:val="0CAB37FA"/>
    <w:rsid w:val="6483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D9F1CE5-83A4-46FF-A3DC-4CB00880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AF6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31AF6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paragraph" w:styleId="a4">
    <w:name w:val="Normal (Web)"/>
    <w:basedOn w:val="a"/>
    <w:uiPriority w:val="99"/>
    <w:rsid w:val="00D31AF6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table" w:styleId="a5">
    <w:name w:val="Table Grid"/>
    <w:basedOn w:val="a1"/>
    <w:uiPriority w:val="59"/>
    <w:qFormat/>
    <w:rsid w:val="00D31A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D31AF6"/>
    <w:rPr>
      <w:b/>
    </w:rPr>
  </w:style>
  <w:style w:type="character" w:styleId="a7">
    <w:name w:val="page number"/>
    <w:basedOn w:val="a0"/>
    <w:uiPriority w:val="99"/>
    <w:semiHidden/>
    <w:unhideWhenUsed/>
    <w:qFormat/>
    <w:rsid w:val="00D31AF6"/>
  </w:style>
  <w:style w:type="character" w:styleId="a8">
    <w:name w:val="Emphasis"/>
    <w:basedOn w:val="a0"/>
    <w:uiPriority w:val="20"/>
    <w:qFormat/>
    <w:rsid w:val="00D31AF6"/>
    <w:rPr>
      <w:i/>
      <w:iCs/>
    </w:rPr>
  </w:style>
  <w:style w:type="character" w:styleId="a9">
    <w:name w:val="Hyperlink"/>
    <w:basedOn w:val="a0"/>
    <w:uiPriority w:val="99"/>
    <w:semiHidden/>
    <w:unhideWhenUsed/>
    <w:qFormat/>
    <w:rsid w:val="00D31AF6"/>
    <w:rPr>
      <w:color w:val="0000FF"/>
      <w:u w:val="single"/>
    </w:rPr>
  </w:style>
  <w:style w:type="character" w:customStyle="1" w:styleId="Char">
    <w:name w:val="页脚 Char"/>
    <w:basedOn w:val="a0"/>
    <w:link w:val="a3"/>
    <w:qFormat/>
    <w:rsid w:val="00D31AF6"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  <w:rsid w:val="00D31AF6"/>
  </w:style>
  <w:style w:type="paragraph" w:styleId="aa">
    <w:name w:val="List Paragraph"/>
    <w:basedOn w:val="a"/>
    <w:uiPriority w:val="34"/>
    <w:qFormat/>
    <w:rsid w:val="00D31AF6"/>
    <w:pPr>
      <w:ind w:firstLineChars="200" w:firstLine="420"/>
    </w:pPr>
  </w:style>
  <w:style w:type="paragraph" w:customStyle="1" w:styleId="poem-detail-main-text">
    <w:name w:val="poem-detail-main-text"/>
    <w:basedOn w:val="a"/>
    <w:qFormat/>
    <w:rsid w:val="00D31AF6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qFormat/>
    <w:rsid w:val="00D31AF6"/>
  </w:style>
  <w:style w:type="paragraph" w:styleId="ab">
    <w:name w:val="header"/>
    <w:basedOn w:val="a"/>
    <w:link w:val="Char0"/>
    <w:uiPriority w:val="99"/>
    <w:unhideWhenUsed/>
    <w:rsid w:val="003F7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b"/>
    <w:uiPriority w:val="99"/>
    <w:rsid w:val="003F754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Administrator</cp:lastModifiedBy>
  <cp:revision>20</cp:revision>
  <dcterms:created xsi:type="dcterms:W3CDTF">2020-02-01T07:38:00Z</dcterms:created>
  <dcterms:modified xsi:type="dcterms:W3CDTF">2020-02-27T09:07:00Z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