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评价试题答案</w:t>
      </w:r>
    </w:p>
    <w:p>
      <w:pPr>
        <w:jc w:val="both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课时题目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7-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3合理膳食均衡营养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1.B    2.B    3.D    4.B    5.C    6.A    7.D    8.C    9.B    10.C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D76F3"/>
    <w:rsid w:val="0BBD76F3"/>
    <w:rsid w:val="38D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2020-02-14T16:17:00Z</dcterms:created>
  <dc:creator>leaf</dc:creator>
  <cp:lastModifiedBy>Leaf</cp:lastModifiedBy>
  <dcterms:modified xsi:type="dcterms:W3CDTF">2020-02-17T04:08:54Z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