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1E" w:rsidRPr="0071051E" w:rsidRDefault="0071051E" w:rsidP="0071051E">
      <w:pPr>
        <w:pStyle w:val="a3"/>
        <w:snapToGrid w:val="0"/>
        <w:spacing w:line="276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71051E">
        <w:rPr>
          <w:rFonts w:ascii="Times New Roman" w:eastAsia="黑体" w:hAnsi="Times New Roman" w:cs="Times New Roman"/>
          <w:b/>
          <w:bCs/>
          <w:sz w:val="28"/>
          <w:szCs w:val="28"/>
        </w:rPr>
        <w:t>金属活动性顺序的应用</w:t>
      </w:r>
      <w:r w:rsidRPr="0071051E">
        <w:rPr>
          <w:rFonts w:ascii="Times New Roman" w:eastAsia="黑体" w:hAnsi="Times New Roman" w:cs="Times New Roman"/>
          <w:b/>
          <w:bCs/>
          <w:sz w:val="28"/>
          <w:szCs w:val="28"/>
        </w:rPr>
        <w:t>——</w:t>
      </w:r>
      <w:r w:rsidRPr="0071051E">
        <w:rPr>
          <w:rFonts w:ascii="Times New Roman" w:eastAsia="黑体" w:hAnsi="Times New Roman" w:cs="Times New Roman"/>
          <w:b/>
          <w:bCs/>
          <w:sz w:val="28"/>
          <w:szCs w:val="28"/>
        </w:rPr>
        <w:t>课时作业</w:t>
      </w:r>
    </w:p>
    <w:p w:rsidR="00423E01" w:rsidRPr="0071051E" w:rsidRDefault="00423E01" w:rsidP="00BC05F5">
      <w:pPr>
        <w:pStyle w:val="a3"/>
        <w:snapToGrid w:val="0"/>
        <w:spacing w:line="276" w:lineRule="auto"/>
        <w:rPr>
          <w:rFonts w:ascii="Times New Roman" w:hAnsi="Times New Roman" w:cs="Times New Roman"/>
        </w:rPr>
      </w:pPr>
      <w:r w:rsidRPr="0071051E">
        <w:rPr>
          <w:rFonts w:ascii="Times New Roman" w:hAnsi="Times New Roman" w:cs="Times New Roman"/>
        </w:rPr>
        <w:t>1</w:t>
      </w:r>
      <w:r w:rsidRPr="0071051E">
        <w:rPr>
          <w:rFonts w:ascii="Times New Roman" w:hAnsi="Times New Roman" w:cs="Times New Roman"/>
        </w:rPr>
        <w:t>．下列金属的金属活动性最强的是（</w:t>
      </w:r>
      <w:r w:rsidRPr="0071051E">
        <w:rPr>
          <w:rFonts w:ascii="Times New Roman" w:hAnsi="Times New Roman" w:cs="Times New Roman"/>
        </w:rPr>
        <w:t xml:space="preserve">    </w:t>
      </w:r>
      <w:r w:rsidRPr="0071051E">
        <w:rPr>
          <w:rFonts w:ascii="Times New Roman" w:hAnsi="Times New Roman" w:cs="Times New Roman"/>
        </w:rPr>
        <w:t>）</w:t>
      </w:r>
    </w:p>
    <w:p w:rsidR="00423E01" w:rsidRPr="0071051E" w:rsidRDefault="00413AB5" w:rsidP="00BC05F5">
      <w:pPr>
        <w:pStyle w:val="a3"/>
        <w:snapToGrid w:val="0"/>
        <w:spacing w:line="276" w:lineRule="auto"/>
        <w:ind w:firstLineChars="150" w:firstLine="315"/>
        <w:rPr>
          <w:rFonts w:ascii="Times New Roman" w:hAnsi="Times New Roman" w:cs="Times New Roman"/>
        </w:rPr>
      </w:pPr>
      <w:r w:rsidRPr="0071051E">
        <w:rPr>
          <w:rFonts w:ascii="Times New Roman" w:hAnsi="Times New Roman" w:cs="Times New Roman"/>
        </w:rPr>
        <w:t>A</w:t>
      </w:r>
      <w:r w:rsidRPr="0071051E">
        <w:rPr>
          <w:rFonts w:ascii="Times New Roman" w:hAnsi="Times New Roman" w:cs="Times New Roman"/>
        </w:rPr>
        <w:t>．</w:t>
      </w:r>
      <w:r w:rsidR="00423E01" w:rsidRPr="0071051E">
        <w:rPr>
          <w:rFonts w:ascii="Times New Roman" w:hAnsi="Times New Roman" w:cs="Times New Roman"/>
        </w:rPr>
        <w:t>Zn             B</w:t>
      </w:r>
      <w:r w:rsidRPr="0071051E">
        <w:rPr>
          <w:rFonts w:ascii="Times New Roman" w:hAnsi="Times New Roman" w:cs="Times New Roman"/>
        </w:rPr>
        <w:t>．</w:t>
      </w:r>
      <w:r w:rsidR="00423E01" w:rsidRPr="0071051E">
        <w:rPr>
          <w:rFonts w:ascii="Times New Roman" w:hAnsi="Times New Roman" w:cs="Times New Roman"/>
        </w:rPr>
        <w:t>Fe             C</w:t>
      </w:r>
      <w:r w:rsidRPr="0071051E">
        <w:rPr>
          <w:rFonts w:ascii="Times New Roman" w:hAnsi="Times New Roman" w:cs="Times New Roman"/>
        </w:rPr>
        <w:t>．</w:t>
      </w:r>
      <w:r w:rsidR="00423E01" w:rsidRPr="0071051E">
        <w:rPr>
          <w:rFonts w:ascii="Times New Roman" w:hAnsi="Times New Roman" w:cs="Times New Roman"/>
        </w:rPr>
        <w:t>Ag             D</w:t>
      </w:r>
      <w:r w:rsidRPr="0071051E">
        <w:rPr>
          <w:rFonts w:ascii="Times New Roman" w:hAnsi="Times New Roman" w:cs="Times New Roman"/>
        </w:rPr>
        <w:t>．</w:t>
      </w:r>
      <w:r w:rsidR="00423E01" w:rsidRPr="0071051E">
        <w:rPr>
          <w:rFonts w:ascii="Times New Roman" w:hAnsi="Times New Roman" w:cs="Times New Roman"/>
        </w:rPr>
        <w:t>Mg</w:t>
      </w:r>
    </w:p>
    <w:p w:rsidR="00423E01" w:rsidRPr="0071051E" w:rsidRDefault="00423E01" w:rsidP="00BC05F5">
      <w:pPr>
        <w:pStyle w:val="a3"/>
        <w:snapToGrid w:val="0"/>
        <w:spacing w:line="276" w:lineRule="auto"/>
        <w:rPr>
          <w:rFonts w:ascii="Times New Roman" w:hAnsi="Times New Roman" w:cs="Times New Roman"/>
        </w:rPr>
      </w:pPr>
      <w:r w:rsidRPr="0071051E">
        <w:rPr>
          <w:rFonts w:ascii="Times New Roman" w:hAnsi="Times New Roman" w:cs="Times New Roman"/>
        </w:rPr>
        <w:t>2</w:t>
      </w:r>
      <w:r w:rsidRPr="0071051E">
        <w:rPr>
          <w:rFonts w:ascii="Times New Roman" w:hAnsi="Times New Roman" w:cs="Times New Roman"/>
        </w:rPr>
        <w:t>．下列物质不能与稀盐酸反应的是（</w:t>
      </w:r>
      <w:r w:rsidRPr="0071051E">
        <w:rPr>
          <w:rFonts w:ascii="Times New Roman" w:hAnsi="Times New Roman" w:cs="Times New Roman"/>
        </w:rPr>
        <w:t xml:space="preserve">    </w:t>
      </w:r>
      <w:r w:rsidRPr="0071051E">
        <w:rPr>
          <w:rFonts w:ascii="Times New Roman" w:hAnsi="Times New Roman" w:cs="Times New Roman"/>
        </w:rPr>
        <w:t>）</w:t>
      </w:r>
    </w:p>
    <w:p w:rsidR="00423E01" w:rsidRPr="0071051E" w:rsidRDefault="00423E01" w:rsidP="00BC05F5">
      <w:pPr>
        <w:pStyle w:val="a3"/>
        <w:snapToGrid w:val="0"/>
        <w:spacing w:line="276" w:lineRule="auto"/>
        <w:ind w:firstLineChars="150" w:firstLine="315"/>
        <w:rPr>
          <w:rFonts w:ascii="Times New Roman" w:hAnsi="Times New Roman" w:cs="Times New Roman"/>
        </w:rPr>
      </w:pPr>
      <w:r w:rsidRPr="0071051E">
        <w:rPr>
          <w:rFonts w:ascii="Times New Roman" w:hAnsi="Times New Roman" w:cs="Times New Roman"/>
        </w:rPr>
        <w:t>A</w:t>
      </w:r>
      <w:r w:rsidR="00413AB5" w:rsidRPr="0071051E">
        <w:rPr>
          <w:rFonts w:ascii="Times New Roman" w:hAnsi="Times New Roman" w:cs="Times New Roman"/>
        </w:rPr>
        <w:t>．</w:t>
      </w:r>
      <w:r w:rsidRPr="0071051E">
        <w:rPr>
          <w:rFonts w:ascii="Times New Roman" w:hAnsi="Times New Roman" w:cs="Times New Roman"/>
        </w:rPr>
        <w:t>Al             B</w:t>
      </w:r>
      <w:r w:rsidR="00413AB5" w:rsidRPr="0071051E">
        <w:rPr>
          <w:rFonts w:ascii="Times New Roman" w:hAnsi="Times New Roman" w:cs="Times New Roman"/>
        </w:rPr>
        <w:t>．</w:t>
      </w:r>
      <w:r w:rsidRPr="0071051E">
        <w:rPr>
          <w:rFonts w:ascii="Times New Roman" w:hAnsi="Times New Roman" w:cs="Times New Roman"/>
        </w:rPr>
        <w:t>Fe             C</w:t>
      </w:r>
      <w:r w:rsidR="00413AB5" w:rsidRPr="0071051E">
        <w:rPr>
          <w:rFonts w:ascii="Times New Roman" w:hAnsi="Times New Roman" w:cs="Times New Roman"/>
        </w:rPr>
        <w:t>．</w:t>
      </w:r>
      <w:r w:rsidRPr="0071051E">
        <w:rPr>
          <w:rFonts w:ascii="Times New Roman" w:hAnsi="Times New Roman" w:cs="Times New Roman"/>
        </w:rPr>
        <w:t>Mg             D</w:t>
      </w:r>
      <w:r w:rsidR="00413AB5" w:rsidRPr="0071051E">
        <w:rPr>
          <w:rFonts w:ascii="Times New Roman" w:hAnsi="Times New Roman" w:cs="Times New Roman"/>
        </w:rPr>
        <w:t>．</w:t>
      </w:r>
      <w:r w:rsidRPr="0071051E">
        <w:rPr>
          <w:rFonts w:ascii="Times New Roman" w:hAnsi="Times New Roman" w:cs="Times New Roman"/>
        </w:rPr>
        <w:t>Ag</w:t>
      </w:r>
    </w:p>
    <w:p w:rsidR="00592BC9" w:rsidRPr="0071051E" w:rsidRDefault="00D11C64" w:rsidP="00BC05F5">
      <w:pPr>
        <w:tabs>
          <w:tab w:val="left" w:pos="2404"/>
          <w:tab w:val="left" w:pos="4286"/>
          <w:tab w:val="left" w:pos="6168"/>
        </w:tabs>
        <w:snapToGrid w:val="0"/>
        <w:spacing w:line="276" w:lineRule="auto"/>
      </w:pPr>
      <w:r w:rsidRPr="0071051E">
        <w:t>3</w:t>
      </w:r>
      <w:r w:rsidR="00592BC9" w:rsidRPr="0071051E">
        <w:t>．下列金属不能与</w:t>
      </w:r>
      <w:r w:rsidR="00592BC9" w:rsidRPr="0071051E">
        <w:t>CuSO</w:t>
      </w:r>
      <w:r w:rsidR="00592BC9" w:rsidRPr="0071051E">
        <w:rPr>
          <w:vertAlign w:val="subscript"/>
        </w:rPr>
        <w:t>4</w:t>
      </w:r>
      <w:r w:rsidR="00592BC9" w:rsidRPr="0071051E">
        <w:t>溶液反应的是</w:t>
      </w:r>
      <w:r w:rsidR="00EC16D0" w:rsidRPr="0071051E">
        <w:t>（</w:t>
      </w:r>
      <w:r w:rsidR="00EC16D0" w:rsidRPr="0071051E">
        <w:t xml:space="preserve">    </w:t>
      </w:r>
      <w:r w:rsidR="00EC16D0" w:rsidRPr="0071051E">
        <w:t>）</w:t>
      </w:r>
    </w:p>
    <w:p w:rsidR="00592BC9" w:rsidRPr="0071051E" w:rsidRDefault="00592BC9" w:rsidP="00BC05F5">
      <w:pPr>
        <w:snapToGrid w:val="0"/>
        <w:spacing w:line="276" w:lineRule="auto"/>
        <w:ind w:firstLineChars="150" w:firstLine="315"/>
      </w:pPr>
      <w:r w:rsidRPr="0071051E">
        <w:t>A</w:t>
      </w:r>
      <w:r w:rsidRPr="0071051E">
        <w:t>．</w:t>
      </w:r>
      <w:r w:rsidRPr="0071051E">
        <w:t>Ag             B</w:t>
      </w:r>
      <w:r w:rsidRPr="0071051E">
        <w:t>．</w:t>
      </w:r>
      <w:r w:rsidRPr="0071051E">
        <w:t>Fe             C</w:t>
      </w:r>
      <w:r w:rsidRPr="0071051E">
        <w:t>．</w:t>
      </w:r>
      <w:r w:rsidRPr="0071051E">
        <w:t>Zn             D</w:t>
      </w:r>
      <w:r w:rsidRPr="0071051E">
        <w:t>．</w:t>
      </w:r>
      <w:r w:rsidRPr="0071051E">
        <w:t xml:space="preserve">Al </w:t>
      </w:r>
    </w:p>
    <w:p w:rsidR="00592BC9" w:rsidRPr="0071051E" w:rsidRDefault="00D11C64" w:rsidP="00BC05F5">
      <w:pPr>
        <w:snapToGrid w:val="0"/>
        <w:spacing w:line="276" w:lineRule="auto"/>
      </w:pPr>
      <w:r w:rsidRPr="0071051E">
        <w:t>4</w:t>
      </w:r>
      <w:r w:rsidR="00592BC9" w:rsidRPr="0071051E">
        <w:t>．能与硝酸银溶液反应，</w:t>
      </w:r>
      <w:r w:rsidR="0071051E">
        <w:rPr>
          <w:rFonts w:hint="eastAsia"/>
        </w:rPr>
        <w:t>使</w:t>
      </w:r>
      <w:r w:rsidR="00592BC9" w:rsidRPr="0071051E">
        <w:t>溶液变为蓝色的金属是</w:t>
      </w:r>
      <w:r w:rsidR="00EC16D0" w:rsidRPr="0071051E">
        <w:t>（</w:t>
      </w:r>
      <w:r w:rsidR="00EC16D0" w:rsidRPr="0071051E">
        <w:t xml:space="preserve">    </w:t>
      </w:r>
      <w:r w:rsidR="00EC16D0" w:rsidRPr="0071051E">
        <w:t>）</w:t>
      </w:r>
    </w:p>
    <w:p w:rsidR="00592BC9" w:rsidRPr="0071051E" w:rsidRDefault="00592BC9" w:rsidP="00BC05F5">
      <w:pPr>
        <w:snapToGrid w:val="0"/>
        <w:spacing w:line="276" w:lineRule="auto"/>
      </w:pPr>
      <w:r w:rsidRPr="0071051E">
        <w:t xml:space="preserve">    A</w:t>
      </w:r>
      <w:r w:rsidRPr="0071051E">
        <w:t>．铝</w:t>
      </w:r>
      <w:r w:rsidRPr="0071051E">
        <w:t xml:space="preserve">            B</w:t>
      </w:r>
      <w:r w:rsidRPr="0071051E">
        <w:t>．镁</w:t>
      </w:r>
      <w:r w:rsidRPr="0071051E">
        <w:t xml:space="preserve">              C</w:t>
      </w:r>
      <w:r w:rsidRPr="0071051E">
        <w:t>．铁</w:t>
      </w:r>
      <w:r w:rsidRPr="0071051E">
        <w:t xml:space="preserve">             D</w:t>
      </w:r>
      <w:r w:rsidRPr="0071051E">
        <w:t>．铜</w:t>
      </w:r>
    </w:p>
    <w:p w:rsidR="005C42F6" w:rsidRPr="0071051E" w:rsidRDefault="00D11C64" w:rsidP="00BC05F5">
      <w:pPr>
        <w:snapToGrid w:val="0"/>
        <w:spacing w:line="276" w:lineRule="auto"/>
      </w:pPr>
      <w:r w:rsidRPr="0071051E">
        <w:rPr>
          <w:color w:val="000000" w:themeColor="text1"/>
        </w:rPr>
        <w:t>5</w:t>
      </w:r>
      <w:r w:rsidR="005C42F6" w:rsidRPr="0071051E">
        <w:t>．下列容器不能用来盛放硫酸铜溶液的是</w:t>
      </w:r>
      <w:r w:rsidR="00413AB5" w:rsidRPr="0071051E">
        <w:t>（</w:t>
      </w:r>
      <w:r w:rsidR="00413AB5" w:rsidRPr="0071051E">
        <w:t xml:space="preserve">    </w:t>
      </w:r>
      <w:r w:rsidR="00413AB5" w:rsidRPr="0071051E">
        <w:t>）</w:t>
      </w:r>
    </w:p>
    <w:p w:rsidR="005C42F6" w:rsidRPr="0071051E" w:rsidRDefault="005C42F6" w:rsidP="00BC05F5">
      <w:pPr>
        <w:snapToGrid w:val="0"/>
        <w:spacing w:line="276" w:lineRule="auto"/>
      </w:pPr>
      <w:r w:rsidRPr="0071051E">
        <w:t xml:space="preserve">    A</w:t>
      </w:r>
      <w:r w:rsidRPr="0071051E">
        <w:t>．铜制容器</w:t>
      </w:r>
      <w:r w:rsidRPr="0071051E">
        <w:t xml:space="preserve">      B</w:t>
      </w:r>
      <w:r w:rsidRPr="0071051E">
        <w:t>．银制容器</w:t>
      </w:r>
      <w:r w:rsidRPr="0071051E">
        <w:t xml:space="preserve">        C</w:t>
      </w:r>
      <w:r w:rsidRPr="0071051E">
        <w:t>．铁制容器</w:t>
      </w:r>
      <w:r w:rsidRPr="0071051E">
        <w:t xml:space="preserve">       D</w:t>
      </w:r>
      <w:r w:rsidRPr="0071051E">
        <w:t>．玻璃容器</w:t>
      </w:r>
    </w:p>
    <w:p w:rsidR="005C42F6" w:rsidRPr="0071051E" w:rsidRDefault="00D11C64" w:rsidP="00BC05F5">
      <w:pPr>
        <w:pStyle w:val="DefaultParagraph"/>
        <w:snapToGrid w:val="0"/>
        <w:spacing w:line="276" w:lineRule="auto"/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71051E">
        <w:rPr>
          <w:rFonts w:ascii="Times New Roman" w:eastAsia="宋体" w:hAnsi="Times New Roman" w:cs="Times New Roman"/>
          <w:color w:val="000000"/>
        </w:rPr>
        <w:t>6</w:t>
      </w:r>
      <w:r w:rsidR="005C42F6" w:rsidRPr="0071051E">
        <w:rPr>
          <w:rFonts w:ascii="Times New Roman" w:eastAsia="宋体" w:hAnsi="Times New Roman" w:cs="Times New Roman"/>
          <w:color w:val="000000"/>
        </w:rPr>
        <w:t>．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将过量铁粉放入含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AgNO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和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Zn(NO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)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的混合溶液里，搅拌，充分反应后过滤，滤纸上留下的金属是（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5C42F6" w:rsidRPr="0071051E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5C42F6" w:rsidRPr="0071051E" w:rsidRDefault="005C42F6" w:rsidP="00BC05F5">
      <w:pPr>
        <w:snapToGrid w:val="0"/>
        <w:spacing w:line="276" w:lineRule="auto"/>
        <w:ind w:firstLineChars="200" w:firstLine="420"/>
        <w:rPr>
          <w:color w:val="000000"/>
        </w:rPr>
      </w:pPr>
      <w:r w:rsidRPr="0071051E">
        <w:rPr>
          <w:color w:val="000000"/>
          <w:szCs w:val="21"/>
        </w:rPr>
        <w:t>A</w:t>
      </w:r>
      <w:r w:rsidRPr="0071051E">
        <w:rPr>
          <w:color w:val="000000"/>
          <w:szCs w:val="21"/>
        </w:rPr>
        <w:t>．</w:t>
      </w:r>
      <w:r w:rsidR="008E41FD" w:rsidRPr="0071051E">
        <w:rPr>
          <w:color w:val="000000"/>
          <w:szCs w:val="21"/>
        </w:rPr>
        <w:t>Ag</w:t>
      </w:r>
      <w:r w:rsidR="008E41FD" w:rsidRPr="0071051E">
        <w:rPr>
          <w:color w:val="000000"/>
          <w:szCs w:val="21"/>
        </w:rPr>
        <w:t>、</w:t>
      </w:r>
      <w:r w:rsidR="008E41FD" w:rsidRPr="0071051E">
        <w:rPr>
          <w:color w:val="000000"/>
          <w:szCs w:val="21"/>
        </w:rPr>
        <w:t>Zn</w:t>
      </w:r>
      <w:r w:rsidR="008E41FD" w:rsidRPr="0071051E">
        <w:rPr>
          <w:color w:val="000000"/>
          <w:szCs w:val="21"/>
        </w:rPr>
        <w:t>、</w:t>
      </w:r>
      <w:r w:rsidR="008E41FD" w:rsidRPr="0071051E">
        <w:rPr>
          <w:color w:val="000000"/>
          <w:szCs w:val="21"/>
        </w:rPr>
        <w:t>Fe</w:t>
      </w:r>
      <w:r w:rsidRPr="0071051E">
        <w:rPr>
          <w:color w:val="000000"/>
          <w:szCs w:val="21"/>
        </w:rPr>
        <w:t xml:space="preserve">    B</w:t>
      </w:r>
      <w:r w:rsidRPr="0071051E">
        <w:rPr>
          <w:color w:val="000000"/>
          <w:szCs w:val="21"/>
        </w:rPr>
        <w:t>．</w:t>
      </w:r>
      <w:r w:rsidRPr="0071051E">
        <w:rPr>
          <w:color w:val="000000"/>
          <w:szCs w:val="21"/>
        </w:rPr>
        <w:t>Fe</w:t>
      </w:r>
      <w:r w:rsidRPr="0071051E">
        <w:rPr>
          <w:color w:val="000000"/>
          <w:szCs w:val="21"/>
        </w:rPr>
        <w:t>、</w:t>
      </w:r>
      <w:r w:rsidRPr="0071051E">
        <w:rPr>
          <w:color w:val="000000"/>
          <w:szCs w:val="21"/>
        </w:rPr>
        <w:t xml:space="preserve">Zn    </w:t>
      </w:r>
      <w:r w:rsidR="008E41FD" w:rsidRPr="0071051E">
        <w:rPr>
          <w:color w:val="000000"/>
          <w:szCs w:val="21"/>
        </w:rPr>
        <w:t xml:space="preserve">   </w:t>
      </w:r>
      <w:r w:rsidRPr="0071051E">
        <w:rPr>
          <w:color w:val="000000"/>
          <w:szCs w:val="21"/>
        </w:rPr>
        <w:t xml:space="preserve">   C</w:t>
      </w:r>
      <w:r w:rsidRPr="0071051E">
        <w:rPr>
          <w:color w:val="000000"/>
          <w:szCs w:val="21"/>
        </w:rPr>
        <w:t>．</w:t>
      </w:r>
      <w:r w:rsidRPr="0071051E">
        <w:rPr>
          <w:color w:val="000000"/>
          <w:szCs w:val="21"/>
        </w:rPr>
        <w:t>Fe</w:t>
      </w:r>
      <w:r w:rsidRPr="0071051E">
        <w:rPr>
          <w:color w:val="000000"/>
          <w:szCs w:val="21"/>
        </w:rPr>
        <w:t>、</w:t>
      </w:r>
      <w:r w:rsidRPr="0071051E">
        <w:rPr>
          <w:color w:val="000000"/>
          <w:szCs w:val="21"/>
        </w:rPr>
        <w:t xml:space="preserve">Ag     </w:t>
      </w:r>
      <w:r w:rsidR="008E41FD" w:rsidRPr="0071051E">
        <w:rPr>
          <w:color w:val="000000"/>
          <w:szCs w:val="21"/>
        </w:rPr>
        <w:t xml:space="preserve">   </w:t>
      </w:r>
      <w:r w:rsidRPr="0071051E">
        <w:rPr>
          <w:color w:val="000000"/>
          <w:szCs w:val="21"/>
        </w:rPr>
        <w:t xml:space="preserve"> D</w:t>
      </w:r>
      <w:r w:rsidRPr="0071051E">
        <w:rPr>
          <w:color w:val="000000"/>
          <w:szCs w:val="21"/>
        </w:rPr>
        <w:t>．</w:t>
      </w:r>
      <w:r w:rsidR="008E41FD" w:rsidRPr="0071051E">
        <w:rPr>
          <w:color w:val="000000"/>
          <w:szCs w:val="21"/>
        </w:rPr>
        <w:t>只有</w:t>
      </w:r>
      <w:r w:rsidR="008E41FD" w:rsidRPr="0071051E">
        <w:rPr>
          <w:color w:val="000000"/>
          <w:szCs w:val="21"/>
        </w:rPr>
        <w:t>Ag</w:t>
      </w:r>
    </w:p>
    <w:p w:rsidR="003E1023" w:rsidRPr="0071051E" w:rsidRDefault="0071051E" w:rsidP="00BC05F5">
      <w:pPr>
        <w:pStyle w:val="a3"/>
        <w:snapToGrid w:val="0"/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13AB5" w:rsidRPr="0071051E">
        <w:rPr>
          <w:rFonts w:ascii="Times New Roman" w:hAnsi="Times New Roman" w:cs="Times New Roman"/>
          <w:color w:val="000000"/>
        </w:rPr>
        <w:t>．</w:t>
      </w:r>
      <w:r w:rsidR="003E1023" w:rsidRPr="0071051E">
        <w:rPr>
          <w:rFonts w:ascii="Times New Roman" w:hAnsi="Times New Roman" w:cs="Times New Roman"/>
        </w:rPr>
        <w:t>把</w:t>
      </w:r>
      <w:r w:rsidR="003E1023" w:rsidRPr="0071051E">
        <w:rPr>
          <w:rFonts w:ascii="Times New Roman" w:hAnsi="Times New Roman" w:cs="Times New Roman"/>
        </w:rPr>
        <w:t>X</w:t>
      </w:r>
      <w:r w:rsidR="003E1023" w:rsidRPr="0071051E">
        <w:rPr>
          <w:rFonts w:ascii="Times New Roman" w:hAnsi="Times New Roman" w:cs="Times New Roman"/>
        </w:rPr>
        <w:t>、</w:t>
      </w:r>
      <w:r w:rsidR="003E1023" w:rsidRPr="0071051E">
        <w:rPr>
          <w:rFonts w:ascii="Times New Roman" w:hAnsi="Times New Roman" w:cs="Times New Roman"/>
        </w:rPr>
        <w:t>Y</w:t>
      </w:r>
      <w:r w:rsidR="003E1023" w:rsidRPr="0071051E">
        <w:rPr>
          <w:rFonts w:ascii="Times New Roman" w:hAnsi="Times New Roman" w:cs="Times New Roman"/>
        </w:rPr>
        <w:t>、</w:t>
      </w:r>
      <w:r w:rsidR="003E1023" w:rsidRPr="0071051E">
        <w:rPr>
          <w:rFonts w:ascii="Times New Roman" w:hAnsi="Times New Roman" w:cs="Times New Roman"/>
        </w:rPr>
        <w:t>Z</w:t>
      </w:r>
      <w:r w:rsidR="003E1023" w:rsidRPr="0071051E">
        <w:rPr>
          <w:rFonts w:ascii="Times New Roman" w:hAnsi="Times New Roman" w:cs="Times New Roman"/>
        </w:rPr>
        <w:t>三种金属分别放入稀硫酸中，</w:t>
      </w:r>
      <w:r w:rsidR="003E1023" w:rsidRPr="0071051E">
        <w:rPr>
          <w:rFonts w:ascii="Times New Roman" w:hAnsi="Times New Roman" w:cs="Times New Roman"/>
        </w:rPr>
        <w:t>X</w:t>
      </w:r>
      <w:r w:rsidR="003E1023" w:rsidRPr="0071051E">
        <w:rPr>
          <w:rFonts w:ascii="Times New Roman" w:hAnsi="Times New Roman" w:cs="Times New Roman"/>
        </w:rPr>
        <w:t>没有明显现象，</w:t>
      </w:r>
      <w:r w:rsidR="003E1023" w:rsidRPr="0071051E">
        <w:rPr>
          <w:rFonts w:ascii="Times New Roman" w:hAnsi="Times New Roman" w:cs="Times New Roman"/>
        </w:rPr>
        <w:t>Y</w:t>
      </w:r>
      <w:r w:rsidR="003E1023" w:rsidRPr="0071051E">
        <w:rPr>
          <w:rFonts w:ascii="Times New Roman" w:hAnsi="Times New Roman" w:cs="Times New Roman"/>
        </w:rPr>
        <w:t>和</w:t>
      </w:r>
      <w:r w:rsidR="003E1023" w:rsidRPr="0071051E">
        <w:rPr>
          <w:rFonts w:ascii="Times New Roman" w:hAnsi="Times New Roman" w:cs="Times New Roman"/>
        </w:rPr>
        <w:t>Z</w:t>
      </w:r>
      <w:r w:rsidR="003E1023" w:rsidRPr="0071051E">
        <w:rPr>
          <w:rFonts w:ascii="Times New Roman" w:hAnsi="Times New Roman" w:cs="Times New Roman"/>
        </w:rPr>
        <w:t>表面有气泡产生；另取</w:t>
      </w:r>
      <w:r w:rsidR="003E1023" w:rsidRPr="0071051E">
        <w:rPr>
          <w:rFonts w:ascii="Times New Roman" w:hAnsi="Times New Roman" w:cs="Times New Roman"/>
        </w:rPr>
        <w:t>Y</w:t>
      </w:r>
      <w:r w:rsidR="003E1023" w:rsidRPr="0071051E">
        <w:rPr>
          <w:rFonts w:ascii="Times New Roman" w:hAnsi="Times New Roman" w:cs="Times New Roman"/>
        </w:rPr>
        <w:t>放入</w:t>
      </w:r>
      <w:r w:rsidR="003E1023" w:rsidRPr="0071051E">
        <w:rPr>
          <w:rFonts w:ascii="Times New Roman" w:hAnsi="Times New Roman" w:cs="Times New Roman"/>
        </w:rPr>
        <w:t>Z</w:t>
      </w:r>
      <w:r w:rsidR="003E1023" w:rsidRPr="0071051E">
        <w:rPr>
          <w:rFonts w:ascii="Times New Roman" w:hAnsi="Times New Roman" w:cs="Times New Roman"/>
        </w:rPr>
        <w:t>的盐溶液中，未见明显现象。则三种金属的活动性顺序为（</w:t>
      </w:r>
      <w:r w:rsidR="003E1023" w:rsidRPr="0071051E">
        <w:rPr>
          <w:rFonts w:ascii="Times New Roman" w:hAnsi="Times New Roman" w:cs="Times New Roman"/>
        </w:rPr>
        <w:t xml:space="preserve">    </w:t>
      </w:r>
      <w:r w:rsidR="003E1023" w:rsidRPr="0071051E">
        <w:rPr>
          <w:rFonts w:ascii="Times New Roman" w:hAnsi="Times New Roman" w:cs="Times New Roman"/>
        </w:rPr>
        <w:t>）</w:t>
      </w:r>
    </w:p>
    <w:p w:rsidR="003E1023" w:rsidRPr="0071051E" w:rsidRDefault="003E1023" w:rsidP="00BC05F5">
      <w:pPr>
        <w:pStyle w:val="a3"/>
        <w:snapToGrid w:val="0"/>
        <w:spacing w:line="276" w:lineRule="auto"/>
        <w:ind w:firstLineChars="150" w:firstLine="315"/>
        <w:rPr>
          <w:rFonts w:ascii="Times New Roman" w:hAnsi="Times New Roman" w:cs="Times New Roman"/>
        </w:rPr>
      </w:pPr>
      <w:r w:rsidRPr="0071051E">
        <w:rPr>
          <w:rFonts w:ascii="Times New Roman" w:hAnsi="Times New Roman" w:cs="Times New Roman"/>
        </w:rPr>
        <w:t>A.X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>Y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 xml:space="preserve">Z  </w:t>
      </w:r>
      <w:r w:rsidR="00413AB5" w:rsidRPr="0071051E">
        <w:rPr>
          <w:rFonts w:ascii="Times New Roman" w:hAnsi="Times New Roman" w:cs="Times New Roman"/>
        </w:rPr>
        <w:t xml:space="preserve">          </w:t>
      </w:r>
      <w:r w:rsidRPr="0071051E">
        <w:rPr>
          <w:rFonts w:ascii="Times New Roman" w:hAnsi="Times New Roman" w:cs="Times New Roman"/>
        </w:rPr>
        <w:t>B.Z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>Y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>X</w:t>
      </w:r>
      <w:r w:rsidR="00413AB5" w:rsidRPr="0071051E">
        <w:rPr>
          <w:rFonts w:ascii="Times New Roman" w:hAnsi="Times New Roman" w:cs="Times New Roman"/>
        </w:rPr>
        <w:t xml:space="preserve">       </w:t>
      </w:r>
      <w:r w:rsidRPr="0071051E">
        <w:rPr>
          <w:rFonts w:ascii="Times New Roman" w:hAnsi="Times New Roman" w:cs="Times New Roman"/>
        </w:rPr>
        <w:t>C.X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>Z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 xml:space="preserve">Y  </w:t>
      </w:r>
      <w:r w:rsidR="00413AB5" w:rsidRPr="0071051E">
        <w:rPr>
          <w:rFonts w:ascii="Times New Roman" w:hAnsi="Times New Roman" w:cs="Times New Roman"/>
        </w:rPr>
        <w:t xml:space="preserve">    </w:t>
      </w:r>
      <w:r w:rsidRPr="0071051E">
        <w:rPr>
          <w:rFonts w:ascii="Times New Roman" w:hAnsi="Times New Roman" w:cs="Times New Roman"/>
        </w:rPr>
        <w:t>D.Y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>X</w:t>
      </w:r>
      <w:r w:rsidRPr="0071051E">
        <w:rPr>
          <w:rFonts w:ascii="Times New Roman" w:hAnsi="Times New Roman" w:cs="Times New Roman"/>
        </w:rPr>
        <w:t>＞</w:t>
      </w:r>
      <w:r w:rsidRPr="0071051E">
        <w:rPr>
          <w:rFonts w:ascii="Times New Roman" w:hAnsi="Times New Roman" w:cs="Times New Roman"/>
        </w:rPr>
        <w:t>Z</w:t>
      </w:r>
    </w:p>
    <w:p w:rsidR="005C42F6" w:rsidRPr="0071051E" w:rsidRDefault="0071051E" w:rsidP="00BC05F5">
      <w:pPr>
        <w:tabs>
          <w:tab w:val="left" w:pos="322"/>
          <w:tab w:val="left" w:pos="2195"/>
          <w:tab w:val="left" w:pos="3951"/>
          <w:tab w:val="left" w:pos="5837"/>
        </w:tabs>
        <w:snapToGrid w:val="0"/>
        <w:spacing w:line="276" w:lineRule="auto"/>
        <w:ind w:left="420" w:hangingChars="200" w:hanging="420"/>
      </w:pPr>
      <w:r>
        <w:rPr>
          <w:bCs/>
          <w:color w:val="000000"/>
          <w:szCs w:val="21"/>
        </w:rPr>
        <w:t>8</w:t>
      </w:r>
      <w:r w:rsidR="005C42F6" w:rsidRPr="0071051E">
        <w:t>．为探究</w:t>
      </w:r>
      <w:r w:rsidR="005C42F6" w:rsidRPr="0071051E">
        <w:t xml:space="preserve"> Mg </w:t>
      </w:r>
      <w:r w:rsidR="005C42F6" w:rsidRPr="0071051E">
        <w:t>、</w:t>
      </w:r>
      <w:r w:rsidR="005C42F6" w:rsidRPr="0071051E">
        <w:t xml:space="preserve"> Cu </w:t>
      </w:r>
      <w:r w:rsidR="005C42F6" w:rsidRPr="0071051E">
        <w:t>、</w:t>
      </w:r>
      <w:r w:rsidR="005C42F6" w:rsidRPr="0071051E">
        <w:t xml:space="preserve"> Ag </w:t>
      </w:r>
      <w:r w:rsidR="005C42F6" w:rsidRPr="0071051E">
        <w:t>三种金属的活动性强弱，某化学兴趣小组设计了下图所示的四个实验。其中不必进行的实验是</w:t>
      </w:r>
      <w:r w:rsidR="00E96BD6" w:rsidRPr="0071051E">
        <w:t>（</w:t>
      </w:r>
      <w:r w:rsidR="00E96BD6" w:rsidRPr="0071051E">
        <w:t xml:space="preserve">    </w:t>
      </w:r>
      <w:r w:rsidR="00E96BD6" w:rsidRPr="0071051E">
        <w:t>）</w:t>
      </w:r>
    </w:p>
    <w:p w:rsidR="005C42F6" w:rsidRPr="0071051E" w:rsidRDefault="005C42F6" w:rsidP="00BC05F5">
      <w:pPr>
        <w:snapToGrid w:val="0"/>
        <w:spacing w:line="276" w:lineRule="auto"/>
        <w:ind w:leftChars="200" w:left="420"/>
        <w:rPr>
          <w:color w:val="0D0D0D"/>
        </w:rPr>
      </w:pPr>
      <w:r w:rsidRPr="0071051E">
        <w:rPr>
          <w:noProof/>
          <w:color w:val="0D0D0D"/>
        </w:rPr>
        <w:drawing>
          <wp:inline distT="0" distB="0" distL="0" distR="0">
            <wp:extent cx="4848447" cy="1343100"/>
            <wp:effectExtent l="0" t="0" r="0" b="9525"/>
            <wp:docPr id="3137" name="图片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09" cy="134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F6" w:rsidRPr="0071051E" w:rsidRDefault="0071051E" w:rsidP="00BC05F5">
      <w:pPr>
        <w:tabs>
          <w:tab w:val="right" w:pos="8050"/>
        </w:tabs>
        <w:snapToGrid w:val="0"/>
        <w:spacing w:line="276" w:lineRule="auto"/>
        <w:ind w:left="425" w:hanging="425"/>
      </w:pPr>
      <w:r>
        <w:t>9</w:t>
      </w:r>
      <w:r w:rsidR="00D11C64" w:rsidRPr="0071051E">
        <w:t>．</w:t>
      </w:r>
      <w:r w:rsidR="005C42F6" w:rsidRPr="0071051E">
        <w:t>在金属化学性质的实验中，下列操作</w:t>
      </w:r>
      <w:r w:rsidR="005C42F6" w:rsidRPr="0071051E">
        <w:rPr>
          <w:em w:val="dot"/>
        </w:rPr>
        <w:t>不能</w:t>
      </w:r>
      <w:r w:rsidR="005C42F6" w:rsidRPr="0071051E">
        <w:t>达成实验目的是</w:t>
      </w:r>
      <w:r w:rsidR="00E96BD6" w:rsidRPr="0071051E">
        <w:t>（</w:t>
      </w:r>
      <w:r w:rsidR="00E96BD6" w:rsidRPr="0071051E">
        <w:t xml:space="preserve">    </w:t>
      </w:r>
      <w:r w:rsidR="00E96BD6" w:rsidRPr="0071051E">
        <w:t>）</w:t>
      </w:r>
    </w:p>
    <w:tbl>
      <w:tblPr>
        <w:tblW w:w="824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56"/>
        <w:gridCol w:w="3681"/>
      </w:tblGrid>
      <w:tr w:rsidR="005C42F6" w:rsidRPr="0071051E" w:rsidTr="007703A2">
        <w:tc>
          <w:tcPr>
            <w:tcW w:w="708" w:type="dxa"/>
            <w:vAlign w:val="center"/>
          </w:tcPr>
          <w:p w:rsidR="005C42F6" w:rsidRPr="0071051E" w:rsidRDefault="005C42F6" w:rsidP="00BC05F5">
            <w:pPr>
              <w:snapToGrid w:val="0"/>
              <w:spacing w:line="276" w:lineRule="auto"/>
              <w:jc w:val="center"/>
            </w:pPr>
            <w:r w:rsidRPr="0071051E">
              <w:t>选项</w:t>
            </w:r>
          </w:p>
        </w:tc>
        <w:tc>
          <w:tcPr>
            <w:tcW w:w="3856" w:type="dxa"/>
            <w:vAlign w:val="center"/>
          </w:tcPr>
          <w:p w:rsidR="005C42F6" w:rsidRPr="0071051E" w:rsidRDefault="005C42F6" w:rsidP="00BC05F5">
            <w:pPr>
              <w:snapToGrid w:val="0"/>
              <w:spacing w:line="276" w:lineRule="auto"/>
              <w:jc w:val="center"/>
            </w:pPr>
            <w:r w:rsidRPr="0071051E">
              <w:t>实验目的</w:t>
            </w:r>
          </w:p>
        </w:tc>
        <w:tc>
          <w:tcPr>
            <w:tcW w:w="3681" w:type="dxa"/>
            <w:vAlign w:val="center"/>
          </w:tcPr>
          <w:p w:rsidR="005C42F6" w:rsidRPr="0071051E" w:rsidRDefault="005C42F6" w:rsidP="00BC05F5">
            <w:pPr>
              <w:snapToGrid w:val="0"/>
              <w:spacing w:line="276" w:lineRule="auto"/>
              <w:jc w:val="center"/>
            </w:pPr>
            <w:r w:rsidRPr="0071051E">
              <w:t>实验操作</w:t>
            </w:r>
          </w:p>
        </w:tc>
      </w:tr>
      <w:tr w:rsidR="00890332" w:rsidRPr="0071051E" w:rsidTr="007703A2">
        <w:tc>
          <w:tcPr>
            <w:tcW w:w="708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center"/>
            </w:pPr>
            <w:r w:rsidRPr="0071051E">
              <w:t>A</w:t>
            </w:r>
          </w:p>
        </w:tc>
        <w:tc>
          <w:tcPr>
            <w:tcW w:w="3856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证明不同金属与酸反应的剧烈程度不同</w:t>
            </w:r>
          </w:p>
        </w:tc>
        <w:tc>
          <w:tcPr>
            <w:tcW w:w="3681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将铜和银分别放入稀盐酸中</w:t>
            </w:r>
          </w:p>
        </w:tc>
      </w:tr>
      <w:tr w:rsidR="00890332" w:rsidRPr="0071051E" w:rsidTr="007703A2">
        <w:tc>
          <w:tcPr>
            <w:tcW w:w="708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center"/>
            </w:pPr>
            <w:r w:rsidRPr="0071051E">
              <w:t>B</w:t>
            </w:r>
          </w:p>
        </w:tc>
        <w:tc>
          <w:tcPr>
            <w:tcW w:w="3856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研究金属是否都能与盐酸反应</w:t>
            </w:r>
          </w:p>
        </w:tc>
        <w:tc>
          <w:tcPr>
            <w:tcW w:w="3681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将镁、锌、铜片分别放入稀盐酸中</w:t>
            </w:r>
          </w:p>
        </w:tc>
      </w:tr>
      <w:tr w:rsidR="00890332" w:rsidRPr="0071051E" w:rsidTr="007703A2">
        <w:tc>
          <w:tcPr>
            <w:tcW w:w="708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center"/>
            </w:pPr>
            <w:r w:rsidRPr="0071051E">
              <w:t>C</w:t>
            </w:r>
          </w:p>
        </w:tc>
        <w:tc>
          <w:tcPr>
            <w:tcW w:w="3856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rPr>
                <w:color w:val="000000"/>
              </w:rPr>
              <w:t>比较</w:t>
            </w:r>
            <w:r w:rsidRPr="0071051E">
              <w:rPr>
                <w:color w:val="000000"/>
              </w:rPr>
              <w:t>Zn</w:t>
            </w:r>
            <w:r w:rsidRPr="0071051E">
              <w:rPr>
                <w:color w:val="000000"/>
              </w:rPr>
              <w:t>、</w:t>
            </w:r>
            <w:r w:rsidRPr="0071051E">
              <w:rPr>
                <w:color w:val="000000"/>
              </w:rPr>
              <w:t>Cu</w:t>
            </w:r>
            <w:r w:rsidRPr="0071051E">
              <w:rPr>
                <w:color w:val="000000"/>
              </w:rPr>
              <w:t>、</w:t>
            </w:r>
            <w:r w:rsidRPr="0071051E">
              <w:rPr>
                <w:color w:val="000000"/>
              </w:rPr>
              <w:t>Ag</w:t>
            </w:r>
            <w:r w:rsidRPr="0071051E">
              <w:rPr>
                <w:color w:val="000000"/>
              </w:rPr>
              <w:t>的金属活动性</w:t>
            </w:r>
          </w:p>
        </w:tc>
        <w:tc>
          <w:tcPr>
            <w:tcW w:w="3681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将</w:t>
            </w:r>
            <w:r w:rsidRPr="0071051E">
              <w:t>Zn</w:t>
            </w:r>
            <w:r w:rsidRPr="0071051E">
              <w:t>和</w:t>
            </w:r>
            <w:r w:rsidRPr="0071051E">
              <w:t>Ag</w:t>
            </w:r>
            <w:r w:rsidRPr="0071051E">
              <w:t>分别放入</w:t>
            </w:r>
            <w:r w:rsidRPr="0071051E">
              <w:t>CuSO</w:t>
            </w:r>
            <w:r w:rsidRPr="0071051E">
              <w:rPr>
                <w:vertAlign w:val="subscript"/>
              </w:rPr>
              <w:t>4</w:t>
            </w:r>
            <w:r w:rsidRPr="0071051E">
              <w:t>溶液中</w:t>
            </w:r>
          </w:p>
        </w:tc>
      </w:tr>
      <w:tr w:rsidR="00890332" w:rsidRPr="0071051E" w:rsidTr="007703A2">
        <w:tc>
          <w:tcPr>
            <w:tcW w:w="708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center"/>
            </w:pPr>
            <w:r w:rsidRPr="0071051E">
              <w:t>D</w:t>
            </w:r>
          </w:p>
        </w:tc>
        <w:tc>
          <w:tcPr>
            <w:tcW w:w="3856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比较锌和铜的金属活动性</w:t>
            </w:r>
          </w:p>
        </w:tc>
        <w:tc>
          <w:tcPr>
            <w:tcW w:w="3681" w:type="dxa"/>
            <w:vAlign w:val="center"/>
          </w:tcPr>
          <w:p w:rsidR="00890332" w:rsidRPr="0071051E" w:rsidRDefault="00890332" w:rsidP="00BC05F5">
            <w:pPr>
              <w:snapToGrid w:val="0"/>
              <w:spacing w:line="276" w:lineRule="auto"/>
              <w:jc w:val="left"/>
            </w:pPr>
            <w:r w:rsidRPr="0071051E">
              <w:t>将锌和铜分别放入稀硫酸中</w:t>
            </w:r>
          </w:p>
        </w:tc>
      </w:tr>
    </w:tbl>
    <w:p w:rsidR="0071051E" w:rsidRPr="0071051E" w:rsidRDefault="0071051E" w:rsidP="0071051E">
      <w:pPr>
        <w:snapToGrid w:val="0"/>
        <w:spacing w:line="276" w:lineRule="auto"/>
        <w:ind w:left="315" w:hangingChars="150" w:hanging="315"/>
      </w:pPr>
      <w:r>
        <w:rPr>
          <w:color w:val="000000"/>
        </w:rPr>
        <w:t>10</w:t>
      </w:r>
      <w:r w:rsidRPr="0071051E">
        <w:rPr>
          <w:color w:val="000000"/>
        </w:rPr>
        <w:t>．</w:t>
      </w:r>
      <w:r w:rsidRPr="0071051E">
        <w:rPr>
          <w:bCs/>
        </w:rPr>
        <w:t>某电镀厂排放的污水中含有</w:t>
      </w:r>
      <w:r w:rsidRPr="0071051E">
        <w:rPr>
          <w:bCs/>
        </w:rPr>
        <w:t>CuSO</w:t>
      </w:r>
      <w:r w:rsidRPr="0071051E">
        <w:rPr>
          <w:bCs/>
          <w:vertAlign w:val="subscript"/>
        </w:rPr>
        <w:t>4</w:t>
      </w:r>
      <w:r w:rsidRPr="0071051E">
        <w:rPr>
          <w:bCs/>
        </w:rPr>
        <w:t>、</w:t>
      </w:r>
      <w:r w:rsidRPr="0071051E">
        <w:rPr>
          <w:bCs/>
        </w:rPr>
        <w:t>FeSO</w:t>
      </w:r>
      <w:r w:rsidRPr="0071051E">
        <w:rPr>
          <w:bCs/>
          <w:vertAlign w:val="subscript"/>
        </w:rPr>
        <w:t>4</w:t>
      </w:r>
      <w:r w:rsidRPr="0071051E">
        <w:rPr>
          <w:bCs/>
        </w:rPr>
        <w:t>和</w:t>
      </w:r>
      <w:r w:rsidRPr="0071051E">
        <w:rPr>
          <w:bCs/>
        </w:rPr>
        <w:t>ZnSO</w:t>
      </w:r>
      <w:r w:rsidRPr="0071051E">
        <w:rPr>
          <w:bCs/>
          <w:vertAlign w:val="subscript"/>
        </w:rPr>
        <w:t>4</w:t>
      </w:r>
      <w:r w:rsidRPr="0071051E">
        <w:rPr>
          <w:bCs/>
        </w:rPr>
        <w:t>，为减少水污染及节约成本，回收重要物质硫酸锌、金属铁和铜，设计如下图所示流程，</w:t>
      </w:r>
      <w:r w:rsidRPr="0071051E">
        <w:t>固体</w:t>
      </w:r>
      <w:r w:rsidRPr="0071051E">
        <w:t>a</w:t>
      </w:r>
      <w:r w:rsidRPr="0071051E">
        <w:t>的成分是（</w:t>
      </w:r>
      <w:r w:rsidRPr="0071051E">
        <w:t xml:space="preserve">    </w:t>
      </w:r>
      <w:r w:rsidRPr="0071051E">
        <w:t>）</w:t>
      </w:r>
    </w:p>
    <w:p w:rsidR="0071051E" w:rsidRPr="0071051E" w:rsidRDefault="0071051E" w:rsidP="0071051E">
      <w:pPr>
        <w:snapToGrid w:val="0"/>
        <w:spacing w:line="276" w:lineRule="auto"/>
        <w:ind w:leftChars="200" w:left="420"/>
      </w:pPr>
      <w:bookmarkStart w:id="0" w:name="_GoBack"/>
      <w:r w:rsidRPr="0071051E">
        <w:rPr>
          <w:noProof/>
        </w:rPr>
        <w:drawing>
          <wp:inline distT="0" distB="0" distL="0" distR="0" wp14:anchorId="62B4D6B3" wp14:editId="4E9D8ED5">
            <wp:extent cx="4556097" cy="1034213"/>
            <wp:effectExtent l="19050" t="0" r="0" b="0"/>
            <wp:docPr id="5" name="图片 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71" cy="104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051E" w:rsidRPr="0071051E" w:rsidRDefault="0071051E" w:rsidP="0071051E">
      <w:pPr>
        <w:snapToGrid w:val="0"/>
        <w:spacing w:line="276" w:lineRule="auto"/>
        <w:ind w:firstLineChars="200" w:firstLine="420"/>
        <w:rPr>
          <w:color w:val="000000"/>
        </w:rPr>
      </w:pPr>
      <w:r w:rsidRPr="0071051E">
        <w:rPr>
          <w:color w:val="000000"/>
          <w:szCs w:val="21"/>
        </w:rPr>
        <w:t>A</w:t>
      </w:r>
      <w:r w:rsidRPr="0071051E">
        <w:rPr>
          <w:color w:val="000000"/>
          <w:szCs w:val="21"/>
        </w:rPr>
        <w:t>．</w:t>
      </w:r>
      <w:r w:rsidRPr="0071051E">
        <w:rPr>
          <w:color w:val="000000"/>
          <w:szCs w:val="21"/>
        </w:rPr>
        <w:t>Cu             B</w:t>
      </w:r>
      <w:r w:rsidRPr="0071051E">
        <w:rPr>
          <w:color w:val="000000"/>
          <w:szCs w:val="21"/>
        </w:rPr>
        <w:t>．</w:t>
      </w:r>
      <w:r w:rsidRPr="0071051E">
        <w:rPr>
          <w:color w:val="000000"/>
          <w:szCs w:val="21"/>
        </w:rPr>
        <w:t>Cu</w:t>
      </w:r>
      <w:r w:rsidRPr="0071051E">
        <w:rPr>
          <w:color w:val="000000"/>
          <w:szCs w:val="21"/>
        </w:rPr>
        <w:t>、</w:t>
      </w:r>
      <w:r w:rsidRPr="0071051E">
        <w:rPr>
          <w:color w:val="000000"/>
          <w:szCs w:val="21"/>
        </w:rPr>
        <w:t>Fe</w:t>
      </w:r>
      <w:r w:rsidRPr="0071051E">
        <w:rPr>
          <w:color w:val="000000"/>
          <w:szCs w:val="21"/>
        </w:rPr>
        <w:t>、</w:t>
      </w:r>
      <w:r w:rsidRPr="0071051E">
        <w:rPr>
          <w:color w:val="000000"/>
          <w:szCs w:val="21"/>
        </w:rPr>
        <w:t>Zn       C</w:t>
      </w:r>
      <w:r w:rsidRPr="0071051E">
        <w:rPr>
          <w:color w:val="000000"/>
          <w:szCs w:val="21"/>
        </w:rPr>
        <w:t>．</w:t>
      </w:r>
      <w:r w:rsidRPr="0071051E">
        <w:rPr>
          <w:color w:val="000000"/>
          <w:szCs w:val="21"/>
        </w:rPr>
        <w:t>Cu</w:t>
      </w:r>
      <w:r w:rsidRPr="0071051E">
        <w:rPr>
          <w:color w:val="000000"/>
          <w:szCs w:val="21"/>
        </w:rPr>
        <w:t>、</w:t>
      </w:r>
      <w:r w:rsidRPr="0071051E">
        <w:rPr>
          <w:color w:val="000000"/>
          <w:szCs w:val="21"/>
        </w:rPr>
        <w:t>Fe       D</w:t>
      </w:r>
      <w:r w:rsidRPr="0071051E">
        <w:rPr>
          <w:color w:val="000000"/>
          <w:szCs w:val="21"/>
        </w:rPr>
        <w:t>．</w:t>
      </w:r>
      <w:r w:rsidRPr="0071051E">
        <w:rPr>
          <w:color w:val="000000"/>
          <w:szCs w:val="21"/>
        </w:rPr>
        <w:t>Zn</w:t>
      </w:r>
    </w:p>
    <w:p w:rsidR="004C777C" w:rsidRPr="0071051E" w:rsidRDefault="004C777C" w:rsidP="00BC05F5">
      <w:pPr>
        <w:snapToGrid w:val="0"/>
        <w:spacing w:line="276" w:lineRule="auto"/>
        <w:ind w:firstLineChars="50" w:firstLine="105"/>
        <w:rPr>
          <w:szCs w:val="21"/>
        </w:rPr>
      </w:pPr>
    </w:p>
    <w:sectPr w:rsidR="004C777C" w:rsidRPr="0071051E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6CE" w:rsidRDefault="00FB06CE" w:rsidP="00A979FE">
      <w:r>
        <w:separator/>
      </w:r>
    </w:p>
  </w:endnote>
  <w:endnote w:type="continuationSeparator" w:id="0">
    <w:p w:rsidR="00FB06CE" w:rsidRDefault="00FB06CE" w:rsidP="00A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6CE" w:rsidRDefault="00FB06CE" w:rsidP="00A979FE">
      <w:r>
        <w:separator/>
      </w:r>
    </w:p>
  </w:footnote>
  <w:footnote w:type="continuationSeparator" w:id="0">
    <w:p w:rsidR="00FB06CE" w:rsidRDefault="00FB06CE" w:rsidP="00A9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AEF" w:rsidRPr="00834AEF" w:rsidRDefault="00834AEF">
    <w:pPr>
      <w:pStyle w:val="a5"/>
      <w:rPr>
        <w:rFonts w:ascii="KaiTi" w:eastAsia="KaiTi" w:hAnsi="KaiTi"/>
      </w:rPr>
    </w:pPr>
    <w:r w:rsidRPr="00834AEF">
      <w:rPr>
        <w:rFonts w:ascii="KaiTi" w:eastAsia="KaiTi" w:hAnsi="KaiTi" w:hint="eastAsia"/>
      </w:rPr>
      <w:t>九年级化学</w:t>
    </w:r>
    <w:r w:rsidRPr="00834AEF">
      <w:rPr>
        <w:rFonts w:ascii="KaiTi" w:eastAsia="KaiTi" w:hAnsi="KaiTi"/>
      </w:rPr>
      <w:ptab w:relativeTo="margin" w:alignment="center" w:leader="none"/>
    </w:r>
    <w:r w:rsidRPr="00834AEF">
      <w:rPr>
        <w:rFonts w:ascii="KaiTi" w:eastAsia="KaiTi" w:hAnsi="KaiTi" w:hint="eastAsia"/>
      </w:rPr>
      <w:t>课时作业</w:t>
    </w:r>
    <w:r w:rsidRPr="00834AEF">
      <w:rPr>
        <w:rFonts w:ascii="KaiTi" w:eastAsia="KaiTi" w:hAnsi="KaiTi"/>
      </w:rPr>
      <w:ptab w:relativeTo="margin" w:alignment="right" w:leader="none"/>
    </w:r>
    <w:r w:rsidRPr="00834AEF">
      <w:rPr>
        <w:rFonts w:ascii="KaiTi" w:eastAsia="KaiTi" w:hAnsi="KaiTi" w:hint="eastAsia"/>
      </w:rPr>
      <w:t>第四周第1</w:t>
    </w:r>
    <w:r w:rsidRPr="00834AEF">
      <w:rPr>
        <w:rFonts w:ascii="KaiTi" w:eastAsia="KaiTi" w:hAnsi="KaiTi"/>
      </w:rPr>
      <w:t>3</w:t>
    </w:r>
    <w:r w:rsidRPr="00834AEF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4D"/>
    <w:rsid w:val="00023C6E"/>
    <w:rsid w:val="00060195"/>
    <w:rsid w:val="000B60E7"/>
    <w:rsid w:val="00162082"/>
    <w:rsid w:val="001A67CF"/>
    <w:rsid w:val="0024462B"/>
    <w:rsid w:val="003625BE"/>
    <w:rsid w:val="003822C1"/>
    <w:rsid w:val="003E1023"/>
    <w:rsid w:val="00413AB5"/>
    <w:rsid w:val="00423E01"/>
    <w:rsid w:val="00484E74"/>
    <w:rsid w:val="00495616"/>
    <w:rsid w:val="004C777C"/>
    <w:rsid w:val="00592BC9"/>
    <w:rsid w:val="005C42F6"/>
    <w:rsid w:val="006463CE"/>
    <w:rsid w:val="00673EEE"/>
    <w:rsid w:val="006B27F0"/>
    <w:rsid w:val="0071051E"/>
    <w:rsid w:val="00834AEF"/>
    <w:rsid w:val="00861C48"/>
    <w:rsid w:val="00890332"/>
    <w:rsid w:val="008E41FD"/>
    <w:rsid w:val="00902F08"/>
    <w:rsid w:val="00A34B4B"/>
    <w:rsid w:val="00A979FE"/>
    <w:rsid w:val="00B628AF"/>
    <w:rsid w:val="00B67A4D"/>
    <w:rsid w:val="00BB72D5"/>
    <w:rsid w:val="00BC05F5"/>
    <w:rsid w:val="00C256BD"/>
    <w:rsid w:val="00D11C64"/>
    <w:rsid w:val="00DC5DEA"/>
    <w:rsid w:val="00E55313"/>
    <w:rsid w:val="00E96BD6"/>
    <w:rsid w:val="00EC16D0"/>
    <w:rsid w:val="00F00F0B"/>
    <w:rsid w:val="00F306BE"/>
    <w:rsid w:val="00FB06CE"/>
    <w:rsid w:val="00FD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6903D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qFormat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9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79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79FE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73EE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EE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FD2F8B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28</cp:revision>
  <dcterms:created xsi:type="dcterms:W3CDTF">2020-01-30T09:48:00Z</dcterms:created>
  <dcterms:modified xsi:type="dcterms:W3CDTF">2020-02-11T05:22:00Z</dcterms:modified>
</cp:coreProperties>
</file>