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96" w:rsidRPr="00E43784" w:rsidRDefault="00B63796" w:rsidP="00B63796">
      <w:pPr>
        <w:jc w:val="center"/>
        <w:rPr>
          <w:rFonts w:asciiTheme="majorEastAsia" w:eastAsiaTheme="majorEastAsia" w:hAnsiTheme="majorEastAsia"/>
          <w:b/>
          <w:sz w:val="32"/>
          <w:szCs w:val="28"/>
        </w:rPr>
      </w:pPr>
      <w:r w:rsidRPr="00E43784">
        <w:rPr>
          <w:rFonts w:asciiTheme="majorEastAsia" w:eastAsiaTheme="majorEastAsia" w:hAnsiTheme="majorEastAsia" w:hint="eastAsia"/>
          <w:b/>
          <w:sz w:val="32"/>
          <w:szCs w:val="28"/>
        </w:rPr>
        <w:t>必修2第4章《基因的表达》单元总结</w:t>
      </w:r>
    </w:p>
    <w:p w:rsidR="00B63796" w:rsidRPr="00F1705A" w:rsidRDefault="0066370A" w:rsidP="00704944">
      <w:pPr>
        <w:rPr>
          <w:b/>
          <w:sz w:val="28"/>
          <w:szCs w:val="21"/>
        </w:rPr>
      </w:pPr>
      <w:r w:rsidRPr="00F1705A">
        <w:rPr>
          <w:rFonts w:hint="eastAsia"/>
          <w:b/>
          <w:sz w:val="28"/>
          <w:szCs w:val="21"/>
        </w:rPr>
        <w:t>一、</w:t>
      </w:r>
      <w:r w:rsidR="00B63796" w:rsidRPr="00F1705A">
        <w:rPr>
          <w:rFonts w:hint="eastAsia"/>
          <w:b/>
          <w:sz w:val="28"/>
          <w:szCs w:val="21"/>
        </w:rPr>
        <w:t>知识结构</w:t>
      </w:r>
    </w:p>
    <w:p w:rsidR="00B63796" w:rsidRPr="00CE767F" w:rsidRDefault="004E1B66" w:rsidP="00B30F6D">
      <w:pPr>
        <w:jc w:val="center"/>
        <w:rPr>
          <w:szCs w:val="21"/>
        </w:rPr>
      </w:pPr>
      <w:r w:rsidRPr="00CE767F">
        <w:rPr>
          <w:noProof/>
          <w:szCs w:val="21"/>
        </w:rPr>
        <w:drawing>
          <wp:inline distT="0" distB="0" distL="0" distR="0" wp14:anchorId="4B9EA3A2">
            <wp:extent cx="3340100" cy="23696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3221" cy="2386013"/>
                    </a:xfrm>
                    <a:prstGeom prst="rect">
                      <a:avLst/>
                    </a:prstGeom>
                    <a:noFill/>
                  </pic:spPr>
                </pic:pic>
              </a:graphicData>
            </a:graphic>
          </wp:inline>
        </w:drawing>
      </w:r>
    </w:p>
    <w:p w:rsidR="00B63796" w:rsidRPr="00F1705A" w:rsidRDefault="0066370A" w:rsidP="00704944">
      <w:pPr>
        <w:rPr>
          <w:b/>
          <w:sz w:val="28"/>
          <w:szCs w:val="21"/>
        </w:rPr>
      </w:pPr>
      <w:r w:rsidRPr="00F1705A">
        <w:rPr>
          <w:rFonts w:hint="eastAsia"/>
          <w:b/>
          <w:sz w:val="28"/>
          <w:szCs w:val="21"/>
        </w:rPr>
        <w:t>二、</w:t>
      </w:r>
      <w:r w:rsidR="00B63796" w:rsidRPr="00F1705A">
        <w:rPr>
          <w:rFonts w:hint="eastAsia"/>
          <w:b/>
          <w:sz w:val="28"/>
          <w:szCs w:val="21"/>
        </w:rPr>
        <w:t>重点知识</w:t>
      </w:r>
    </w:p>
    <w:p w:rsidR="00704944" w:rsidRDefault="004E1B66" w:rsidP="00704944">
      <w:pPr>
        <w:rPr>
          <w:rFonts w:asciiTheme="majorEastAsia" w:eastAsiaTheme="majorEastAsia" w:hAnsiTheme="majorEastAsia" w:hint="eastAsia"/>
          <w:b/>
          <w:szCs w:val="21"/>
        </w:rPr>
      </w:pPr>
      <w:r w:rsidRPr="00E43784">
        <w:rPr>
          <w:rFonts w:asciiTheme="majorEastAsia" w:eastAsiaTheme="majorEastAsia" w:hAnsiTheme="majorEastAsia"/>
          <w:b/>
          <w:szCs w:val="21"/>
        </w:rPr>
        <w:t>1.基因指导蛋白质的合成</w:t>
      </w:r>
    </w:p>
    <w:p w:rsidR="00E80450" w:rsidRPr="004F24EF" w:rsidRDefault="00E80450" w:rsidP="00704944">
      <w:pPr>
        <w:rPr>
          <w:rFonts w:asciiTheme="majorEastAsia" w:eastAsiaTheme="majorEastAsia" w:hAnsiTheme="majorEastAsia" w:hint="eastAsia"/>
          <w:szCs w:val="21"/>
        </w:rPr>
      </w:pPr>
      <w:r w:rsidRPr="004F24EF">
        <w:rPr>
          <w:rFonts w:asciiTheme="majorEastAsia" w:eastAsiaTheme="majorEastAsia" w:hAnsiTheme="majorEastAsia" w:hint="eastAsia"/>
          <w:szCs w:val="21"/>
        </w:rPr>
        <w:t>（1）转录与翻译的</w:t>
      </w:r>
      <w:r w:rsidR="004F24EF">
        <w:rPr>
          <w:rFonts w:asciiTheme="majorEastAsia" w:eastAsiaTheme="majorEastAsia" w:hAnsiTheme="majorEastAsia" w:hint="eastAsia"/>
          <w:szCs w:val="21"/>
        </w:rPr>
        <w:t>关系图</w:t>
      </w:r>
    </w:p>
    <w:p w:rsidR="00E80450" w:rsidRDefault="00E80450" w:rsidP="00704944">
      <w:pPr>
        <w:rPr>
          <w:rFonts w:asciiTheme="majorEastAsia" w:eastAsiaTheme="majorEastAsia" w:hAnsiTheme="majorEastAsia"/>
          <w:b/>
          <w:szCs w:val="21"/>
        </w:rPr>
      </w:pPr>
    </w:p>
    <w:p w:rsidR="009158B0" w:rsidRDefault="009158B0" w:rsidP="009158B0">
      <w:pPr>
        <w:jc w:val="center"/>
        <w:rPr>
          <w:rFonts w:asciiTheme="majorEastAsia" w:eastAsiaTheme="majorEastAsia" w:hAnsiTheme="majorEastAsia"/>
          <w:b/>
          <w:szCs w:val="21"/>
        </w:rPr>
      </w:pPr>
      <w:r>
        <w:rPr>
          <w:rFonts w:asciiTheme="majorEastAsia" w:eastAsiaTheme="majorEastAsia" w:hAnsiTheme="majorEastAsia"/>
          <w:b/>
          <w:noProof/>
          <w:szCs w:val="21"/>
        </w:rPr>
        <w:drawing>
          <wp:inline distT="0" distB="0" distL="0" distR="0" wp14:anchorId="4901C6CC">
            <wp:extent cx="2893685" cy="18954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9257" cy="1899125"/>
                    </a:xfrm>
                    <a:prstGeom prst="rect">
                      <a:avLst/>
                    </a:prstGeom>
                    <a:noFill/>
                  </pic:spPr>
                </pic:pic>
              </a:graphicData>
            </a:graphic>
          </wp:inline>
        </w:drawing>
      </w:r>
    </w:p>
    <w:p w:rsidR="00242435" w:rsidRPr="00E27E58" w:rsidRDefault="00242435" w:rsidP="00242435">
      <w:pPr>
        <w:rPr>
          <w:szCs w:val="21"/>
        </w:rPr>
      </w:pPr>
      <w:r w:rsidRPr="00E27E58">
        <w:rPr>
          <w:rFonts w:hint="eastAsia"/>
          <w:szCs w:val="21"/>
        </w:rPr>
        <w:t>（</w:t>
      </w:r>
      <w:r w:rsidR="00E80450">
        <w:rPr>
          <w:rFonts w:hint="eastAsia"/>
          <w:szCs w:val="21"/>
        </w:rPr>
        <w:t>2</w:t>
      </w:r>
      <w:r w:rsidRPr="00E27E58">
        <w:rPr>
          <w:rFonts w:hint="eastAsia"/>
          <w:szCs w:val="21"/>
        </w:rPr>
        <w:t>）识别</w:t>
      </w:r>
      <w:r w:rsidRPr="00E27E58">
        <w:rPr>
          <w:rFonts w:hint="eastAsia"/>
          <w:szCs w:val="21"/>
        </w:rPr>
        <w:t>DNA</w:t>
      </w:r>
      <w:r w:rsidRPr="00E27E58">
        <w:rPr>
          <w:rFonts w:hint="eastAsia"/>
          <w:szCs w:val="21"/>
        </w:rPr>
        <w:t>复制、转录、翻译过程</w:t>
      </w:r>
    </w:p>
    <w:p w:rsidR="00B30F6D" w:rsidRPr="00E27E58" w:rsidRDefault="00B30F6D" w:rsidP="00242435">
      <w:pPr>
        <w:rPr>
          <w:szCs w:val="21"/>
        </w:rPr>
      </w:pPr>
    </w:p>
    <w:p w:rsidR="00242435" w:rsidRPr="00E27E58" w:rsidRDefault="004F24EF" w:rsidP="00242435">
      <w:pPr>
        <w:rPr>
          <w:szCs w:val="21"/>
        </w:rPr>
      </w:pPr>
      <w:r>
        <w:rPr>
          <w:noProof/>
          <w:szCs w:val="21"/>
        </w:rPr>
        <w:drawing>
          <wp:inline distT="0" distB="0" distL="0" distR="0">
            <wp:extent cx="5457825" cy="20955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9713" cy="2096225"/>
                    </a:xfrm>
                    <a:prstGeom prst="rect">
                      <a:avLst/>
                    </a:prstGeom>
                    <a:noFill/>
                    <a:ln>
                      <a:noFill/>
                    </a:ln>
                  </pic:spPr>
                </pic:pic>
              </a:graphicData>
            </a:graphic>
          </wp:inline>
        </w:drawing>
      </w:r>
    </w:p>
    <w:p w:rsidR="00242435" w:rsidRDefault="00242435" w:rsidP="00242435">
      <w:pPr>
        <w:rPr>
          <w:szCs w:val="21"/>
        </w:rPr>
      </w:pPr>
      <w:r w:rsidRPr="00E27E58">
        <w:rPr>
          <w:rFonts w:hint="eastAsia"/>
          <w:szCs w:val="21"/>
        </w:rPr>
        <w:lastRenderedPageBreak/>
        <w:t>（</w:t>
      </w:r>
      <w:r w:rsidR="00E80450">
        <w:rPr>
          <w:rFonts w:hint="eastAsia"/>
          <w:szCs w:val="21"/>
        </w:rPr>
        <w:t>3</w:t>
      </w:r>
      <w:r w:rsidRPr="00E27E58">
        <w:rPr>
          <w:rFonts w:hint="eastAsia"/>
          <w:szCs w:val="21"/>
        </w:rPr>
        <w:t>）比较复制、转录和翻译，加深理解</w:t>
      </w:r>
    </w:p>
    <w:tbl>
      <w:tblPr>
        <w:tblW w:w="8070" w:type="dxa"/>
        <w:tblCellMar>
          <w:left w:w="0" w:type="dxa"/>
          <w:right w:w="0" w:type="dxa"/>
        </w:tblCellMar>
        <w:tblLook w:val="0600" w:firstRow="0" w:lastRow="0" w:firstColumn="0" w:lastColumn="0" w:noHBand="1" w:noVBand="1"/>
      </w:tblPr>
      <w:tblGrid>
        <w:gridCol w:w="1408"/>
        <w:gridCol w:w="1843"/>
        <w:gridCol w:w="2409"/>
        <w:gridCol w:w="142"/>
        <w:gridCol w:w="2268"/>
      </w:tblGrid>
      <w:tr w:rsidR="00CD1B09" w:rsidRPr="00CD1B09" w:rsidTr="00CD1B09">
        <w:trPr>
          <w:trHeight w:val="459"/>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jc w:val="left"/>
              <w:rPr>
                <w:rFonts w:ascii="Arial" w:eastAsia="宋体" w:hAnsi="Arial" w:cs="Arial"/>
                <w:kern w:val="0"/>
                <w:szCs w:val="21"/>
              </w:rPr>
            </w:pPr>
            <w:r w:rsidRPr="00CD1B09">
              <w:rPr>
                <w:rFonts w:ascii="宋体" w:eastAsia="宋体" w:hAnsi="宋体" w:cs="宋体" w:hint="eastAsia"/>
                <w:color w:val="000000" w:themeColor="text1"/>
                <w:kern w:val="0"/>
                <w:szCs w:val="21"/>
              </w:rPr>
              <w:t>比较项目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jc w:val="center"/>
              <w:rPr>
                <w:rFonts w:ascii="Arial" w:eastAsia="宋体" w:hAnsi="Arial" w:cs="Arial"/>
                <w:kern w:val="0"/>
                <w:szCs w:val="21"/>
              </w:rPr>
            </w:pPr>
            <w:r w:rsidRPr="00CD1B09">
              <w:rPr>
                <w:rFonts w:ascii="宋体" w:eastAsia="宋体" w:hAnsi="宋体" w:cs="Times New Roman" w:hint="eastAsia"/>
                <w:color w:val="000000"/>
                <w:kern w:val="0"/>
                <w:szCs w:val="21"/>
              </w:rPr>
              <w:t>DNA</w:t>
            </w:r>
            <w:r w:rsidRPr="00CD1B09">
              <w:rPr>
                <w:rFonts w:ascii="宋体" w:eastAsia="宋体" w:hAnsi="宋体" w:cs="Arial" w:hint="eastAsia"/>
                <w:color w:val="000000"/>
                <w:kern w:val="0"/>
                <w:szCs w:val="21"/>
              </w:rPr>
              <w:t>复制</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jc w:val="center"/>
              <w:rPr>
                <w:rFonts w:ascii="Arial" w:eastAsia="宋体" w:hAnsi="Arial" w:cs="Arial"/>
                <w:kern w:val="0"/>
                <w:szCs w:val="21"/>
              </w:rPr>
            </w:pPr>
            <w:r w:rsidRPr="00CD1B09">
              <w:rPr>
                <w:rFonts w:ascii="宋体" w:eastAsia="宋体" w:hAnsi="宋体" w:cs="Arial" w:hint="eastAsia"/>
                <w:color w:val="000000"/>
                <w:kern w:val="0"/>
                <w:szCs w:val="21"/>
              </w:rPr>
              <w:t>转录</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jc w:val="center"/>
              <w:rPr>
                <w:rFonts w:ascii="Arial" w:eastAsia="宋体" w:hAnsi="Arial" w:cs="Arial"/>
                <w:kern w:val="0"/>
                <w:szCs w:val="21"/>
              </w:rPr>
            </w:pPr>
            <w:r w:rsidRPr="00CD1B09">
              <w:rPr>
                <w:rFonts w:ascii="宋体" w:eastAsia="宋体" w:hAnsi="宋体" w:cs="Arial" w:hint="eastAsia"/>
                <w:color w:val="000000"/>
                <w:kern w:val="0"/>
                <w:szCs w:val="21"/>
              </w:rPr>
              <w:t>翻译</w:t>
            </w:r>
          </w:p>
        </w:tc>
      </w:tr>
      <w:tr w:rsidR="00CD1B09" w:rsidRPr="00CD1B09" w:rsidTr="00CD1B09">
        <w:trPr>
          <w:trHeight w:val="647"/>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kern w:val="0"/>
                <w:szCs w:val="21"/>
              </w:rPr>
              <w:t>过程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Times New Roman" w:hint="eastAsia"/>
                <w:color w:val="000000"/>
                <w:kern w:val="0"/>
                <w:szCs w:val="21"/>
              </w:rPr>
              <w:t>解旋,</w:t>
            </w:r>
            <w:r w:rsidRPr="00CD1B09">
              <w:rPr>
                <w:rFonts w:ascii="宋体" w:eastAsia="宋体" w:hAnsi="宋体" w:cs="Arial" w:hint="eastAsia"/>
                <w:color w:val="000000"/>
                <w:kern w:val="0"/>
                <w:szCs w:val="21"/>
              </w:rPr>
              <w:t>合成两条子链</w:t>
            </w:r>
            <w:r w:rsidRPr="00CD1B09">
              <w:rPr>
                <w:rFonts w:ascii="宋体" w:eastAsia="宋体" w:hAnsi="宋体" w:cs="Times New Roman" w:hint="eastAsia"/>
                <w:color w:val="000000"/>
                <w:kern w:val="0"/>
                <w:szCs w:val="21"/>
              </w:rPr>
              <w:t>,</w:t>
            </w:r>
            <w:proofErr w:type="gramStart"/>
            <w:r w:rsidRPr="00CD1B09">
              <w:rPr>
                <w:rFonts w:ascii="宋体" w:eastAsia="宋体" w:hAnsi="宋体" w:cs="Arial" w:hint="eastAsia"/>
                <w:color w:val="000000"/>
                <w:kern w:val="0"/>
                <w:szCs w:val="21"/>
              </w:rPr>
              <w:t>子链与</w:t>
            </w:r>
            <w:proofErr w:type="gramEnd"/>
            <w:r w:rsidRPr="00CD1B09">
              <w:rPr>
                <w:rFonts w:ascii="宋体" w:eastAsia="宋体" w:hAnsi="宋体" w:cs="Arial" w:hint="eastAsia"/>
                <w:color w:val="000000"/>
                <w:kern w:val="0"/>
                <w:szCs w:val="21"/>
              </w:rPr>
              <w:t>对应</w:t>
            </w:r>
            <w:proofErr w:type="gramStart"/>
            <w:r w:rsidRPr="00CD1B09">
              <w:rPr>
                <w:rFonts w:ascii="宋体" w:eastAsia="宋体" w:hAnsi="宋体" w:cs="Arial" w:hint="eastAsia"/>
                <w:color w:val="000000"/>
                <w:kern w:val="0"/>
                <w:szCs w:val="21"/>
              </w:rPr>
              <w:t>母链形成</w:t>
            </w:r>
            <w:proofErr w:type="gramEnd"/>
            <w:r w:rsidRPr="00CD1B09">
              <w:rPr>
                <w:rFonts w:ascii="宋体" w:eastAsia="宋体" w:hAnsi="宋体" w:cs="Arial" w:hint="eastAsia"/>
                <w:color w:val="000000"/>
                <w:kern w:val="0"/>
                <w:szCs w:val="21"/>
              </w:rPr>
              <w:t>双螺旋结构</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Times New Roman" w:hint="eastAsia"/>
                <w:color w:val="000000"/>
                <w:kern w:val="0"/>
                <w:szCs w:val="21"/>
              </w:rPr>
              <w:t>DNA</w:t>
            </w:r>
            <w:r w:rsidRPr="00CD1B09">
              <w:rPr>
                <w:rFonts w:ascii="宋体" w:eastAsia="宋体" w:hAnsi="宋体" w:cs="Arial" w:hint="eastAsia"/>
                <w:color w:val="000000"/>
                <w:kern w:val="0"/>
                <w:szCs w:val="21"/>
              </w:rPr>
              <w:t>解旋</w:t>
            </w:r>
            <w:r w:rsidRPr="00CD1B09">
              <w:rPr>
                <w:rFonts w:ascii="宋体" w:eastAsia="宋体" w:hAnsi="宋体" w:cs="Times New Roman" w:hint="eastAsia"/>
                <w:color w:val="000000"/>
                <w:kern w:val="0"/>
                <w:szCs w:val="21"/>
              </w:rPr>
              <w:t>,</w:t>
            </w:r>
            <w:r w:rsidRPr="00CD1B09">
              <w:rPr>
                <w:rFonts w:ascii="宋体" w:eastAsia="宋体" w:hAnsi="宋体" w:cs="Arial" w:hint="eastAsia"/>
                <w:color w:val="000000"/>
                <w:kern w:val="0"/>
                <w:szCs w:val="21"/>
              </w:rPr>
              <w:t>以其中一条链为模板</w:t>
            </w:r>
            <w:r w:rsidRPr="00CD1B09">
              <w:rPr>
                <w:rFonts w:ascii="宋体" w:eastAsia="宋体" w:hAnsi="宋体" w:cs="Times New Roman" w:hint="eastAsia"/>
                <w:color w:val="000000"/>
                <w:kern w:val="0"/>
                <w:szCs w:val="21"/>
              </w:rPr>
              <w:t>,</w:t>
            </w:r>
            <w:r w:rsidRPr="00CD1B09">
              <w:rPr>
                <w:rFonts w:ascii="宋体" w:eastAsia="宋体" w:hAnsi="宋体" w:cs="Arial" w:hint="eastAsia"/>
                <w:color w:val="000000"/>
                <w:kern w:val="0"/>
                <w:szCs w:val="21"/>
              </w:rPr>
              <w:t>按碱基互补配对原则形成</w:t>
            </w:r>
            <w:r w:rsidRPr="00CD1B09">
              <w:rPr>
                <w:rFonts w:ascii="宋体" w:eastAsia="宋体" w:hAnsi="宋体" w:cs="Times New Roman" w:hint="eastAsia"/>
                <w:color w:val="000000"/>
                <w:kern w:val="0"/>
                <w:szCs w:val="21"/>
              </w:rPr>
              <w:t>RNA单链</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kern w:val="0"/>
                <w:szCs w:val="21"/>
              </w:rPr>
              <w:t>以</w:t>
            </w:r>
            <w:r w:rsidRPr="00CD1B09">
              <w:rPr>
                <w:rFonts w:ascii="宋体" w:eastAsia="宋体" w:hAnsi="宋体" w:cs="Times New Roman" w:hint="eastAsia"/>
                <w:color w:val="000000"/>
                <w:kern w:val="0"/>
                <w:szCs w:val="21"/>
              </w:rPr>
              <w:t>mRNA</w:t>
            </w:r>
            <w:r w:rsidRPr="00CD1B09">
              <w:rPr>
                <w:rFonts w:ascii="宋体" w:eastAsia="宋体" w:hAnsi="宋体" w:cs="Arial" w:hint="eastAsia"/>
                <w:color w:val="000000"/>
                <w:kern w:val="0"/>
                <w:szCs w:val="21"/>
              </w:rPr>
              <w:t>为模板合成具有一定氨基酸序列的多肽链</w:t>
            </w:r>
          </w:p>
        </w:tc>
      </w:tr>
      <w:tr w:rsidR="00CD1B09" w:rsidRPr="00CD1B09" w:rsidTr="00CD1B09">
        <w:trPr>
          <w:trHeight w:val="279"/>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kern w:val="0"/>
                <w:szCs w:val="21"/>
              </w:rPr>
              <w:t>碱基互补配对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Times New Roman" w:hint="eastAsia"/>
                <w:color w:val="000000"/>
                <w:kern w:val="0"/>
                <w:szCs w:val="21"/>
              </w:rPr>
              <w:t>A—T  G—C</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Times New Roman" w:hint="eastAsia"/>
                <w:color w:val="000000"/>
                <w:kern w:val="0"/>
                <w:szCs w:val="21"/>
              </w:rPr>
              <w:t>A—U  G</w:t>
            </w:r>
            <w:r w:rsidRPr="00CD1B09">
              <w:rPr>
                <w:rFonts w:ascii="宋体" w:eastAsia="宋体" w:hAnsi="宋体" w:cs="Arial" w:hint="eastAsia"/>
                <w:color w:val="000000"/>
                <w:kern w:val="0"/>
                <w:szCs w:val="21"/>
              </w:rPr>
              <w:t>—</w:t>
            </w:r>
            <w:r w:rsidRPr="00CD1B09">
              <w:rPr>
                <w:rFonts w:ascii="宋体" w:eastAsia="宋体" w:hAnsi="宋体" w:cs="Times New Roman" w:hint="eastAsia"/>
                <w:color w:val="000000"/>
                <w:kern w:val="0"/>
                <w:szCs w:val="21"/>
              </w:rPr>
              <w:t>C T—A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Times New Roman" w:hint="eastAsia"/>
                <w:color w:val="000000"/>
                <w:kern w:val="0"/>
                <w:szCs w:val="21"/>
              </w:rPr>
              <w:t>A</w:t>
            </w:r>
            <w:r w:rsidRPr="00CD1B09">
              <w:rPr>
                <w:rFonts w:ascii="宋体" w:eastAsia="宋体" w:hAnsi="宋体" w:cs="Arial" w:hint="eastAsia"/>
                <w:color w:val="000000"/>
                <w:kern w:val="0"/>
                <w:szCs w:val="21"/>
              </w:rPr>
              <w:t>—</w:t>
            </w:r>
            <w:r w:rsidRPr="00CD1B09">
              <w:rPr>
                <w:rFonts w:ascii="宋体" w:eastAsia="宋体" w:hAnsi="宋体" w:cs="Times New Roman" w:hint="eastAsia"/>
                <w:color w:val="000000"/>
                <w:kern w:val="0"/>
                <w:szCs w:val="21"/>
              </w:rPr>
              <w:t>U   G</w:t>
            </w:r>
            <w:r w:rsidRPr="00CD1B09">
              <w:rPr>
                <w:rFonts w:ascii="宋体" w:eastAsia="宋体" w:hAnsi="宋体" w:cs="Arial" w:hint="eastAsia"/>
                <w:color w:val="000000"/>
                <w:kern w:val="0"/>
                <w:szCs w:val="21"/>
              </w:rPr>
              <w:t>—</w:t>
            </w:r>
            <w:r w:rsidRPr="00CD1B09">
              <w:rPr>
                <w:rFonts w:ascii="宋体" w:eastAsia="宋体" w:hAnsi="宋体" w:cs="Times New Roman" w:hint="eastAsia"/>
                <w:color w:val="000000"/>
                <w:kern w:val="0"/>
                <w:szCs w:val="21"/>
              </w:rPr>
              <w:t>C</w:t>
            </w:r>
          </w:p>
        </w:tc>
      </w:tr>
      <w:tr w:rsidR="00CD1B09" w:rsidRPr="00CD1B09" w:rsidTr="00CD1B09">
        <w:trPr>
          <w:trHeight w:val="540"/>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kern w:val="0"/>
                <w:szCs w:val="21"/>
              </w:rPr>
              <w:t>模板去向</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kern w:val="0"/>
                <w:szCs w:val="21"/>
              </w:rPr>
              <w:t>分别进入两个子代</w:t>
            </w:r>
            <w:r w:rsidRPr="00CD1B09">
              <w:rPr>
                <w:rFonts w:ascii="宋体" w:eastAsia="宋体" w:hAnsi="宋体" w:cs="Times New Roman" w:hint="eastAsia"/>
                <w:color w:val="000000"/>
                <w:kern w:val="0"/>
                <w:szCs w:val="21"/>
              </w:rPr>
              <w:t>DNA</w:t>
            </w:r>
            <w:r w:rsidRPr="00CD1B09">
              <w:rPr>
                <w:rFonts w:ascii="宋体" w:eastAsia="宋体" w:hAnsi="宋体" w:cs="Arial" w:hint="eastAsia"/>
                <w:color w:val="000000"/>
                <w:kern w:val="0"/>
                <w:szCs w:val="21"/>
              </w:rPr>
              <w:t>分子中</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kern w:val="0"/>
                <w:szCs w:val="21"/>
              </w:rPr>
              <w:t>恢复原样</w:t>
            </w:r>
            <w:r w:rsidRPr="00CD1B09">
              <w:rPr>
                <w:rFonts w:ascii="宋体" w:eastAsia="宋体" w:hAnsi="宋体" w:cs="Times New Roman" w:hint="eastAsia"/>
                <w:color w:val="000000"/>
                <w:kern w:val="0"/>
                <w:szCs w:val="21"/>
              </w:rPr>
              <w:t>,</w:t>
            </w:r>
            <w:r w:rsidRPr="00CD1B09">
              <w:rPr>
                <w:rFonts w:ascii="宋体" w:eastAsia="宋体" w:hAnsi="宋体" w:cs="Arial" w:hint="eastAsia"/>
                <w:color w:val="000000"/>
                <w:kern w:val="0"/>
                <w:szCs w:val="21"/>
              </w:rPr>
              <w:t>与非模板</w:t>
            </w:r>
            <w:proofErr w:type="gramStart"/>
            <w:r w:rsidRPr="00CD1B09">
              <w:rPr>
                <w:rFonts w:ascii="宋体" w:eastAsia="宋体" w:hAnsi="宋体" w:cs="Arial" w:hint="eastAsia"/>
                <w:color w:val="000000"/>
                <w:kern w:val="0"/>
                <w:szCs w:val="21"/>
              </w:rPr>
              <w:t>链重新</w:t>
            </w:r>
            <w:proofErr w:type="gramEnd"/>
            <w:r w:rsidRPr="00CD1B09">
              <w:rPr>
                <w:rFonts w:ascii="宋体" w:eastAsia="宋体" w:hAnsi="宋体" w:cs="Arial" w:hint="eastAsia"/>
                <w:color w:val="000000"/>
                <w:kern w:val="0"/>
                <w:szCs w:val="21"/>
              </w:rPr>
              <w:t>形成双螺旋结构</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Times New Roman" w:hint="eastAsia"/>
                <w:color w:val="000000"/>
                <w:kern w:val="0"/>
                <w:szCs w:val="21"/>
              </w:rPr>
              <w:t>mRNA</w:t>
            </w:r>
            <w:r w:rsidRPr="00CD1B09">
              <w:rPr>
                <w:rFonts w:ascii="宋体" w:eastAsia="宋体" w:hAnsi="宋体" w:cs="Arial" w:hint="eastAsia"/>
                <w:color w:val="000000"/>
                <w:kern w:val="0"/>
                <w:szCs w:val="21"/>
              </w:rPr>
              <w:t>分解成单个核苷酸</w:t>
            </w:r>
          </w:p>
        </w:tc>
      </w:tr>
      <w:tr w:rsidR="00CD1B09" w:rsidRPr="00CD1B09" w:rsidTr="00CD1B09">
        <w:trPr>
          <w:trHeight w:val="79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特点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半保留复制</w:t>
            </w:r>
            <w:r w:rsidRPr="00CD1B09">
              <w:rPr>
                <w:rFonts w:ascii="宋体" w:eastAsia="宋体" w:hAnsi="宋体" w:cs="Times New Roman" w:hint="eastAsia"/>
                <w:color w:val="000000"/>
                <w:szCs w:val="21"/>
              </w:rPr>
              <w:t>；</w:t>
            </w:r>
            <w:r w:rsidRPr="00CD1B09">
              <w:rPr>
                <w:rFonts w:ascii="宋体" w:eastAsia="宋体" w:hAnsi="宋体" w:cs="Arial" w:hint="eastAsia"/>
                <w:color w:val="000000"/>
                <w:szCs w:val="21"/>
              </w:rPr>
              <w:t>边解旋边复制</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边解旋边转录</w:t>
            </w:r>
            <w:r w:rsidRPr="00CD1B09">
              <w:rPr>
                <w:rFonts w:ascii="宋体" w:eastAsia="宋体" w:hAnsi="宋体" w:cs="Times New Roman" w:hint="eastAsia"/>
                <w:color w:val="000000"/>
                <w:szCs w:val="21"/>
              </w:rPr>
              <w:t>,DNA</w:t>
            </w:r>
            <w:r w:rsidRPr="00CD1B09">
              <w:rPr>
                <w:rFonts w:ascii="宋体" w:eastAsia="宋体" w:hAnsi="宋体" w:cs="Arial" w:hint="eastAsia"/>
                <w:color w:val="000000"/>
                <w:szCs w:val="21"/>
              </w:rPr>
              <w:t>双链全保留</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一条</w:t>
            </w:r>
            <w:r w:rsidRPr="00CD1B09">
              <w:rPr>
                <w:rFonts w:ascii="宋体" w:eastAsia="宋体" w:hAnsi="宋体" w:cs="Times New Roman" w:hint="eastAsia"/>
                <w:color w:val="000000"/>
                <w:szCs w:val="21"/>
              </w:rPr>
              <w:t>mRNA</w:t>
            </w:r>
            <w:r w:rsidRPr="00CD1B09">
              <w:rPr>
                <w:rFonts w:ascii="宋体" w:eastAsia="宋体" w:hAnsi="宋体" w:cs="Arial" w:hint="eastAsia"/>
                <w:color w:val="000000"/>
                <w:szCs w:val="21"/>
              </w:rPr>
              <w:t>上可相继结合多个核糖体</w:t>
            </w:r>
            <w:r w:rsidRPr="00CD1B09">
              <w:rPr>
                <w:rFonts w:ascii="宋体" w:eastAsia="宋体" w:hAnsi="宋体" w:cs="Times New Roman" w:hint="eastAsia"/>
                <w:color w:val="000000"/>
                <w:szCs w:val="21"/>
              </w:rPr>
              <w:t>,</w:t>
            </w:r>
            <w:r w:rsidRPr="00CD1B09">
              <w:rPr>
                <w:rFonts w:ascii="宋体" w:eastAsia="宋体" w:hAnsi="宋体" w:cs="Arial" w:hint="eastAsia"/>
                <w:color w:val="000000"/>
                <w:szCs w:val="21"/>
              </w:rPr>
              <w:t>同时进行多条肽链的合成</w:t>
            </w:r>
          </w:p>
        </w:tc>
      </w:tr>
      <w:tr w:rsidR="00CD1B09" w:rsidRPr="00CD1B09" w:rsidTr="00CD1B09">
        <w:trPr>
          <w:trHeight w:val="459"/>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产物</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两个双链</w:t>
            </w:r>
            <w:r w:rsidRPr="00CD1B09">
              <w:rPr>
                <w:rFonts w:ascii="宋体" w:eastAsia="宋体" w:hAnsi="宋体" w:cs="Times New Roman" w:hint="eastAsia"/>
                <w:color w:val="000000"/>
                <w:szCs w:val="21"/>
              </w:rPr>
              <w:t>DNA</w:t>
            </w:r>
            <w:r w:rsidRPr="00CD1B09">
              <w:rPr>
                <w:rFonts w:ascii="宋体" w:eastAsia="宋体" w:hAnsi="宋体" w:cs="Arial" w:hint="eastAsia"/>
                <w:color w:val="000000"/>
                <w:szCs w:val="21"/>
              </w:rPr>
              <w:t>分子</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一条单链</w:t>
            </w:r>
            <w:r w:rsidRPr="00CD1B09">
              <w:rPr>
                <w:rFonts w:ascii="宋体" w:eastAsia="宋体" w:hAnsi="宋体" w:cs="Times New Roman" w:hint="eastAsia"/>
                <w:color w:val="000000"/>
                <w:szCs w:val="21"/>
              </w:rPr>
              <w:t>mRNA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多肽链</w:t>
            </w:r>
          </w:p>
        </w:tc>
      </w:tr>
      <w:tr w:rsidR="00CD1B09" w:rsidRPr="00CD1B09" w:rsidTr="00CD1B09">
        <w:trPr>
          <w:trHeight w:val="79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意义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复制遗传信息</w:t>
            </w:r>
            <w:r w:rsidRPr="00CD1B09">
              <w:rPr>
                <w:rFonts w:ascii="宋体" w:eastAsia="宋体" w:hAnsi="宋体" w:cs="Times New Roman" w:hint="eastAsia"/>
                <w:color w:val="000000"/>
                <w:szCs w:val="21"/>
              </w:rPr>
              <w:t>,</w:t>
            </w:r>
            <w:r w:rsidRPr="00CD1B09">
              <w:rPr>
                <w:rFonts w:ascii="宋体" w:eastAsia="宋体" w:hAnsi="宋体" w:cs="Arial" w:hint="eastAsia"/>
                <w:color w:val="000000"/>
                <w:szCs w:val="21"/>
              </w:rPr>
              <w:t>使遗传信息从亲代传递到子代</w:t>
            </w: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表达遗传信息</w:t>
            </w:r>
            <w:r w:rsidRPr="00CD1B09">
              <w:rPr>
                <w:rFonts w:ascii="宋体" w:eastAsia="宋体" w:hAnsi="宋体" w:cs="Times New Roman" w:hint="eastAsia"/>
                <w:color w:val="000000"/>
                <w:szCs w:val="21"/>
              </w:rPr>
              <w:t>,</w:t>
            </w:r>
            <w:r w:rsidRPr="00CD1B09">
              <w:rPr>
                <w:rFonts w:ascii="宋体" w:eastAsia="宋体" w:hAnsi="宋体" w:cs="Arial" w:hint="eastAsia"/>
                <w:color w:val="000000"/>
                <w:szCs w:val="21"/>
              </w:rPr>
              <w:t>使生物体表现出各种遗传性状</w:t>
            </w:r>
          </w:p>
        </w:tc>
      </w:tr>
      <w:tr w:rsidR="00CD1B09" w:rsidRPr="00CD1B09" w:rsidTr="00CD1B09">
        <w:trPr>
          <w:trHeight w:val="773"/>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kern w:val="0"/>
                <w:szCs w:val="21"/>
              </w:rPr>
              <w:t>过程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Times New Roman" w:hint="eastAsia"/>
                <w:color w:val="000000"/>
                <w:kern w:val="0"/>
                <w:szCs w:val="21"/>
              </w:rPr>
              <w:t>解旋,</w:t>
            </w:r>
            <w:r w:rsidRPr="00CD1B09">
              <w:rPr>
                <w:rFonts w:ascii="宋体" w:eastAsia="宋体" w:hAnsi="宋体" w:cs="Arial" w:hint="eastAsia"/>
                <w:color w:val="000000"/>
                <w:kern w:val="0"/>
                <w:szCs w:val="21"/>
              </w:rPr>
              <w:t>合成两条子链</w:t>
            </w:r>
            <w:r w:rsidRPr="00CD1B09">
              <w:rPr>
                <w:rFonts w:ascii="宋体" w:eastAsia="宋体" w:hAnsi="宋体" w:cs="Times New Roman" w:hint="eastAsia"/>
                <w:color w:val="000000"/>
                <w:kern w:val="0"/>
                <w:szCs w:val="21"/>
              </w:rPr>
              <w:t>,</w:t>
            </w:r>
            <w:proofErr w:type="gramStart"/>
            <w:r w:rsidRPr="00CD1B09">
              <w:rPr>
                <w:rFonts w:ascii="宋体" w:eastAsia="宋体" w:hAnsi="宋体" w:cs="Arial" w:hint="eastAsia"/>
                <w:color w:val="000000"/>
                <w:kern w:val="0"/>
                <w:szCs w:val="21"/>
              </w:rPr>
              <w:t>子链与</w:t>
            </w:r>
            <w:proofErr w:type="gramEnd"/>
            <w:r w:rsidRPr="00CD1B09">
              <w:rPr>
                <w:rFonts w:ascii="宋体" w:eastAsia="宋体" w:hAnsi="宋体" w:cs="Arial" w:hint="eastAsia"/>
                <w:color w:val="000000"/>
                <w:kern w:val="0"/>
                <w:szCs w:val="21"/>
              </w:rPr>
              <w:t>对应</w:t>
            </w:r>
            <w:proofErr w:type="gramStart"/>
            <w:r w:rsidRPr="00CD1B09">
              <w:rPr>
                <w:rFonts w:ascii="宋体" w:eastAsia="宋体" w:hAnsi="宋体" w:cs="Arial" w:hint="eastAsia"/>
                <w:color w:val="000000"/>
                <w:kern w:val="0"/>
                <w:szCs w:val="21"/>
              </w:rPr>
              <w:t>母链形成</w:t>
            </w:r>
            <w:proofErr w:type="gramEnd"/>
            <w:r w:rsidRPr="00CD1B09">
              <w:rPr>
                <w:rFonts w:ascii="宋体" w:eastAsia="宋体" w:hAnsi="宋体" w:cs="Arial" w:hint="eastAsia"/>
                <w:color w:val="000000"/>
                <w:kern w:val="0"/>
                <w:szCs w:val="21"/>
              </w:rPr>
              <w:t>双螺旋结构</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Times New Roman" w:hint="eastAsia"/>
                <w:color w:val="000000"/>
                <w:kern w:val="0"/>
                <w:szCs w:val="21"/>
              </w:rPr>
              <w:t>DNA</w:t>
            </w:r>
            <w:r w:rsidRPr="00CD1B09">
              <w:rPr>
                <w:rFonts w:ascii="宋体" w:eastAsia="宋体" w:hAnsi="宋体" w:cs="Arial" w:hint="eastAsia"/>
                <w:color w:val="000000"/>
                <w:kern w:val="0"/>
                <w:szCs w:val="21"/>
              </w:rPr>
              <w:t>解旋</w:t>
            </w:r>
            <w:r w:rsidRPr="00CD1B09">
              <w:rPr>
                <w:rFonts w:ascii="宋体" w:eastAsia="宋体" w:hAnsi="宋体" w:cs="Times New Roman" w:hint="eastAsia"/>
                <w:color w:val="000000"/>
                <w:kern w:val="0"/>
                <w:szCs w:val="21"/>
              </w:rPr>
              <w:t>,</w:t>
            </w:r>
            <w:r w:rsidRPr="00CD1B09">
              <w:rPr>
                <w:rFonts w:ascii="宋体" w:eastAsia="宋体" w:hAnsi="宋体" w:cs="Arial" w:hint="eastAsia"/>
                <w:color w:val="000000"/>
                <w:kern w:val="0"/>
                <w:szCs w:val="21"/>
              </w:rPr>
              <w:t>以其中一条链为模板</w:t>
            </w:r>
            <w:r w:rsidRPr="00CD1B09">
              <w:rPr>
                <w:rFonts w:ascii="宋体" w:eastAsia="宋体" w:hAnsi="宋体" w:cs="Times New Roman" w:hint="eastAsia"/>
                <w:color w:val="000000"/>
                <w:kern w:val="0"/>
                <w:szCs w:val="21"/>
              </w:rPr>
              <w:t>,</w:t>
            </w:r>
            <w:r w:rsidRPr="00CD1B09">
              <w:rPr>
                <w:rFonts w:ascii="宋体" w:eastAsia="宋体" w:hAnsi="宋体" w:cs="Arial" w:hint="eastAsia"/>
                <w:color w:val="000000"/>
                <w:kern w:val="0"/>
                <w:szCs w:val="21"/>
              </w:rPr>
              <w:t>按碱基互补配对原则形成</w:t>
            </w:r>
            <w:r w:rsidRPr="00CD1B09">
              <w:rPr>
                <w:rFonts w:ascii="宋体" w:eastAsia="宋体" w:hAnsi="宋体" w:cs="Times New Roman" w:hint="eastAsia"/>
                <w:color w:val="000000"/>
                <w:kern w:val="0"/>
                <w:szCs w:val="21"/>
              </w:rPr>
              <w:t>RNA单链</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kern w:val="0"/>
                <w:szCs w:val="21"/>
              </w:rPr>
              <w:t>以</w:t>
            </w:r>
            <w:r w:rsidRPr="00CD1B09">
              <w:rPr>
                <w:rFonts w:ascii="宋体" w:eastAsia="宋体" w:hAnsi="宋体" w:cs="Times New Roman" w:hint="eastAsia"/>
                <w:color w:val="000000"/>
                <w:kern w:val="0"/>
                <w:szCs w:val="21"/>
              </w:rPr>
              <w:t>mRNA</w:t>
            </w:r>
            <w:r w:rsidRPr="00CD1B09">
              <w:rPr>
                <w:rFonts w:ascii="宋体" w:eastAsia="宋体" w:hAnsi="宋体" w:cs="Arial" w:hint="eastAsia"/>
                <w:color w:val="000000"/>
                <w:kern w:val="0"/>
                <w:szCs w:val="21"/>
              </w:rPr>
              <w:t>为模板合成具有一定氨基酸序列的多肽链</w:t>
            </w:r>
          </w:p>
        </w:tc>
      </w:tr>
      <w:tr w:rsidR="00CD1B09" w:rsidRPr="00CD1B09" w:rsidTr="00CD1B09">
        <w:trPr>
          <w:trHeight w:val="21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kern w:val="0"/>
                <w:szCs w:val="21"/>
              </w:rPr>
              <w:t>碱基互补配对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Times New Roman" w:hint="eastAsia"/>
                <w:color w:val="000000"/>
                <w:kern w:val="0"/>
                <w:szCs w:val="21"/>
              </w:rPr>
              <w:t>A—T  G—C</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Times New Roman" w:hint="eastAsia"/>
                <w:color w:val="000000"/>
                <w:kern w:val="0"/>
                <w:szCs w:val="21"/>
              </w:rPr>
              <w:t>A—U  G</w:t>
            </w:r>
            <w:r w:rsidRPr="00CD1B09">
              <w:rPr>
                <w:rFonts w:ascii="宋体" w:eastAsia="宋体" w:hAnsi="宋体" w:cs="Arial" w:hint="eastAsia"/>
                <w:color w:val="000000"/>
                <w:kern w:val="0"/>
                <w:szCs w:val="21"/>
              </w:rPr>
              <w:t>—</w:t>
            </w:r>
            <w:r w:rsidRPr="00CD1B09">
              <w:rPr>
                <w:rFonts w:ascii="宋体" w:eastAsia="宋体" w:hAnsi="宋体" w:cs="Times New Roman" w:hint="eastAsia"/>
                <w:color w:val="000000"/>
                <w:kern w:val="0"/>
                <w:szCs w:val="21"/>
              </w:rPr>
              <w:t>C T—A</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Times New Roman" w:hint="eastAsia"/>
                <w:color w:val="000000"/>
                <w:kern w:val="0"/>
                <w:szCs w:val="21"/>
              </w:rPr>
              <w:t>A</w:t>
            </w:r>
            <w:r w:rsidRPr="00CD1B09">
              <w:rPr>
                <w:rFonts w:ascii="宋体" w:eastAsia="宋体" w:hAnsi="宋体" w:cs="Arial" w:hint="eastAsia"/>
                <w:color w:val="000000"/>
                <w:kern w:val="0"/>
                <w:szCs w:val="21"/>
              </w:rPr>
              <w:t>—</w:t>
            </w:r>
            <w:r w:rsidRPr="00CD1B09">
              <w:rPr>
                <w:rFonts w:ascii="宋体" w:eastAsia="宋体" w:hAnsi="宋体" w:cs="Times New Roman" w:hint="eastAsia"/>
                <w:color w:val="000000"/>
                <w:kern w:val="0"/>
                <w:szCs w:val="21"/>
              </w:rPr>
              <w:t>U   G</w:t>
            </w:r>
            <w:r w:rsidRPr="00CD1B09">
              <w:rPr>
                <w:rFonts w:ascii="宋体" w:eastAsia="宋体" w:hAnsi="宋体" w:cs="Arial" w:hint="eastAsia"/>
                <w:color w:val="000000"/>
                <w:kern w:val="0"/>
                <w:szCs w:val="21"/>
              </w:rPr>
              <w:t>—</w:t>
            </w:r>
            <w:r w:rsidRPr="00CD1B09">
              <w:rPr>
                <w:rFonts w:ascii="宋体" w:eastAsia="宋体" w:hAnsi="宋体" w:cs="Times New Roman" w:hint="eastAsia"/>
                <w:color w:val="000000"/>
                <w:kern w:val="0"/>
                <w:szCs w:val="21"/>
              </w:rPr>
              <w:t>C</w:t>
            </w:r>
          </w:p>
        </w:tc>
      </w:tr>
      <w:tr w:rsidR="00CD1B09" w:rsidRPr="00CD1B09" w:rsidTr="00CD1B09">
        <w:trPr>
          <w:trHeight w:val="318"/>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kern w:val="0"/>
                <w:szCs w:val="21"/>
              </w:rPr>
              <w:t>模板去向</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kern w:val="0"/>
                <w:szCs w:val="21"/>
              </w:rPr>
              <w:t>分别进入两个子代</w:t>
            </w:r>
            <w:r w:rsidRPr="00CD1B09">
              <w:rPr>
                <w:rFonts w:ascii="宋体" w:eastAsia="宋体" w:hAnsi="宋体" w:cs="Times New Roman" w:hint="eastAsia"/>
                <w:color w:val="000000"/>
                <w:kern w:val="0"/>
                <w:szCs w:val="21"/>
              </w:rPr>
              <w:t>DNA</w:t>
            </w:r>
            <w:r w:rsidRPr="00CD1B09">
              <w:rPr>
                <w:rFonts w:ascii="宋体" w:eastAsia="宋体" w:hAnsi="宋体" w:cs="Arial" w:hint="eastAsia"/>
                <w:color w:val="000000"/>
                <w:kern w:val="0"/>
                <w:szCs w:val="21"/>
              </w:rPr>
              <w:t>分子中</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kern w:val="0"/>
                <w:szCs w:val="21"/>
              </w:rPr>
              <w:t>恢复原样</w:t>
            </w:r>
            <w:r w:rsidRPr="00CD1B09">
              <w:rPr>
                <w:rFonts w:ascii="宋体" w:eastAsia="宋体" w:hAnsi="宋体" w:cs="Times New Roman" w:hint="eastAsia"/>
                <w:color w:val="000000"/>
                <w:kern w:val="0"/>
                <w:szCs w:val="21"/>
              </w:rPr>
              <w:t>,</w:t>
            </w:r>
            <w:r w:rsidRPr="00CD1B09">
              <w:rPr>
                <w:rFonts w:ascii="宋体" w:eastAsia="宋体" w:hAnsi="宋体" w:cs="Arial" w:hint="eastAsia"/>
                <w:color w:val="000000"/>
                <w:kern w:val="0"/>
                <w:szCs w:val="21"/>
              </w:rPr>
              <w:t>与非模板</w:t>
            </w:r>
            <w:proofErr w:type="gramStart"/>
            <w:r w:rsidRPr="00CD1B09">
              <w:rPr>
                <w:rFonts w:ascii="宋体" w:eastAsia="宋体" w:hAnsi="宋体" w:cs="Arial" w:hint="eastAsia"/>
                <w:color w:val="000000"/>
                <w:kern w:val="0"/>
                <w:szCs w:val="21"/>
              </w:rPr>
              <w:t>链重新</w:t>
            </w:r>
            <w:proofErr w:type="gramEnd"/>
            <w:r w:rsidRPr="00CD1B09">
              <w:rPr>
                <w:rFonts w:ascii="宋体" w:eastAsia="宋体" w:hAnsi="宋体" w:cs="Arial" w:hint="eastAsia"/>
                <w:color w:val="000000"/>
                <w:kern w:val="0"/>
                <w:szCs w:val="21"/>
              </w:rPr>
              <w:t>形成双螺旋结构</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Times New Roman" w:hint="eastAsia"/>
                <w:color w:val="000000"/>
                <w:kern w:val="0"/>
                <w:szCs w:val="21"/>
              </w:rPr>
              <w:t>mRNA</w:t>
            </w:r>
            <w:r w:rsidRPr="00CD1B09">
              <w:rPr>
                <w:rFonts w:ascii="宋体" w:eastAsia="宋体" w:hAnsi="宋体" w:cs="Arial" w:hint="eastAsia"/>
                <w:color w:val="000000"/>
                <w:kern w:val="0"/>
                <w:szCs w:val="21"/>
              </w:rPr>
              <w:t>分解成单个核苷酸</w:t>
            </w:r>
          </w:p>
        </w:tc>
      </w:tr>
      <w:tr w:rsidR="00CD1B09" w:rsidRPr="00CD1B09" w:rsidTr="00CD1B09">
        <w:trPr>
          <w:trHeight w:val="79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特点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半保留复制</w:t>
            </w:r>
            <w:r w:rsidRPr="00CD1B09">
              <w:rPr>
                <w:rFonts w:ascii="宋体" w:eastAsia="宋体" w:hAnsi="宋体" w:cs="Times New Roman" w:hint="eastAsia"/>
                <w:color w:val="000000"/>
                <w:szCs w:val="21"/>
              </w:rPr>
              <w:t>；</w:t>
            </w:r>
            <w:r w:rsidRPr="00CD1B09">
              <w:rPr>
                <w:rFonts w:ascii="宋体" w:eastAsia="宋体" w:hAnsi="宋体" w:cs="Arial" w:hint="eastAsia"/>
                <w:color w:val="000000"/>
                <w:szCs w:val="21"/>
              </w:rPr>
              <w:t>边解旋边复制</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边解旋边转录</w:t>
            </w:r>
            <w:r w:rsidRPr="00CD1B09">
              <w:rPr>
                <w:rFonts w:ascii="宋体" w:eastAsia="宋体" w:hAnsi="宋体" w:cs="Times New Roman" w:hint="eastAsia"/>
                <w:color w:val="000000"/>
                <w:szCs w:val="21"/>
              </w:rPr>
              <w:t>,DNA</w:t>
            </w:r>
            <w:r w:rsidRPr="00CD1B09">
              <w:rPr>
                <w:rFonts w:ascii="宋体" w:eastAsia="宋体" w:hAnsi="宋体" w:cs="Arial" w:hint="eastAsia"/>
                <w:color w:val="000000"/>
                <w:szCs w:val="21"/>
              </w:rPr>
              <w:t>双链全保留</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一条</w:t>
            </w:r>
            <w:r w:rsidRPr="00CD1B09">
              <w:rPr>
                <w:rFonts w:ascii="宋体" w:eastAsia="宋体" w:hAnsi="宋体" w:cs="Times New Roman" w:hint="eastAsia"/>
                <w:color w:val="000000"/>
                <w:szCs w:val="21"/>
              </w:rPr>
              <w:t>mRNA</w:t>
            </w:r>
            <w:r w:rsidRPr="00CD1B09">
              <w:rPr>
                <w:rFonts w:ascii="宋体" w:eastAsia="宋体" w:hAnsi="宋体" w:cs="Arial" w:hint="eastAsia"/>
                <w:color w:val="000000"/>
                <w:szCs w:val="21"/>
              </w:rPr>
              <w:t>上可相继结合多个核糖体</w:t>
            </w:r>
            <w:r w:rsidRPr="00CD1B09">
              <w:rPr>
                <w:rFonts w:ascii="宋体" w:eastAsia="宋体" w:hAnsi="宋体" w:cs="Times New Roman" w:hint="eastAsia"/>
                <w:color w:val="000000"/>
                <w:szCs w:val="21"/>
              </w:rPr>
              <w:t>,</w:t>
            </w:r>
            <w:r w:rsidRPr="00CD1B09">
              <w:rPr>
                <w:rFonts w:ascii="宋体" w:eastAsia="宋体" w:hAnsi="宋体" w:cs="Arial" w:hint="eastAsia"/>
                <w:color w:val="000000"/>
                <w:szCs w:val="21"/>
              </w:rPr>
              <w:t>同时进行多条肽链的合成</w:t>
            </w:r>
          </w:p>
        </w:tc>
      </w:tr>
      <w:tr w:rsidR="00CD1B09" w:rsidRPr="00CD1B09" w:rsidTr="00CD1B09">
        <w:trPr>
          <w:trHeight w:val="19"/>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产物</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两个双链</w:t>
            </w:r>
            <w:r w:rsidRPr="00CD1B09">
              <w:rPr>
                <w:rFonts w:ascii="宋体" w:eastAsia="宋体" w:hAnsi="宋体" w:cs="Times New Roman" w:hint="eastAsia"/>
                <w:color w:val="000000"/>
                <w:szCs w:val="21"/>
              </w:rPr>
              <w:t>DNA</w:t>
            </w:r>
            <w:r w:rsidRPr="00CD1B09">
              <w:rPr>
                <w:rFonts w:ascii="宋体" w:eastAsia="宋体" w:hAnsi="宋体" w:cs="Arial" w:hint="eastAsia"/>
                <w:color w:val="000000"/>
                <w:szCs w:val="21"/>
              </w:rPr>
              <w:t>分子</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一条单链</w:t>
            </w:r>
            <w:r w:rsidRPr="00CD1B09">
              <w:rPr>
                <w:rFonts w:ascii="宋体" w:eastAsia="宋体" w:hAnsi="宋体" w:cs="Times New Roman" w:hint="eastAsia"/>
                <w:color w:val="000000"/>
                <w:szCs w:val="21"/>
              </w:rPr>
              <w:t>mRNA</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多肽链</w:t>
            </w:r>
          </w:p>
        </w:tc>
      </w:tr>
      <w:tr w:rsidR="00CD1B09" w:rsidRPr="00CD1B09" w:rsidTr="00CD1B09">
        <w:trPr>
          <w:trHeight w:val="79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意义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复制遗传信息</w:t>
            </w:r>
            <w:r w:rsidRPr="00CD1B09">
              <w:rPr>
                <w:rFonts w:ascii="宋体" w:eastAsia="宋体" w:hAnsi="宋体" w:cs="Times New Roman" w:hint="eastAsia"/>
                <w:color w:val="000000"/>
                <w:szCs w:val="21"/>
              </w:rPr>
              <w:t>,</w:t>
            </w:r>
            <w:r w:rsidRPr="00CD1B09">
              <w:rPr>
                <w:rFonts w:ascii="宋体" w:eastAsia="宋体" w:hAnsi="宋体" w:cs="Arial" w:hint="eastAsia"/>
                <w:color w:val="000000"/>
                <w:szCs w:val="21"/>
              </w:rPr>
              <w:t>使遗传信息从亲代传递到子代</w:t>
            </w:r>
          </w:p>
        </w:tc>
        <w:tc>
          <w:tcPr>
            <w:tcW w:w="4819" w:type="dxa"/>
            <w:gridSpan w:val="3"/>
            <w:tcBorders>
              <w:top w:val="single" w:sz="8" w:space="0" w:color="000000"/>
              <w:left w:val="single" w:sz="8" w:space="0" w:color="000000"/>
              <w:bottom w:val="single" w:sz="8" w:space="0" w:color="000000"/>
              <w:right w:val="single" w:sz="8" w:space="0" w:color="000000"/>
            </w:tcBorders>
            <w:shd w:val="clear" w:color="auto" w:fill="auto"/>
            <w:tcMar>
              <w:top w:w="61" w:type="dxa"/>
              <w:left w:w="61" w:type="dxa"/>
              <w:bottom w:w="61" w:type="dxa"/>
              <w:right w:w="61" w:type="dxa"/>
            </w:tcMar>
            <w:hideMark/>
          </w:tcPr>
          <w:p w:rsidR="00CD1B09" w:rsidRPr="00CD1B09" w:rsidRDefault="00CD1B09" w:rsidP="00CD1B09">
            <w:pPr>
              <w:widowControl/>
              <w:rPr>
                <w:rFonts w:ascii="Arial" w:eastAsia="宋体" w:hAnsi="Arial" w:cs="Arial"/>
                <w:kern w:val="0"/>
                <w:szCs w:val="21"/>
              </w:rPr>
            </w:pPr>
            <w:r w:rsidRPr="00CD1B09">
              <w:rPr>
                <w:rFonts w:ascii="宋体" w:eastAsia="宋体" w:hAnsi="宋体" w:cs="Arial" w:hint="eastAsia"/>
                <w:color w:val="000000"/>
                <w:szCs w:val="21"/>
              </w:rPr>
              <w:t>表达遗传信息</w:t>
            </w:r>
            <w:r w:rsidRPr="00CD1B09">
              <w:rPr>
                <w:rFonts w:ascii="宋体" w:eastAsia="宋体" w:hAnsi="宋体" w:cs="Times New Roman" w:hint="eastAsia"/>
                <w:color w:val="000000"/>
                <w:szCs w:val="21"/>
              </w:rPr>
              <w:t>,</w:t>
            </w:r>
            <w:r w:rsidRPr="00CD1B09">
              <w:rPr>
                <w:rFonts w:ascii="宋体" w:eastAsia="宋体" w:hAnsi="宋体" w:cs="Arial" w:hint="eastAsia"/>
                <w:color w:val="000000"/>
                <w:szCs w:val="21"/>
              </w:rPr>
              <w:t>使生物体表现出各种遗传性状</w:t>
            </w:r>
          </w:p>
        </w:tc>
      </w:tr>
    </w:tbl>
    <w:p w:rsidR="00242435" w:rsidRPr="00CE767F" w:rsidRDefault="00B30F6D" w:rsidP="00242435">
      <w:pPr>
        <w:rPr>
          <w:szCs w:val="21"/>
        </w:rPr>
      </w:pPr>
      <w:r>
        <w:rPr>
          <w:rFonts w:hint="eastAsia"/>
          <w:szCs w:val="21"/>
        </w:rPr>
        <w:t>（</w:t>
      </w:r>
      <w:r w:rsidR="00E80450">
        <w:rPr>
          <w:rFonts w:hint="eastAsia"/>
          <w:szCs w:val="21"/>
        </w:rPr>
        <w:t>4</w:t>
      </w:r>
      <w:r>
        <w:rPr>
          <w:rFonts w:hint="eastAsia"/>
          <w:szCs w:val="21"/>
        </w:rPr>
        <w:t>）</w:t>
      </w:r>
      <w:r w:rsidR="00242435">
        <w:rPr>
          <w:rFonts w:hint="eastAsia"/>
          <w:szCs w:val="21"/>
        </w:rPr>
        <w:t>疑难解析</w:t>
      </w:r>
      <w:r w:rsidR="00242435">
        <w:rPr>
          <w:szCs w:val="21"/>
        </w:rPr>
        <w:t>：</w:t>
      </w:r>
      <w:r w:rsidR="00242435" w:rsidRPr="00CE767F">
        <w:rPr>
          <w:rFonts w:hint="eastAsia"/>
          <w:szCs w:val="21"/>
        </w:rPr>
        <w:t>DNA</w:t>
      </w:r>
      <w:r w:rsidR="00242435" w:rsidRPr="00CE767F">
        <w:rPr>
          <w:rFonts w:hint="eastAsia"/>
          <w:szCs w:val="21"/>
        </w:rPr>
        <w:t>上遗传信息、密码子、反密码子的对应关系如图所示：</w:t>
      </w:r>
    </w:p>
    <w:p w:rsidR="004F24EF" w:rsidRDefault="004F24EF" w:rsidP="00242435">
      <w:pPr>
        <w:jc w:val="center"/>
        <w:rPr>
          <w:rFonts w:hint="eastAsia"/>
          <w:szCs w:val="21"/>
        </w:rPr>
      </w:pPr>
      <w:r w:rsidRPr="00CE767F">
        <w:rPr>
          <w:noProof/>
          <w:szCs w:val="21"/>
        </w:rPr>
        <w:drawing>
          <wp:anchor distT="0" distB="0" distL="114300" distR="114300" simplePos="0" relativeHeight="251669504" behindDoc="0" locked="0" layoutInCell="1" allowOverlap="1" wp14:anchorId="04F83521" wp14:editId="411AF5AD">
            <wp:simplePos x="0" y="0"/>
            <wp:positionH relativeFrom="column">
              <wp:posOffset>1152525</wp:posOffset>
            </wp:positionH>
            <wp:positionV relativeFrom="paragraph">
              <wp:posOffset>45720</wp:posOffset>
            </wp:positionV>
            <wp:extent cx="2989580" cy="1152525"/>
            <wp:effectExtent l="0" t="0" r="127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9580" cy="1152525"/>
                    </a:xfrm>
                    <a:prstGeom prst="rect">
                      <a:avLst/>
                    </a:prstGeom>
                    <a:noFill/>
                  </pic:spPr>
                </pic:pic>
              </a:graphicData>
            </a:graphic>
            <wp14:sizeRelH relativeFrom="page">
              <wp14:pctWidth>0</wp14:pctWidth>
            </wp14:sizeRelH>
            <wp14:sizeRelV relativeFrom="page">
              <wp14:pctHeight>0</wp14:pctHeight>
            </wp14:sizeRelV>
          </wp:anchor>
        </w:drawing>
      </w:r>
    </w:p>
    <w:p w:rsidR="004F24EF" w:rsidRDefault="004F24EF" w:rsidP="00242435">
      <w:pPr>
        <w:jc w:val="center"/>
        <w:rPr>
          <w:rFonts w:hint="eastAsia"/>
          <w:szCs w:val="21"/>
        </w:rPr>
      </w:pPr>
    </w:p>
    <w:p w:rsidR="004F24EF" w:rsidRDefault="004F24EF" w:rsidP="00242435">
      <w:pPr>
        <w:jc w:val="center"/>
        <w:rPr>
          <w:rFonts w:hint="eastAsia"/>
          <w:szCs w:val="21"/>
        </w:rPr>
      </w:pPr>
    </w:p>
    <w:p w:rsidR="00242435" w:rsidRDefault="00242435" w:rsidP="00242435">
      <w:pPr>
        <w:jc w:val="center"/>
        <w:rPr>
          <w:rFonts w:hint="eastAsia"/>
          <w:szCs w:val="21"/>
        </w:rPr>
      </w:pPr>
    </w:p>
    <w:p w:rsidR="004F24EF" w:rsidRDefault="004F24EF" w:rsidP="00242435">
      <w:pPr>
        <w:jc w:val="center"/>
        <w:rPr>
          <w:rFonts w:hint="eastAsia"/>
          <w:szCs w:val="21"/>
        </w:rPr>
      </w:pPr>
    </w:p>
    <w:p w:rsidR="004F24EF" w:rsidRDefault="004F24EF" w:rsidP="00242435">
      <w:pPr>
        <w:jc w:val="center"/>
        <w:rPr>
          <w:rFonts w:hint="eastAsia"/>
          <w:szCs w:val="21"/>
        </w:rPr>
      </w:pPr>
    </w:p>
    <w:p w:rsidR="004F24EF" w:rsidRDefault="004F24EF" w:rsidP="00242435">
      <w:pPr>
        <w:jc w:val="center"/>
        <w:rPr>
          <w:rFonts w:hint="eastAsia"/>
          <w:szCs w:val="21"/>
        </w:rPr>
      </w:pPr>
    </w:p>
    <w:p w:rsidR="004F24EF" w:rsidRPr="00CE767F" w:rsidRDefault="004F24EF" w:rsidP="00242435">
      <w:pPr>
        <w:jc w:val="center"/>
        <w:rPr>
          <w:szCs w:val="21"/>
        </w:rPr>
      </w:pPr>
    </w:p>
    <w:tbl>
      <w:tblPr>
        <w:tblW w:w="8354" w:type="dxa"/>
        <w:tblCellMar>
          <w:left w:w="0" w:type="dxa"/>
          <w:right w:w="0" w:type="dxa"/>
        </w:tblCellMar>
        <w:tblLook w:val="0600" w:firstRow="0" w:lastRow="0" w:firstColumn="0" w:lastColumn="0" w:noHBand="1" w:noVBand="1"/>
      </w:tblPr>
      <w:tblGrid>
        <w:gridCol w:w="1124"/>
        <w:gridCol w:w="1783"/>
        <w:gridCol w:w="2552"/>
        <w:gridCol w:w="2895"/>
      </w:tblGrid>
      <w:tr w:rsidR="00242435" w:rsidRPr="00CE767F" w:rsidTr="000F15BA">
        <w:trPr>
          <w:trHeight w:val="251"/>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CE767F" w:rsidRDefault="00242435" w:rsidP="000F15BA">
            <w:pPr>
              <w:jc w:val="center"/>
              <w:rPr>
                <w:rFonts w:ascii="Arial" w:hAnsi="Arial"/>
                <w:szCs w:val="21"/>
              </w:rPr>
            </w:pPr>
            <w:r w:rsidRPr="00CE767F">
              <w:rPr>
                <w:rFonts w:hint="eastAsia"/>
                <w:szCs w:val="21"/>
              </w:rPr>
              <w:lastRenderedPageBreak/>
              <w:t>项目</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CE767F" w:rsidRDefault="00242435" w:rsidP="000F15BA">
            <w:pPr>
              <w:jc w:val="center"/>
              <w:rPr>
                <w:rFonts w:ascii="Arial" w:hAnsi="Arial"/>
                <w:szCs w:val="21"/>
              </w:rPr>
            </w:pPr>
            <w:r w:rsidRPr="00CE767F">
              <w:rPr>
                <w:rFonts w:hint="eastAsia"/>
                <w:szCs w:val="21"/>
              </w:rPr>
              <w:t>位置</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CE767F" w:rsidRDefault="00242435" w:rsidP="000F15BA">
            <w:pPr>
              <w:jc w:val="center"/>
              <w:rPr>
                <w:rFonts w:ascii="Arial" w:hAnsi="Arial"/>
                <w:szCs w:val="21"/>
              </w:rPr>
            </w:pPr>
            <w:r w:rsidRPr="00CE767F">
              <w:rPr>
                <w:rFonts w:hint="eastAsia"/>
                <w:szCs w:val="21"/>
              </w:rPr>
              <w:t>作用</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CE767F" w:rsidRDefault="00242435" w:rsidP="000F15BA">
            <w:pPr>
              <w:jc w:val="center"/>
              <w:rPr>
                <w:rFonts w:ascii="Arial" w:hAnsi="Arial"/>
                <w:szCs w:val="21"/>
              </w:rPr>
            </w:pPr>
            <w:r w:rsidRPr="00CE767F">
              <w:rPr>
                <w:rFonts w:hint="eastAsia"/>
                <w:szCs w:val="21"/>
              </w:rPr>
              <w:t>数量</w:t>
            </w:r>
          </w:p>
        </w:tc>
      </w:tr>
      <w:tr w:rsidR="00242435" w:rsidRPr="00CE767F" w:rsidTr="00242435">
        <w:trPr>
          <w:trHeight w:val="423"/>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CE767F" w:rsidRDefault="00242435" w:rsidP="000F15BA">
            <w:pPr>
              <w:rPr>
                <w:rFonts w:ascii="Arial" w:hAnsi="Arial"/>
                <w:szCs w:val="21"/>
              </w:rPr>
            </w:pPr>
            <w:r w:rsidRPr="00CE767F">
              <w:rPr>
                <w:rFonts w:hint="eastAsia"/>
                <w:szCs w:val="21"/>
              </w:rPr>
              <w:t>遗传信息</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CE767F" w:rsidRDefault="00242435" w:rsidP="000F15BA">
            <w:pPr>
              <w:rPr>
                <w:rFonts w:ascii="Arial" w:hAnsi="Arial"/>
                <w:szCs w:val="21"/>
              </w:rPr>
            </w:pPr>
            <w:r w:rsidRPr="00CE767F">
              <w:rPr>
                <w:rFonts w:hint="eastAsia"/>
                <w:szCs w:val="21"/>
              </w:rPr>
              <w:t>在</w:t>
            </w:r>
            <w:r w:rsidRPr="00CE767F">
              <w:rPr>
                <w:rFonts w:hint="eastAsia"/>
                <w:szCs w:val="21"/>
              </w:rPr>
              <w:t>DNA</w:t>
            </w:r>
            <w:r w:rsidRPr="00CE767F">
              <w:rPr>
                <w:rFonts w:hint="eastAsia"/>
                <w:szCs w:val="21"/>
              </w:rPr>
              <w:t>上</w:t>
            </w:r>
          </w:p>
          <w:p w:rsidR="00242435" w:rsidRPr="00CE767F" w:rsidRDefault="00242435" w:rsidP="000F15BA">
            <w:pPr>
              <w:rPr>
                <w:rFonts w:ascii="Arial" w:hAnsi="Arial"/>
                <w:szCs w:val="21"/>
              </w:rPr>
            </w:pPr>
            <w:r w:rsidRPr="00CE767F">
              <w:rPr>
                <w:rFonts w:hAnsi="Times New Roman" w:cs="Times New Roman"/>
                <w:szCs w:val="21"/>
              </w:rPr>
              <w:t>(RNA</w:t>
            </w:r>
            <w:r w:rsidRPr="00CE767F">
              <w:rPr>
                <w:rFonts w:hAnsi="Times New Roman" w:cs="Times New Roman"/>
                <w:szCs w:val="21"/>
              </w:rPr>
              <w:t>病毒除外</w:t>
            </w:r>
            <w:r w:rsidRPr="00CE767F">
              <w:rPr>
                <w:rFonts w:hAnsi="Times New Roman" w:cs="Times New Roman"/>
                <w:szCs w:val="21"/>
              </w:rPr>
              <w:t>)</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CE767F" w:rsidRDefault="00242435" w:rsidP="000F15BA">
            <w:pPr>
              <w:rPr>
                <w:rFonts w:ascii="Arial" w:hAnsi="Arial"/>
                <w:szCs w:val="21"/>
              </w:rPr>
            </w:pPr>
            <w:r w:rsidRPr="00CE767F">
              <w:rPr>
                <w:rFonts w:hint="eastAsia"/>
                <w:szCs w:val="21"/>
              </w:rPr>
              <w:t>间接决定着蛋白质中的氨基酸的排列顺序</w:t>
            </w:r>
            <w:r w:rsidRPr="00CE767F">
              <w:rPr>
                <w:rFonts w:hint="eastAsia"/>
                <w:szCs w:val="21"/>
              </w:rPr>
              <w:t>,</w:t>
            </w:r>
            <w:r w:rsidRPr="00CE767F">
              <w:rPr>
                <w:rFonts w:hint="eastAsia"/>
                <w:szCs w:val="21"/>
              </w:rPr>
              <w:t>决定性状</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CE767F" w:rsidRDefault="00242435" w:rsidP="000F15BA">
            <w:pPr>
              <w:rPr>
                <w:rFonts w:ascii="Arial" w:hAnsi="Arial"/>
                <w:szCs w:val="21"/>
              </w:rPr>
            </w:pPr>
            <w:r w:rsidRPr="00CE767F">
              <w:rPr>
                <w:rFonts w:hint="eastAsia"/>
                <w:szCs w:val="21"/>
              </w:rPr>
              <w:t>不同基因遗传信息不同</w:t>
            </w:r>
          </w:p>
        </w:tc>
      </w:tr>
      <w:tr w:rsidR="00242435" w:rsidRPr="00CE767F" w:rsidTr="000F15BA">
        <w:trPr>
          <w:trHeight w:val="362"/>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CE767F" w:rsidRDefault="00242435" w:rsidP="000F15BA">
            <w:pPr>
              <w:rPr>
                <w:rFonts w:ascii="Arial" w:hAnsi="Arial"/>
                <w:szCs w:val="21"/>
              </w:rPr>
            </w:pPr>
            <w:r w:rsidRPr="00CE767F">
              <w:rPr>
                <w:rFonts w:hint="eastAsia"/>
                <w:szCs w:val="21"/>
              </w:rPr>
              <w:t>密码子</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E27E58" w:rsidRDefault="00242435" w:rsidP="000F15BA">
            <w:pPr>
              <w:rPr>
                <w:rFonts w:ascii="Arial" w:hAnsi="Arial"/>
                <w:szCs w:val="21"/>
              </w:rPr>
            </w:pPr>
            <w:r w:rsidRPr="00E27E58">
              <w:rPr>
                <w:rFonts w:hint="eastAsia"/>
                <w:szCs w:val="21"/>
              </w:rPr>
              <w:t>在</w:t>
            </w:r>
            <w:r w:rsidRPr="00E27E58">
              <w:rPr>
                <w:rFonts w:hint="eastAsia"/>
                <w:szCs w:val="21"/>
              </w:rPr>
              <w:t>mRNA</w:t>
            </w:r>
            <w:r w:rsidRPr="00E27E58">
              <w:rPr>
                <w:rFonts w:hint="eastAsia"/>
                <w:szCs w:val="21"/>
              </w:rPr>
              <w:t>上</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E27E58" w:rsidRDefault="00242435" w:rsidP="000F15BA">
            <w:pPr>
              <w:rPr>
                <w:rFonts w:ascii="Arial" w:hAnsi="Arial"/>
                <w:szCs w:val="21"/>
              </w:rPr>
            </w:pPr>
            <w:r w:rsidRPr="00E27E58">
              <w:rPr>
                <w:rFonts w:hint="eastAsia"/>
                <w:szCs w:val="21"/>
              </w:rPr>
              <w:t>密码子则直接控制蛋白质中氨基酸的排列顺序</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CE767F" w:rsidRDefault="00242435" w:rsidP="000F15BA">
            <w:pPr>
              <w:rPr>
                <w:rFonts w:ascii="Arial" w:hAnsi="Arial"/>
                <w:szCs w:val="21"/>
              </w:rPr>
            </w:pPr>
            <w:r w:rsidRPr="00CE767F">
              <w:rPr>
                <w:rFonts w:hAnsi="Times New Roman" w:cs="Times New Roman"/>
                <w:szCs w:val="21"/>
              </w:rPr>
              <w:t>64</w:t>
            </w:r>
            <w:r w:rsidRPr="00CE767F">
              <w:rPr>
                <w:rFonts w:hAnsi="Times New Roman" w:cs="Times New Roman"/>
                <w:szCs w:val="21"/>
              </w:rPr>
              <w:t>种</w:t>
            </w:r>
            <w:r w:rsidRPr="00CE767F">
              <w:rPr>
                <w:rFonts w:hAnsi="Times New Roman" w:cs="Times New Roman"/>
                <w:szCs w:val="21"/>
              </w:rPr>
              <w:t>(3</w:t>
            </w:r>
            <w:r w:rsidRPr="00CE767F">
              <w:rPr>
                <w:rFonts w:hAnsi="Times New Roman" w:cs="Times New Roman"/>
                <w:szCs w:val="21"/>
              </w:rPr>
              <w:t>种终止密码子、</w:t>
            </w:r>
            <w:r w:rsidRPr="00CE767F">
              <w:rPr>
                <w:rFonts w:hAnsi="Times New Roman" w:cs="Times New Roman"/>
                <w:szCs w:val="21"/>
              </w:rPr>
              <w:t>61</w:t>
            </w:r>
            <w:r w:rsidRPr="00CE767F">
              <w:rPr>
                <w:rFonts w:hAnsi="Times New Roman" w:cs="Times New Roman"/>
                <w:szCs w:val="21"/>
              </w:rPr>
              <w:t>种决定氨基酸的密码子</w:t>
            </w:r>
            <w:r w:rsidRPr="00CE767F">
              <w:rPr>
                <w:rFonts w:hAnsi="Times New Roman" w:cs="Times New Roman"/>
                <w:szCs w:val="21"/>
              </w:rPr>
              <w:t>)</w:t>
            </w:r>
          </w:p>
        </w:tc>
      </w:tr>
      <w:tr w:rsidR="00242435" w:rsidRPr="00CE767F" w:rsidTr="000F15BA">
        <w:trPr>
          <w:trHeight w:val="246"/>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CE767F" w:rsidRDefault="00242435" w:rsidP="000F15BA">
            <w:pPr>
              <w:rPr>
                <w:rFonts w:ascii="Arial" w:hAnsi="Arial"/>
                <w:szCs w:val="21"/>
              </w:rPr>
            </w:pPr>
            <w:r w:rsidRPr="00CE767F">
              <w:rPr>
                <w:rFonts w:hint="eastAsia"/>
                <w:szCs w:val="21"/>
              </w:rPr>
              <w:t>反密码子</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E27E58" w:rsidRDefault="00242435" w:rsidP="000F15BA">
            <w:pPr>
              <w:rPr>
                <w:rFonts w:ascii="Arial" w:hAnsi="Arial"/>
                <w:szCs w:val="21"/>
              </w:rPr>
            </w:pPr>
            <w:r w:rsidRPr="00E27E58">
              <w:rPr>
                <w:rFonts w:hint="eastAsia"/>
                <w:szCs w:val="21"/>
              </w:rPr>
              <w:t>在</w:t>
            </w:r>
            <w:proofErr w:type="spellStart"/>
            <w:r w:rsidRPr="00E27E58">
              <w:rPr>
                <w:rFonts w:hint="eastAsia"/>
                <w:szCs w:val="21"/>
              </w:rPr>
              <w:t>tRNA</w:t>
            </w:r>
            <w:proofErr w:type="spellEnd"/>
            <w:r w:rsidRPr="00E27E58">
              <w:rPr>
                <w:rFonts w:hint="eastAsia"/>
                <w:szCs w:val="21"/>
              </w:rPr>
              <w:t>上</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E27E58" w:rsidRDefault="00242435" w:rsidP="000F15BA">
            <w:pPr>
              <w:rPr>
                <w:rFonts w:ascii="Arial" w:hAnsi="Arial"/>
                <w:szCs w:val="21"/>
              </w:rPr>
            </w:pPr>
            <w:r w:rsidRPr="00E27E58">
              <w:rPr>
                <w:rFonts w:hint="eastAsia"/>
                <w:szCs w:val="21"/>
              </w:rPr>
              <w:t>识别</w:t>
            </w:r>
            <w:proofErr w:type="gramStart"/>
            <w:r w:rsidRPr="00E27E58">
              <w:rPr>
                <w:rFonts w:hint="eastAsia"/>
                <w:szCs w:val="21"/>
              </w:rPr>
              <w:t>并运输</w:t>
            </w:r>
            <w:proofErr w:type="gramEnd"/>
            <w:r w:rsidRPr="00E27E58">
              <w:rPr>
                <w:rFonts w:hint="eastAsia"/>
                <w:szCs w:val="21"/>
              </w:rPr>
              <w:t>相应氨基酸</w:t>
            </w:r>
          </w:p>
        </w:tc>
        <w:tc>
          <w:tcPr>
            <w:tcW w:w="2895"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242435" w:rsidRPr="00CE767F" w:rsidRDefault="00242435" w:rsidP="00242435">
            <w:pPr>
              <w:rPr>
                <w:rFonts w:ascii="Arial" w:hAnsi="Arial"/>
                <w:szCs w:val="21"/>
              </w:rPr>
            </w:pPr>
            <w:r w:rsidRPr="00CE767F">
              <w:rPr>
                <w:rFonts w:hint="eastAsia"/>
                <w:szCs w:val="21"/>
              </w:rPr>
              <w:t>61</w:t>
            </w:r>
            <w:r w:rsidRPr="00CE767F">
              <w:rPr>
                <w:rFonts w:hint="eastAsia"/>
                <w:szCs w:val="21"/>
              </w:rPr>
              <w:t>种</w:t>
            </w:r>
            <w:r>
              <w:rPr>
                <w:rFonts w:hint="eastAsia"/>
                <w:szCs w:val="21"/>
              </w:rPr>
              <w:t>，可与决定氨基酸的密码子结合</w:t>
            </w:r>
          </w:p>
        </w:tc>
      </w:tr>
    </w:tbl>
    <w:p w:rsidR="00242435" w:rsidRPr="00CE767F" w:rsidRDefault="00242435" w:rsidP="00E80450">
      <w:pPr>
        <w:ind w:firstLineChars="400" w:firstLine="840"/>
        <w:rPr>
          <w:szCs w:val="21"/>
        </w:rPr>
      </w:pPr>
      <w:r w:rsidRPr="00CE767F">
        <w:rPr>
          <w:rFonts w:hint="eastAsia"/>
          <w:szCs w:val="21"/>
        </w:rPr>
        <w:t>转录的产物有三种</w:t>
      </w:r>
      <w:r w:rsidRPr="00CE767F">
        <w:rPr>
          <w:rFonts w:hint="eastAsia"/>
          <w:szCs w:val="21"/>
        </w:rPr>
        <w:t>RNA</w:t>
      </w:r>
      <w:r w:rsidRPr="00CE767F">
        <w:rPr>
          <w:rFonts w:hint="eastAsia"/>
          <w:szCs w:val="21"/>
        </w:rPr>
        <w:t>，但只有</w:t>
      </w:r>
      <w:r w:rsidRPr="00CE767F">
        <w:rPr>
          <w:rFonts w:hint="eastAsia"/>
          <w:szCs w:val="21"/>
        </w:rPr>
        <w:t>mRNA</w:t>
      </w:r>
      <w:r w:rsidRPr="00CE767F">
        <w:rPr>
          <w:rFonts w:hint="eastAsia"/>
          <w:szCs w:val="21"/>
        </w:rPr>
        <w:t>携带遗传信息，并且三种</w:t>
      </w:r>
      <w:r w:rsidRPr="00CE767F">
        <w:rPr>
          <w:rFonts w:hint="eastAsia"/>
          <w:szCs w:val="21"/>
        </w:rPr>
        <w:t>RNA</w:t>
      </w:r>
      <w:r w:rsidRPr="00CE767F">
        <w:rPr>
          <w:rFonts w:hint="eastAsia"/>
          <w:szCs w:val="21"/>
        </w:rPr>
        <w:t>都参与翻译过程，只是分工不同。</w:t>
      </w:r>
    </w:p>
    <w:p w:rsidR="00242435" w:rsidRPr="00E43784" w:rsidRDefault="00242435" w:rsidP="00E80450">
      <w:pPr>
        <w:ind w:firstLineChars="300" w:firstLine="630"/>
        <w:rPr>
          <w:rFonts w:ascii="Times New Roman" w:eastAsia="黑体" w:hAnsi="Times New Roman" w:cs="Times New Roman"/>
          <w:color w:val="FF0000"/>
          <w:szCs w:val="21"/>
        </w:rPr>
      </w:pPr>
      <w:r w:rsidRPr="00CE767F">
        <w:rPr>
          <w:rFonts w:hint="eastAsia"/>
          <w:szCs w:val="21"/>
        </w:rPr>
        <w:t>密码子的专一性和简并性保证翻译的准确性和蛋白质结构及遗传性状的稳定性。</w:t>
      </w:r>
    </w:p>
    <w:p w:rsidR="004E1B66" w:rsidRPr="00E43784" w:rsidRDefault="00704944" w:rsidP="00704944">
      <w:pPr>
        <w:rPr>
          <w:rFonts w:asciiTheme="majorEastAsia" w:eastAsiaTheme="majorEastAsia" w:hAnsiTheme="majorEastAsia"/>
          <w:b/>
          <w:szCs w:val="21"/>
        </w:rPr>
      </w:pPr>
      <w:r w:rsidRPr="00E43784">
        <w:rPr>
          <w:rFonts w:asciiTheme="majorEastAsia" w:eastAsiaTheme="majorEastAsia" w:hAnsiTheme="majorEastAsia"/>
          <w:b/>
          <w:szCs w:val="21"/>
        </w:rPr>
        <w:t xml:space="preserve">2. </w:t>
      </w:r>
      <w:r w:rsidR="004E1B66" w:rsidRPr="00E43784">
        <w:rPr>
          <w:rFonts w:asciiTheme="majorEastAsia" w:eastAsiaTheme="majorEastAsia" w:hAnsiTheme="majorEastAsia"/>
          <w:b/>
          <w:szCs w:val="21"/>
        </w:rPr>
        <w:t>中心法则与生物种类的关系</w:t>
      </w:r>
    </w:p>
    <w:p w:rsidR="00B30F6D" w:rsidRDefault="00B30F6D" w:rsidP="00704944">
      <w:pPr>
        <w:rPr>
          <w:szCs w:val="21"/>
        </w:rPr>
      </w:pPr>
      <w:r>
        <w:rPr>
          <w:rFonts w:hint="eastAsia"/>
          <w:szCs w:val="21"/>
        </w:rPr>
        <w:t>（</w:t>
      </w:r>
      <w:r>
        <w:rPr>
          <w:rFonts w:hint="eastAsia"/>
          <w:szCs w:val="21"/>
        </w:rPr>
        <w:t>1</w:t>
      </w:r>
      <w:r>
        <w:rPr>
          <w:rFonts w:hint="eastAsia"/>
          <w:szCs w:val="21"/>
        </w:rPr>
        <w:t>）中心法则</w:t>
      </w:r>
    </w:p>
    <w:p w:rsidR="004E1B66" w:rsidRPr="00CE767F" w:rsidRDefault="00E80450" w:rsidP="00B30F6D">
      <w:pPr>
        <w:jc w:val="center"/>
        <w:rPr>
          <w:szCs w:val="21"/>
        </w:rPr>
      </w:pPr>
      <w:r w:rsidRPr="00CE767F">
        <w:rPr>
          <w:noProof/>
          <w:szCs w:val="21"/>
        </w:rPr>
        <w:drawing>
          <wp:inline distT="0" distB="0" distL="0" distR="0" wp14:anchorId="7C5775E3" wp14:editId="42526EF7">
            <wp:extent cx="2628900" cy="597039"/>
            <wp:effectExtent l="0" t="0" r="0" b="0"/>
            <wp:docPr id="57" name="图片 57" descr="E:\导学新概念一轮第二期方正文件\导学新概念一轮复习  生物人教（第二期江苏专用）\A4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导学新概念一轮第二期方正文件\导学新概念一轮复习  生物人教（第二期江苏专用）\A414.T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650273" cy="601893"/>
                    </a:xfrm>
                    <a:prstGeom prst="rect">
                      <a:avLst/>
                    </a:prstGeom>
                    <a:noFill/>
                    <a:ln>
                      <a:noFill/>
                    </a:ln>
                  </pic:spPr>
                </pic:pic>
              </a:graphicData>
            </a:graphic>
          </wp:inline>
        </w:drawing>
      </w:r>
    </w:p>
    <w:p w:rsidR="00B30F6D" w:rsidRPr="00CE767F" w:rsidRDefault="00B30F6D" w:rsidP="00B30F6D">
      <w:pPr>
        <w:ind w:firstLineChars="200" w:firstLine="420"/>
        <w:rPr>
          <w:szCs w:val="21"/>
        </w:rPr>
      </w:pPr>
      <w:r w:rsidRPr="00CE767F">
        <w:rPr>
          <w:szCs w:val="21"/>
        </w:rPr>
        <w:t>中心法则体现了</w:t>
      </w:r>
      <w:r w:rsidRPr="00CE767F">
        <w:rPr>
          <w:szCs w:val="21"/>
        </w:rPr>
        <w:t>DNA</w:t>
      </w:r>
      <w:r w:rsidRPr="00CE767F">
        <w:rPr>
          <w:szCs w:val="21"/>
        </w:rPr>
        <w:t>的两大基本功能</w:t>
      </w:r>
    </w:p>
    <w:p w:rsidR="00B30F6D" w:rsidRPr="00B30F6D" w:rsidRDefault="00B30F6D" w:rsidP="00B30F6D">
      <w:pPr>
        <w:ind w:firstLineChars="200" w:firstLine="420"/>
        <w:rPr>
          <w:szCs w:val="21"/>
        </w:rPr>
      </w:pPr>
      <w:r w:rsidRPr="00CE767F">
        <w:rPr>
          <w:szCs w:val="21"/>
        </w:rPr>
        <w:t>传递遗传信</w:t>
      </w:r>
      <w:r w:rsidRPr="00B30F6D">
        <w:rPr>
          <w:szCs w:val="21"/>
        </w:rPr>
        <w:t>息：</w:t>
      </w:r>
      <w:r w:rsidRPr="00B30F6D">
        <w:rPr>
          <w:rFonts w:hint="eastAsia"/>
          <w:szCs w:val="21"/>
        </w:rPr>
        <w:t xml:space="preserve"> </w:t>
      </w:r>
      <w:r w:rsidRPr="00B30F6D">
        <w:rPr>
          <w:szCs w:val="21"/>
        </w:rPr>
        <w:t>通过</w:t>
      </w:r>
      <w:r w:rsidRPr="00B30F6D">
        <w:rPr>
          <w:szCs w:val="21"/>
        </w:rPr>
        <w:t>DNA</w:t>
      </w:r>
      <w:r w:rsidRPr="00B30F6D">
        <w:rPr>
          <w:rFonts w:hint="eastAsia"/>
          <w:szCs w:val="21"/>
        </w:rPr>
        <w:t>或</w:t>
      </w:r>
      <w:r w:rsidRPr="00B30F6D">
        <w:rPr>
          <w:rFonts w:hint="eastAsia"/>
          <w:szCs w:val="21"/>
        </w:rPr>
        <w:t>RNA</w:t>
      </w:r>
      <w:r w:rsidRPr="00B30F6D">
        <w:rPr>
          <w:szCs w:val="21"/>
        </w:rPr>
        <w:t>复制完成亲代</w:t>
      </w:r>
      <w:r w:rsidRPr="00B30F6D">
        <w:rPr>
          <w:rFonts w:hint="eastAsia"/>
          <w:szCs w:val="21"/>
        </w:rPr>
        <w:t>与</w:t>
      </w:r>
      <w:r w:rsidRPr="00B30F6D">
        <w:rPr>
          <w:szCs w:val="21"/>
        </w:rPr>
        <w:t>子代的遗传信息传递。</w:t>
      </w:r>
    </w:p>
    <w:p w:rsidR="00B30F6D" w:rsidRPr="00B30F6D" w:rsidRDefault="00B30F6D" w:rsidP="00B30F6D">
      <w:pPr>
        <w:ind w:firstLineChars="200" w:firstLine="420"/>
        <w:rPr>
          <w:szCs w:val="21"/>
        </w:rPr>
      </w:pPr>
      <w:r w:rsidRPr="00B30F6D">
        <w:rPr>
          <w:szCs w:val="21"/>
        </w:rPr>
        <w:t>表达遗传信息：通过转录和翻译</w:t>
      </w:r>
      <w:r w:rsidRPr="00B30F6D">
        <w:rPr>
          <w:rFonts w:hint="eastAsia"/>
          <w:szCs w:val="21"/>
        </w:rPr>
        <w:t>过程将</w:t>
      </w:r>
      <w:r w:rsidRPr="00B30F6D">
        <w:rPr>
          <w:szCs w:val="21"/>
        </w:rPr>
        <w:t>遗传信息在个体发育过程中表达。</w:t>
      </w:r>
    </w:p>
    <w:p w:rsidR="00B30F6D" w:rsidRDefault="00B30F6D" w:rsidP="00704944">
      <w:pPr>
        <w:rPr>
          <w:szCs w:val="21"/>
        </w:rPr>
      </w:pPr>
      <w:r>
        <w:rPr>
          <w:rFonts w:hint="eastAsia"/>
          <w:szCs w:val="21"/>
        </w:rPr>
        <w:t>（</w:t>
      </w:r>
      <w:r>
        <w:rPr>
          <w:rFonts w:hint="eastAsia"/>
          <w:szCs w:val="21"/>
        </w:rPr>
        <w:t>2</w:t>
      </w:r>
      <w:r>
        <w:rPr>
          <w:rFonts w:hint="eastAsia"/>
          <w:szCs w:val="21"/>
        </w:rPr>
        <w:t>）对于不同生物，中心法则的含义是不同的。</w:t>
      </w:r>
    </w:p>
    <w:p w:rsidR="004E1B66" w:rsidRPr="00CE767F" w:rsidRDefault="004E1B66" w:rsidP="00B30F6D">
      <w:pPr>
        <w:ind w:firstLineChars="200" w:firstLine="420"/>
        <w:rPr>
          <w:szCs w:val="21"/>
        </w:rPr>
      </w:pPr>
      <w:r w:rsidRPr="00CE767F">
        <w:rPr>
          <w:szCs w:val="21"/>
        </w:rPr>
        <w:t>以</w:t>
      </w:r>
      <w:r w:rsidRPr="00CE767F">
        <w:rPr>
          <w:szCs w:val="21"/>
        </w:rPr>
        <w:t>DNA</w:t>
      </w:r>
      <w:r w:rsidRPr="00CE767F">
        <w:rPr>
          <w:szCs w:val="21"/>
        </w:rPr>
        <w:t>为遗传物质的生物遗传信息的传递</w:t>
      </w:r>
    </w:p>
    <w:p w:rsidR="004E1B66" w:rsidRPr="00CE767F" w:rsidRDefault="00570219" w:rsidP="00B30F6D">
      <w:pPr>
        <w:ind w:firstLineChars="202" w:firstLine="424"/>
        <w:jc w:val="left"/>
        <w:rPr>
          <w:szCs w:val="21"/>
        </w:rPr>
      </w:pPr>
      <w:r w:rsidRPr="00CE767F">
        <w:rPr>
          <w:noProof/>
          <w:szCs w:val="21"/>
        </w:rPr>
        <w:drawing>
          <wp:inline distT="0" distB="0" distL="0" distR="0">
            <wp:extent cx="2143125" cy="416290"/>
            <wp:effectExtent l="0" t="0" r="0" b="3175"/>
            <wp:docPr id="51" name="图片 51" descr="E:\导学新概念一轮第二期方正文件\导学新概念一轮复习  生物人教（第二期江苏专用）\A4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导学新概念一轮第二期方正文件\导学新概念一轮复习  生物人教（第二期江苏专用）\A415.T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146986" cy="417040"/>
                    </a:xfrm>
                    <a:prstGeom prst="rect">
                      <a:avLst/>
                    </a:prstGeom>
                    <a:noFill/>
                    <a:ln>
                      <a:noFill/>
                    </a:ln>
                  </pic:spPr>
                </pic:pic>
              </a:graphicData>
            </a:graphic>
          </wp:inline>
        </w:drawing>
      </w:r>
    </w:p>
    <w:p w:rsidR="004E1B66" w:rsidRPr="00CE767F" w:rsidRDefault="004E1B66" w:rsidP="00B30F6D">
      <w:pPr>
        <w:ind w:firstLineChars="200" w:firstLine="420"/>
        <w:rPr>
          <w:szCs w:val="21"/>
        </w:rPr>
      </w:pPr>
      <w:r w:rsidRPr="00CE767F">
        <w:rPr>
          <w:szCs w:val="21"/>
        </w:rPr>
        <w:t>以</w:t>
      </w:r>
      <w:r w:rsidRPr="00CE767F">
        <w:rPr>
          <w:szCs w:val="21"/>
        </w:rPr>
        <w:t>RNA</w:t>
      </w:r>
      <w:r w:rsidRPr="00CE767F">
        <w:rPr>
          <w:szCs w:val="21"/>
        </w:rPr>
        <w:t>为遗传物质的生物遗传信息的传递</w:t>
      </w:r>
    </w:p>
    <w:p w:rsidR="004E1B66" w:rsidRPr="00CE767F" w:rsidRDefault="00570219" w:rsidP="00B30F6D">
      <w:pPr>
        <w:ind w:firstLineChars="270" w:firstLine="567"/>
        <w:jc w:val="left"/>
        <w:rPr>
          <w:szCs w:val="21"/>
        </w:rPr>
      </w:pPr>
      <w:r w:rsidRPr="00CE767F">
        <w:rPr>
          <w:noProof/>
          <w:szCs w:val="21"/>
        </w:rPr>
        <w:drawing>
          <wp:inline distT="0" distB="0" distL="0" distR="0">
            <wp:extent cx="1590675" cy="551434"/>
            <wp:effectExtent l="0" t="0" r="0" b="1270"/>
            <wp:docPr id="91" name="图片 91" descr="E:\导学新概念一轮第二期方正文件\导学新概念一轮复习  生物人教（第二期江苏专用）\A415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导学新概念一轮第二期方正文件\导学新概念一轮复习  生物人教（第二期江苏专用）\A415A.T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617507" cy="560736"/>
                    </a:xfrm>
                    <a:prstGeom prst="rect">
                      <a:avLst/>
                    </a:prstGeom>
                    <a:noFill/>
                    <a:ln>
                      <a:noFill/>
                    </a:ln>
                  </pic:spPr>
                </pic:pic>
              </a:graphicData>
            </a:graphic>
          </wp:inline>
        </w:drawing>
      </w:r>
    </w:p>
    <w:p w:rsidR="004E1B66" w:rsidRPr="00CE767F" w:rsidRDefault="00570219" w:rsidP="00B30F6D">
      <w:pPr>
        <w:ind w:firstLineChars="300" w:firstLine="630"/>
        <w:rPr>
          <w:szCs w:val="21"/>
        </w:rPr>
      </w:pPr>
      <w:r w:rsidRPr="00CE767F">
        <w:rPr>
          <w:noProof/>
          <w:szCs w:val="21"/>
        </w:rPr>
        <w:drawing>
          <wp:inline distT="0" distB="0" distL="0" distR="0">
            <wp:extent cx="3511426" cy="514350"/>
            <wp:effectExtent l="0" t="0" r="0" b="0"/>
            <wp:docPr id="93" name="图片 93" descr="E:\导学新概念一轮第二期方正文件\导学新概念一轮复习  生物人教（第二期江苏专用）\A415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导学新概念一轮第二期方正文件\导学新概念一轮复习  生物人教（第二期江苏专用）\A415B.T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511702" cy="514391"/>
                    </a:xfrm>
                    <a:prstGeom prst="rect">
                      <a:avLst/>
                    </a:prstGeom>
                    <a:noFill/>
                    <a:ln>
                      <a:noFill/>
                    </a:ln>
                  </pic:spPr>
                </pic:pic>
              </a:graphicData>
            </a:graphic>
          </wp:inline>
        </w:drawing>
      </w:r>
    </w:p>
    <w:p w:rsidR="004E1B66" w:rsidRPr="00F1705A" w:rsidRDefault="00704944" w:rsidP="00704944">
      <w:pPr>
        <w:rPr>
          <w:b/>
          <w:szCs w:val="21"/>
        </w:rPr>
      </w:pPr>
      <w:r w:rsidRPr="00F1705A">
        <w:rPr>
          <w:b/>
          <w:szCs w:val="21"/>
        </w:rPr>
        <w:t xml:space="preserve">3. </w:t>
      </w:r>
      <w:r w:rsidR="004E1B66" w:rsidRPr="00F1705A">
        <w:rPr>
          <w:b/>
          <w:szCs w:val="21"/>
        </w:rPr>
        <w:t>基因、蛋白质与性状的关系</w:t>
      </w:r>
    </w:p>
    <w:p w:rsidR="004E1B66" w:rsidRPr="00CE767F" w:rsidRDefault="00704944" w:rsidP="00704944">
      <w:pPr>
        <w:jc w:val="center"/>
        <w:rPr>
          <w:rFonts w:ascii="Times New Roman" w:hAnsi="Times New Roman" w:cs="Times New Roman"/>
          <w:szCs w:val="21"/>
        </w:rPr>
      </w:pPr>
      <w:r w:rsidRPr="00CE767F">
        <w:rPr>
          <w:rFonts w:eastAsia="楷体_GB2312"/>
          <w:noProof/>
          <w:szCs w:val="21"/>
        </w:rPr>
        <w:drawing>
          <wp:inline distT="0" distB="0" distL="0" distR="0" wp14:anchorId="05D1B212" wp14:editId="58A90227">
            <wp:extent cx="4457700" cy="124400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6255" cy="1257558"/>
                    </a:xfrm>
                    <a:prstGeom prst="rect">
                      <a:avLst/>
                    </a:prstGeom>
                    <a:noFill/>
                    <a:ln>
                      <a:noFill/>
                    </a:ln>
                  </pic:spPr>
                </pic:pic>
              </a:graphicData>
            </a:graphic>
          </wp:inline>
        </w:drawing>
      </w:r>
    </w:p>
    <w:p w:rsidR="00704944" w:rsidRPr="00B30F6D" w:rsidRDefault="000E1817" w:rsidP="00704944">
      <w:pPr>
        <w:rPr>
          <w:szCs w:val="21"/>
        </w:rPr>
      </w:pPr>
      <w:r w:rsidRPr="00B30F6D">
        <w:rPr>
          <w:rFonts w:hint="eastAsia"/>
          <w:szCs w:val="21"/>
        </w:rPr>
        <w:t>（</w:t>
      </w:r>
      <w:r w:rsidRPr="00B30F6D">
        <w:rPr>
          <w:rFonts w:hint="eastAsia"/>
          <w:szCs w:val="21"/>
        </w:rPr>
        <w:t>1</w:t>
      </w:r>
      <w:r w:rsidRPr="00B30F6D">
        <w:rPr>
          <w:rFonts w:hint="eastAsia"/>
          <w:szCs w:val="21"/>
        </w:rPr>
        <w:t>）</w:t>
      </w:r>
      <w:r w:rsidR="00704944" w:rsidRPr="00B30F6D">
        <w:rPr>
          <w:rFonts w:hint="eastAsia"/>
          <w:szCs w:val="21"/>
        </w:rPr>
        <w:t>基因控制性状的途径</w:t>
      </w:r>
    </w:p>
    <w:p w:rsidR="00704944" w:rsidRPr="00B30F6D" w:rsidRDefault="00704944" w:rsidP="000E1817">
      <w:pPr>
        <w:ind w:firstLineChars="200" w:firstLine="420"/>
        <w:rPr>
          <w:szCs w:val="21"/>
        </w:rPr>
      </w:pPr>
      <w:r w:rsidRPr="00B30F6D">
        <w:rPr>
          <w:rFonts w:hint="eastAsia"/>
          <w:szCs w:val="21"/>
        </w:rPr>
        <w:t>直接途径</w:t>
      </w:r>
      <w:r w:rsidR="00B30F6D" w:rsidRPr="00B30F6D">
        <w:rPr>
          <w:rFonts w:hint="eastAsia"/>
          <w:szCs w:val="21"/>
        </w:rPr>
        <w:t>：</w:t>
      </w:r>
      <w:r w:rsidRPr="00B30F6D">
        <w:rPr>
          <w:rFonts w:hint="eastAsia"/>
          <w:szCs w:val="21"/>
        </w:rPr>
        <w:t>实例</w:t>
      </w:r>
      <w:r w:rsidRPr="00B30F6D">
        <w:rPr>
          <w:rFonts w:hint="eastAsia"/>
          <w:szCs w:val="21"/>
        </w:rPr>
        <w:t>:</w:t>
      </w:r>
      <w:r w:rsidRPr="00B30F6D">
        <w:rPr>
          <w:rFonts w:hint="eastAsia"/>
          <w:szCs w:val="21"/>
        </w:rPr>
        <w:t>镰刀形细胞贫血症、囊性纤维病的病因。</w:t>
      </w:r>
    </w:p>
    <w:p w:rsidR="00EE0679" w:rsidRPr="00B30F6D" w:rsidRDefault="00704944" w:rsidP="000E1817">
      <w:pPr>
        <w:ind w:firstLineChars="200" w:firstLine="420"/>
        <w:rPr>
          <w:szCs w:val="21"/>
        </w:rPr>
      </w:pPr>
      <w:r w:rsidRPr="00B30F6D">
        <w:rPr>
          <w:rFonts w:hint="eastAsia"/>
          <w:szCs w:val="21"/>
        </w:rPr>
        <w:t>间接途径</w:t>
      </w:r>
      <w:r w:rsidR="00B30F6D" w:rsidRPr="00B30F6D">
        <w:rPr>
          <w:rFonts w:hint="eastAsia"/>
          <w:szCs w:val="21"/>
        </w:rPr>
        <w:t>：</w:t>
      </w:r>
      <w:r w:rsidRPr="00B30F6D">
        <w:rPr>
          <w:rFonts w:hint="eastAsia"/>
          <w:szCs w:val="21"/>
        </w:rPr>
        <w:t>实例</w:t>
      </w:r>
      <w:r w:rsidRPr="00B30F6D">
        <w:rPr>
          <w:rFonts w:hint="eastAsia"/>
          <w:szCs w:val="21"/>
        </w:rPr>
        <w:t>:</w:t>
      </w:r>
      <w:r w:rsidRPr="00B30F6D">
        <w:rPr>
          <w:rFonts w:hint="eastAsia"/>
          <w:szCs w:val="21"/>
        </w:rPr>
        <w:t>白化病、豌豆粒形的形成原因。</w:t>
      </w:r>
    </w:p>
    <w:p w:rsidR="00704944" w:rsidRPr="00B30F6D" w:rsidRDefault="000E1817" w:rsidP="00704944">
      <w:pPr>
        <w:rPr>
          <w:szCs w:val="21"/>
        </w:rPr>
      </w:pPr>
      <w:r w:rsidRPr="00B30F6D">
        <w:rPr>
          <w:rFonts w:hint="eastAsia"/>
          <w:szCs w:val="21"/>
        </w:rPr>
        <w:lastRenderedPageBreak/>
        <w:t>（</w:t>
      </w:r>
      <w:r w:rsidRPr="00B30F6D">
        <w:rPr>
          <w:rFonts w:hint="eastAsia"/>
          <w:szCs w:val="21"/>
        </w:rPr>
        <w:t>2</w:t>
      </w:r>
      <w:r w:rsidRPr="00B30F6D">
        <w:rPr>
          <w:rFonts w:hint="eastAsia"/>
          <w:szCs w:val="21"/>
        </w:rPr>
        <w:t>）</w:t>
      </w:r>
      <w:r w:rsidR="00704944" w:rsidRPr="00B30F6D">
        <w:rPr>
          <w:rFonts w:hint="eastAsia"/>
          <w:szCs w:val="21"/>
        </w:rPr>
        <w:t>基因与性状的关系</w:t>
      </w:r>
    </w:p>
    <w:p w:rsidR="00704944" w:rsidRPr="00B30F6D" w:rsidRDefault="00E80450" w:rsidP="000E1817">
      <w:pPr>
        <w:ind w:firstLineChars="100" w:firstLine="210"/>
        <w:rPr>
          <w:szCs w:val="21"/>
        </w:rPr>
      </w:pPr>
      <w:r>
        <w:rPr>
          <w:rFonts w:hint="eastAsia"/>
          <w:szCs w:val="21"/>
        </w:rPr>
        <w:t>a.</w:t>
      </w:r>
      <w:r w:rsidR="00704944" w:rsidRPr="00B30F6D">
        <w:rPr>
          <w:rFonts w:hint="eastAsia"/>
          <w:szCs w:val="21"/>
        </w:rPr>
        <w:t>一般而言</w:t>
      </w:r>
      <w:r w:rsidR="00570219" w:rsidRPr="00B30F6D">
        <w:rPr>
          <w:rFonts w:hint="eastAsia"/>
          <w:szCs w:val="21"/>
        </w:rPr>
        <w:t>，</w:t>
      </w:r>
      <w:r w:rsidR="00704944" w:rsidRPr="00B30F6D">
        <w:rPr>
          <w:rFonts w:hint="eastAsia"/>
          <w:szCs w:val="21"/>
        </w:rPr>
        <w:t>一个基因决定一种性状。</w:t>
      </w:r>
    </w:p>
    <w:p w:rsidR="00704944" w:rsidRDefault="004F24EF" w:rsidP="000E1817">
      <w:pPr>
        <w:ind w:firstLineChars="100" w:firstLine="210"/>
        <w:rPr>
          <w:rFonts w:hint="eastAsia"/>
          <w:szCs w:val="21"/>
        </w:rPr>
      </w:pPr>
      <w:r w:rsidRPr="00B30F6D">
        <w:rPr>
          <w:rFonts w:asciiTheme="minorEastAsia" w:hAnsiTheme="minorEastAsia"/>
          <w:noProof/>
          <w:szCs w:val="21"/>
        </w:rPr>
        <w:drawing>
          <wp:anchor distT="0" distB="0" distL="114300" distR="114300" simplePos="0" relativeHeight="251668480" behindDoc="0" locked="0" layoutInCell="1" allowOverlap="1" wp14:anchorId="60307DE6" wp14:editId="3F5AC8A1">
            <wp:simplePos x="0" y="0"/>
            <wp:positionH relativeFrom="column">
              <wp:posOffset>3007995</wp:posOffset>
            </wp:positionH>
            <wp:positionV relativeFrom="paragraph">
              <wp:posOffset>212725</wp:posOffset>
            </wp:positionV>
            <wp:extent cx="587782" cy="600075"/>
            <wp:effectExtent l="0" t="0" r="3175" b="0"/>
            <wp:wrapNone/>
            <wp:docPr id="4" name="图片 4" descr="text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extimage70.jpeg"/>
                    <pic:cNvPicPr>
                      <a:picLocks noChangeAspect="1"/>
                    </pic:cNvPicPr>
                  </pic:nvPicPr>
                  <pic:blipFill>
                    <a:blip r:embed="rId21"/>
                    <a:stretch>
                      <a:fillRect/>
                    </a:stretch>
                  </pic:blipFill>
                  <pic:spPr>
                    <a:xfrm>
                      <a:off x="0" y="0"/>
                      <a:ext cx="587782" cy="600075"/>
                    </a:xfrm>
                    <a:prstGeom prst="rect">
                      <a:avLst/>
                    </a:prstGeom>
                  </pic:spPr>
                </pic:pic>
              </a:graphicData>
            </a:graphic>
            <wp14:sizeRelH relativeFrom="margin">
              <wp14:pctWidth>0</wp14:pctWidth>
            </wp14:sizeRelH>
            <wp14:sizeRelV relativeFrom="margin">
              <wp14:pctHeight>0</wp14:pctHeight>
            </wp14:sizeRelV>
          </wp:anchor>
        </w:drawing>
      </w:r>
      <w:r w:rsidRPr="00B30F6D">
        <w:rPr>
          <w:rFonts w:asciiTheme="minorEastAsia" w:hAnsiTheme="minorEastAsia"/>
          <w:noProof/>
          <w:szCs w:val="21"/>
        </w:rPr>
        <w:drawing>
          <wp:anchor distT="0" distB="0" distL="114300" distR="114300" simplePos="0" relativeHeight="251666432" behindDoc="0" locked="0" layoutInCell="1" allowOverlap="1" wp14:anchorId="2A6C182E" wp14:editId="0FE85C7A">
            <wp:simplePos x="0" y="0"/>
            <wp:positionH relativeFrom="column">
              <wp:posOffset>2105025</wp:posOffset>
            </wp:positionH>
            <wp:positionV relativeFrom="paragraph">
              <wp:posOffset>213359</wp:posOffset>
            </wp:positionV>
            <wp:extent cx="590550" cy="602901"/>
            <wp:effectExtent l="0" t="0" r="0" b="6985"/>
            <wp:wrapNone/>
            <wp:docPr id="9" name="图片 9" descr="text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extimage69.jpeg"/>
                    <pic:cNvPicPr>
                      <a:picLocks noChangeAspect="1"/>
                    </pic:cNvPicPr>
                  </pic:nvPicPr>
                  <pic:blipFill>
                    <a:blip r:embed="rId22"/>
                    <a:stretch>
                      <a:fillRect/>
                    </a:stretch>
                  </pic:blipFill>
                  <pic:spPr>
                    <a:xfrm>
                      <a:off x="0" y="0"/>
                      <a:ext cx="591307" cy="603674"/>
                    </a:xfrm>
                    <a:prstGeom prst="rect">
                      <a:avLst/>
                    </a:prstGeom>
                  </pic:spPr>
                </pic:pic>
              </a:graphicData>
            </a:graphic>
            <wp14:sizeRelH relativeFrom="margin">
              <wp14:pctWidth>0</wp14:pctWidth>
            </wp14:sizeRelH>
            <wp14:sizeRelV relativeFrom="margin">
              <wp14:pctHeight>0</wp14:pctHeight>
            </wp14:sizeRelV>
          </wp:anchor>
        </w:drawing>
      </w:r>
      <w:r w:rsidR="00E80450">
        <w:rPr>
          <w:rFonts w:hint="eastAsia"/>
          <w:szCs w:val="21"/>
        </w:rPr>
        <w:t>b.</w:t>
      </w:r>
      <w:r w:rsidR="00704944" w:rsidRPr="00B30F6D">
        <w:rPr>
          <w:rFonts w:hint="eastAsia"/>
          <w:szCs w:val="21"/>
        </w:rPr>
        <w:t>生物体的一种性状有时受多个基因的影响</w:t>
      </w:r>
      <w:r w:rsidR="00570219" w:rsidRPr="00B30F6D">
        <w:rPr>
          <w:rFonts w:hint="eastAsia"/>
          <w:szCs w:val="21"/>
        </w:rPr>
        <w:t>，</w:t>
      </w:r>
      <w:r w:rsidR="00704944" w:rsidRPr="00B30F6D">
        <w:rPr>
          <w:rFonts w:hint="eastAsia"/>
          <w:szCs w:val="21"/>
        </w:rPr>
        <w:t>如玉米叶绿素的形成至少与</w:t>
      </w:r>
      <w:r w:rsidR="00704944" w:rsidRPr="00B30F6D">
        <w:rPr>
          <w:rFonts w:hint="eastAsia"/>
          <w:szCs w:val="21"/>
        </w:rPr>
        <w:t>50</w:t>
      </w:r>
      <w:r w:rsidR="00704944" w:rsidRPr="00B30F6D">
        <w:rPr>
          <w:rFonts w:hint="eastAsia"/>
          <w:szCs w:val="21"/>
        </w:rPr>
        <w:t>个不同基因有关。</w:t>
      </w:r>
    </w:p>
    <w:p w:rsidR="004F24EF" w:rsidRPr="00B30F6D" w:rsidRDefault="004F24EF" w:rsidP="000E1817">
      <w:pPr>
        <w:ind w:firstLineChars="100" w:firstLine="210"/>
        <w:rPr>
          <w:szCs w:val="21"/>
        </w:rPr>
      </w:pPr>
      <w:bookmarkStart w:id="0" w:name="_GoBack"/>
      <w:bookmarkEnd w:id="0"/>
    </w:p>
    <w:p w:rsidR="00704944" w:rsidRPr="00B30F6D" w:rsidRDefault="00E80450" w:rsidP="000E1817">
      <w:pPr>
        <w:ind w:firstLineChars="100" w:firstLine="210"/>
        <w:rPr>
          <w:szCs w:val="21"/>
        </w:rPr>
      </w:pPr>
      <w:r>
        <w:rPr>
          <w:rFonts w:hint="eastAsia"/>
          <w:szCs w:val="21"/>
        </w:rPr>
        <w:t>c.</w:t>
      </w:r>
      <w:r w:rsidR="00704944" w:rsidRPr="00B30F6D">
        <w:rPr>
          <w:rFonts w:hint="eastAsia"/>
          <w:szCs w:val="21"/>
        </w:rPr>
        <w:t>有些基因可影响多种性状</w:t>
      </w:r>
      <w:r w:rsidR="00704944" w:rsidRPr="00B30F6D">
        <w:rPr>
          <w:szCs w:val="21"/>
        </w:rPr>
        <w:t>,</w:t>
      </w:r>
      <w:r w:rsidR="00704944" w:rsidRPr="00B30F6D">
        <w:rPr>
          <w:rFonts w:hint="eastAsia"/>
          <w:szCs w:val="21"/>
        </w:rPr>
        <w:t>如</w:t>
      </w:r>
      <w:r w:rsidR="00704944" w:rsidRPr="00B30F6D">
        <w:rPr>
          <w:szCs w:val="21"/>
        </w:rPr>
        <w:t>A </w:t>
      </w:r>
      <w:r w:rsidR="00570219" w:rsidRPr="00B30F6D">
        <w:rPr>
          <w:szCs w:val="21"/>
        </w:rPr>
        <w:t xml:space="preserve">     </w:t>
      </w:r>
      <w:r w:rsidR="004F24EF">
        <w:rPr>
          <w:rFonts w:hint="eastAsia"/>
          <w:szCs w:val="21"/>
        </w:rPr>
        <w:t xml:space="preserve">    </w:t>
      </w:r>
      <w:r w:rsidR="00570219" w:rsidRPr="00B30F6D">
        <w:rPr>
          <w:szCs w:val="21"/>
        </w:rPr>
        <w:t xml:space="preserve"> </w:t>
      </w:r>
      <w:r w:rsidR="00704944" w:rsidRPr="00B30F6D">
        <w:rPr>
          <w:szCs w:val="21"/>
        </w:rPr>
        <w:t>B</w:t>
      </w:r>
      <w:r w:rsidR="00570219" w:rsidRPr="00B30F6D">
        <w:rPr>
          <w:szCs w:val="21"/>
        </w:rPr>
        <w:t xml:space="preserve">         </w:t>
      </w:r>
      <w:r w:rsidR="004F24EF">
        <w:rPr>
          <w:rFonts w:hint="eastAsia"/>
          <w:szCs w:val="21"/>
        </w:rPr>
        <w:t xml:space="preserve">  </w:t>
      </w:r>
      <w:r w:rsidR="00704944" w:rsidRPr="00B30F6D">
        <w:rPr>
          <w:szCs w:val="21"/>
        </w:rPr>
        <w:t> C</w:t>
      </w:r>
      <w:r w:rsidR="00D966F2" w:rsidRPr="00B30F6D">
        <w:rPr>
          <w:szCs w:val="21"/>
        </w:rPr>
        <w:t>，</w:t>
      </w:r>
      <w:r w:rsidR="00704944" w:rsidRPr="00B30F6D">
        <w:rPr>
          <w:rFonts w:hint="eastAsia"/>
          <w:szCs w:val="21"/>
        </w:rPr>
        <w:t>基因</w:t>
      </w:r>
      <w:r w:rsidR="00704944" w:rsidRPr="00B30F6D">
        <w:rPr>
          <w:szCs w:val="21"/>
        </w:rPr>
        <w:t>1</w:t>
      </w:r>
      <w:r w:rsidR="00704944" w:rsidRPr="00B30F6D">
        <w:rPr>
          <w:rFonts w:hint="eastAsia"/>
          <w:szCs w:val="21"/>
        </w:rPr>
        <w:t>可影响</w:t>
      </w:r>
      <w:r w:rsidR="00704944" w:rsidRPr="00B30F6D">
        <w:rPr>
          <w:szCs w:val="21"/>
        </w:rPr>
        <w:t>B</w:t>
      </w:r>
      <w:r w:rsidR="00704944" w:rsidRPr="00B30F6D">
        <w:rPr>
          <w:rFonts w:hint="eastAsia"/>
          <w:szCs w:val="21"/>
        </w:rPr>
        <w:t>和</w:t>
      </w:r>
      <w:r w:rsidR="00704944" w:rsidRPr="00B30F6D">
        <w:rPr>
          <w:szCs w:val="21"/>
        </w:rPr>
        <w:t>C</w:t>
      </w:r>
      <w:r w:rsidR="00704944" w:rsidRPr="00B30F6D">
        <w:rPr>
          <w:rFonts w:hint="eastAsia"/>
          <w:szCs w:val="21"/>
        </w:rPr>
        <w:t>性状。</w:t>
      </w:r>
    </w:p>
    <w:p w:rsidR="00704944" w:rsidRPr="00B30F6D" w:rsidRDefault="00E80450" w:rsidP="000E1817">
      <w:pPr>
        <w:ind w:firstLineChars="100" w:firstLine="210"/>
        <w:rPr>
          <w:szCs w:val="21"/>
        </w:rPr>
      </w:pPr>
      <w:r>
        <w:rPr>
          <w:rFonts w:hint="eastAsia"/>
          <w:szCs w:val="21"/>
        </w:rPr>
        <w:t>d.</w:t>
      </w:r>
      <w:r w:rsidR="00704944" w:rsidRPr="00B30F6D">
        <w:rPr>
          <w:rFonts w:hint="eastAsia"/>
          <w:szCs w:val="21"/>
        </w:rPr>
        <w:t>生物的性状是基因和环境共同作用的结果。基因型相同</w:t>
      </w:r>
      <w:r w:rsidR="00570219" w:rsidRPr="00B30F6D">
        <w:rPr>
          <w:rFonts w:hint="eastAsia"/>
          <w:szCs w:val="21"/>
        </w:rPr>
        <w:t>，</w:t>
      </w:r>
      <w:r w:rsidR="00704944" w:rsidRPr="00B30F6D">
        <w:rPr>
          <w:rFonts w:hint="eastAsia"/>
          <w:szCs w:val="21"/>
        </w:rPr>
        <w:t>表现型可能不同</w:t>
      </w:r>
      <w:r w:rsidR="00570219" w:rsidRPr="00B30F6D">
        <w:rPr>
          <w:rFonts w:hint="eastAsia"/>
          <w:szCs w:val="21"/>
        </w:rPr>
        <w:t>；</w:t>
      </w:r>
      <w:r w:rsidR="00704944" w:rsidRPr="00B30F6D">
        <w:rPr>
          <w:rFonts w:hint="eastAsia"/>
          <w:szCs w:val="21"/>
        </w:rPr>
        <w:t>基因型不同</w:t>
      </w:r>
      <w:r w:rsidR="00570219" w:rsidRPr="00B30F6D">
        <w:rPr>
          <w:rFonts w:hint="eastAsia"/>
          <w:szCs w:val="21"/>
        </w:rPr>
        <w:t>，</w:t>
      </w:r>
      <w:r w:rsidR="00704944" w:rsidRPr="00B30F6D">
        <w:rPr>
          <w:rFonts w:hint="eastAsia"/>
          <w:szCs w:val="21"/>
        </w:rPr>
        <w:t>表现型可能相同。</w:t>
      </w:r>
    </w:p>
    <w:p w:rsidR="00B63796" w:rsidRPr="00B30F6D" w:rsidRDefault="00B63796" w:rsidP="0066370A">
      <w:pPr>
        <w:rPr>
          <w:b/>
          <w:sz w:val="28"/>
          <w:szCs w:val="21"/>
        </w:rPr>
      </w:pPr>
      <w:r w:rsidRPr="00B30F6D">
        <w:rPr>
          <w:rFonts w:hint="eastAsia"/>
          <w:b/>
          <w:sz w:val="28"/>
          <w:szCs w:val="21"/>
        </w:rPr>
        <w:t>三、学法指导</w:t>
      </w:r>
    </w:p>
    <w:p w:rsidR="00B63796" w:rsidRPr="00B30F6D" w:rsidRDefault="00B63796" w:rsidP="0066370A">
      <w:pPr>
        <w:rPr>
          <w:szCs w:val="21"/>
        </w:rPr>
      </w:pPr>
      <w:r w:rsidRPr="00B30F6D">
        <w:rPr>
          <w:szCs w:val="21"/>
        </w:rPr>
        <w:t>1.</w:t>
      </w:r>
      <w:r w:rsidRPr="00B30F6D">
        <w:rPr>
          <w:rFonts w:hint="eastAsia"/>
          <w:szCs w:val="21"/>
        </w:rPr>
        <w:t>对照</w:t>
      </w:r>
      <w:r w:rsidR="0066370A" w:rsidRPr="00B30F6D">
        <w:rPr>
          <w:rFonts w:hint="eastAsia"/>
          <w:szCs w:val="21"/>
        </w:rPr>
        <w:t>DNA</w:t>
      </w:r>
      <w:r w:rsidR="0066370A" w:rsidRPr="00B30F6D">
        <w:rPr>
          <w:rFonts w:hint="eastAsia"/>
          <w:szCs w:val="21"/>
        </w:rPr>
        <w:t>结构，</w:t>
      </w:r>
      <w:r w:rsidR="0066370A" w:rsidRPr="00B30F6D">
        <w:rPr>
          <w:rFonts w:hint="eastAsia"/>
          <w:szCs w:val="21"/>
        </w:rPr>
        <w:t>DNA</w:t>
      </w:r>
      <w:r w:rsidR="0066370A" w:rsidRPr="00B30F6D">
        <w:rPr>
          <w:rFonts w:hint="eastAsia"/>
          <w:szCs w:val="21"/>
        </w:rPr>
        <w:t>复制，转录、翻译等图解，指出相关结构，描述相关的过程，列表进行比较。</w:t>
      </w:r>
    </w:p>
    <w:p w:rsidR="0066370A" w:rsidRPr="00CE767F" w:rsidRDefault="0066370A" w:rsidP="0066370A">
      <w:pPr>
        <w:rPr>
          <w:szCs w:val="21"/>
        </w:rPr>
      </w:pPr>
      <w:r w:rsidRPr="00B30F6D">
        <w:rPr>
          <w:szCs w:val="21"/>
        </w:rPr>
        <w:t>2.</w:t>
      </w:r>
      <w:r w:rsidRPr="00B30F6D">
        <w:rPr>
          <w:rFonts w:hint="eastAsia"/>
          <w:szCs w:val="21"/>
        </w:rPr>
        <w:t>结合具体的情境，</w:t>
      </w:r>
      <w:r w:rsidR="00201EC2" w:rsidRPr="00B30F6D">
        <w:rPr>
          <w:rFonts w:hint="eastAsia"/>
          <w:szCs w:val="21"/>
        </w:rPr>
        <w:t>利用所学的知识</w:t>
      </w:r>
      <w:r w:rsidRPr="00CE767F">
        <w:rPr>
          <w:rFonts w:hint="eastAsia"/>
          <w:szCs w:val="21"/>
        </w:rPr>
        <w:t>解释相关的现象。</w:t>
      </w:r>
    </w:p>
    <w:sectPr w:rsidR="0066370A" w:rsidRPr="00CE767F" w:rsidSect="00CD1B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F00" w:rsidRDefault="00C73F00" w:rsidP="00496045">
      <w:r>
        <w:separator/>
      </w:r>
    </w:p>
  </w:endnote>
  <w:endnote w:type="continuationSeparator" w:id="0">
    <w:p w:rsidR="00C73F00" w:rsidRDefault="00C73F00" w:rsidP="0049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F00" w:rsidRDefault="00C73F00" w:rsidP="00496045">
      <w:r>
        <w:separator/>
      </w:r>
    </w:p>
  </w:footnote>
  <w:footnote w:type="continuationSeparator" w:id="0">
    <w:p w:rsidR="00C73F00" w:rsidRDefault="00C73F00" w:rsidP="00496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C55"/>
    <w:multiLevelType w:val="hybridMultilevel"/>
    <w:tmpl w:val="61D6EE32"/>
    <w:lvl w:ilvl="0" w:tplc="E7E865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96"/>
    <w:rsid w:val="000E1817"/>
    <w:rsid w:val="00155C51"/>
    <w:rsid w:val="001646E7"/>
    <w:rsid w:val="00177329"/>
    <w:rsid w:val="00200FA5"/>
    <w:rsid w:val="00201EC2"/>
    <w:rsid w:val="002319D5"/>
    <w:rsid w:val="00242435"/>
    <w:rsid w:val="003032A5"/>
    <w:rsid w:val="00337E32"/>
    <w:rsid w:val="00351D59"/>
    <w:rsid w:val="00466087"/>
    <w:rsid w:val="004767FA"/>
    <w:rsid w:val="00496045"/>
    <w:rsid w:val="004B09E0"/>
    <w:rsid w:val="004E1B66"/>
    <w:rsid w:val="004F24EF"/>
    <w:rsid w:val="00570219"/>
    <w:rsid w:val="0066370A"/>
    <w:rsid w:val="006F0D2F"/>
    <w:rsid w:val="00704944"/>
    <w:rsid w:val="009158B0"/>
    <w:rsid w:val="0094798C"/>
    <w:rsid w:val="00B30F6D"/>
    <w:rsid w:val="00B63796"/>
    <w:rsid w:val="00BA2743"/>
    <w:rsid w:val="00C73F00"/>
    <w:rsid w:val="00CD1B09"/>
    <w:rsid w:val="00CE767F"/>
    <w:rsid w:val="00D76E2C"/>
    <w:rsid w:val="00D857DE"/>
    <w:rsid w:val="00D966F2"/>
    <w:rsid w:val="00E27E58"/>
    <w:rsid w:val="00E43505"/>
    <w:rsid w:val="00E43784"/>
    <w:rsid w:val="00E80450"/>
    <w:rsid w:val="00EE0679"/>
    <w:rsid w:val="00F1705A"/>
    <w:rsid w:val="00F91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79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63796"/>
    <w:pPr>
      <w:ind w:firstLineChars="200" w:firstLine="420"/>
    </w:pPr>
  </w:style>
  <w:style w:type="paragraph" w:styleId="a5">
    <w:name w:val="header"/>
    <w:basedOn w:val="a"/>
    <w:link w:val="Char"/>
    <w:uiPriority w:val="99"/>
    <w:unhideWhenUsed/>
    <w:rsid w:val="00496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96045"/>
    <w:rPr>
      <w:sz w:val="18"/>
      <w:szCs w:val="18"/>
    </w:rPr>
  </w:style>
  <w:style w:type="paragraph" w:styleId="a6">
    <w:name w:val="footer"/>
    <w:basedOn w:val="a"/>
    <w:link w:val="Char0"/>
    <w:uiPriority w:val="99"/>
    <w:unhideWhenUsed/>
    <w:rsid w:val="00496045"/>
    <w:pPr>
      <w:tabs>
        <w:tab w:val="center" w:pos="4153"/>
        <w:tab w:val="right" w:pos="8306"/>
      </w:tabs>
      <w:snapToGrid w:val="0"/>
      <w:jc w:val="left"/>
    </w:pPr>
    <w:rPr>
      <w:sz w:val="18"/>
      <w:szCs w:val="18"/>
    </w:rPr>
  </w:style>
  <w:style w:type="character" w:customStyle="1" w:styleId="Char0">
    <w:name w:val="页脚 Char"/>
    <w:basedOn w:val="a0"/>
    <w:link w:val="a6"/>
    <w:uiPriority w:val="99"/>
    <w:rsid w:val="00496045"/>
    <w:rPr>
      <w:sz w:val="18"/>
      <w:szCs w:val="18"/>
    </w:rPr>
  </w:style>
  <w:style w:type="paragraph" w:styleId="a7">
    <w:name w:val="Balloon Text"/>
    <w:basedOn w:val="a"/>
    <w:link w:val="Char1"/>
    <w:uiPriority w:val="99"/>
    <w:semiHidden/>
    <w:unhideWhenUsed/>
    <w:rsid w:val="001646E7"/>
    <w:rPr>
      <w:sz w:val="18"/>
      <w:szCs w:val="18"/>
    </w:rPr>
  </w:style>
  <w:style w:type="character" w:customStyle="1" w:styleId="Char1">
    <w:name w:val="批注框文本 Char"/>
    <w:basedOn w:val="a0"/>
    <w:link w:val="a7"/>
    <w:uiPriority w:val="99"/>
    <w:semiHidden/>
    <w:rsid w:val="001646E7"/>
    <w:rPr>
      <w:sz w:val="18"/>
      <w:szCs w:val="18"/>
    </w:rPr>
  </w:style>
  <w:style w:type="paragraph" w:styleId="a8">
    <w:name w:val="Plain Text"/>
    <w:basedOn w:val="a"/>
    <w:link w:val="Char2"/>
    <w:rsid w:val="004E1B66"/>
    <w:rPr>
      <w:rFonts w:ascii="宋体" w:eastAsia="宋体" w:hAnsi="Courier New" w:cs="Courier New"/>
      <w:szCs w:val="21"/>
    </w:rPr>
  </w:style>
  <w:style w:type="character" w:customStyle="1" w:styleId="Char2">
    <w:name w:val="纯文本 Char"/>
    <w:basedOn w:val="a0"/>
    <w:link w:val="a8"/>
    <w:rsid w:val="004E1B6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79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63796"/>
    <w:pPr>
      <w:ind w:firstLineChars="200" w:firstLine="420"/>
    </w:pPr>
  </w:style>
  <w:style w:type="paragraph" w:styleId="a5">
    <w:name w:val="header"/>
    <w:basedOn w:val="a"/>
    <w:link w:val="Char"/>
    <w:uiPriority w:val="99"/>
    <w:unhideWhenUsed/>
    <w:rsid w:val="00496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96045"/>
    <w:rPr>
      <w:sz w:val="18"/>
      <w:szCs w:val="18"/>
    </w:rPr>
  </w:style>
  <w:style w:type="paragraph" w:styleId="a6">
    <w:name w:val="footer"/>
    <w:basedOn w:val="a"/>
    <w:link w:val="Char0"/>
    <w:uiPriority w:val="99"/>
    <w:unhideWhenUsed/>
    <w:rsid w:val="00496045"/>
    <w:pPr>
      <w:tabs>
        <w:tab w:val="center" w:pos="4153"/>
        <w:tab w:val="right" w:pos="8306"/>
      </w:tabs>
      <w:snapToGrid w:val="0"/>
      <w:jc w:val="left"/>
    </w:pPr>
    <w:rPr>
      <w:sz w:val="18"/>
      <w:szCs w:val="18"/>
    </w:rPr>
  </w:style>
  <w:style w:type="character" w:customStyle="1" w:styleId="Char0">
    <w:name w:val="页脚 Char"/>
    <w:basedOn w:val="a0"/>
    <w:link w:val="a6"/>
    <w:uiPriority w:val="99"/>
    <w:rsid w:val="00496045"/>
    <w:rPr>
      <w:sz w:val="18"/>
      <w:szCs w:val="18"/>
    </w:rPr>
  </w:style>
  <w:style w:type="paragraph" w:styleId="a7">
    <w:name w:val="Balloon Text"/>
    <w:basedOn w:val="a"/>
    <w:link w:val="Char1"/>
    <w:uiPriority w:val="99"/>
    <w:semiHidden/>
    <w:unhideWhenUsed/>
    <w:rsid w:val="001646E7"/>
    <w:rPr>
      <w:sz w:val="18"/>
      <w:szCs w:val="18"/>
    </w:rPr>
  </w:style>
  <w:style w:type="character" w:customStyle="1" w:styleId="Char1">
    <w:name w:val="批注框文本 Char"/>
    <w:basedOn w:val="a0"/>
    <w:link w:val="a7"/>
    <w:uiPriority w:val="99"/>
    <w:semiHidden/>
    <w:rsid w:val="001646E7"/>
    <w:rPr>
      <w:sz w:val="18"/>
      <w:szCs w:val="18"/>
    </w:rPr>
  </w:style>
  <w:style w:type="paragraph" w:styleId="a8">
    <w:name w:val="Plain Text"/>
    <w:basedOn w:val="a"/>
    <w:link w:val="Char2"/>
    <w:rsid w:val="004E1B66"/>
    <w:rPr>
      <w:rFonts w:ascii="宋体" w:eastAsia="宋体" w:hAnsi="Courier New" w:cs="Courier New"/>
      <w:szCs w:val="21"/>
    </w:rPr>
  </w:style>
  <w:style w:type="character" w:customStyle="1" w:styleId="Char2">
    <w:name w:val="纯文本 Char"/>
    <w:basedOn w:val="a0"/>
    <w:link w:val="a8"/>
    <w:rsid w:val="004E1B6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28897">
      <w:bodyDiv w:val="1"/>
      <w:marLeft w:val="0"/>
      <w:marRight w:val="0"/>
      <w:marTop w:val="0"/>
      <w:marBottom w:val="0"/>
      <w:divBdr>
        <w:top w:val="none" w:sz="0" w:space="0" w:color="auto"/>
        <w:left w:val="none" w:sz="0" w:space="0" w:color="auto"/>
        <w:bottom w:val="none" w:sz="0" w:space="0" w:color="auto"/>
        <w:right w:val="none" w:sz="0" w:space="0" w:color="auto"/>
      </w:divBdr>
    </w:div>
    <w:div w:id="735010022">
      <w:bodyDiv w:val="1"/>
      <w:marLeft w:val="0"/>
      <w:marRight w:val="0"/>
      <w:marTop w:val="0"/>
      <w:marBottom w:val="0"/>
      <w:divBdr>
        <w:top w:val="none" w:sz="0" w:space="0" w:color="auto"/>
        <w:left w:val="none" w:sz="0" w:space="0" w:color="auto"/>
        <w:bottom w:val="none" w:sz="0" w:space="0" w:color="auto"/>
        <w:right w:val="none" w:sz="0" w:space="0" w:color="auto"/>
      </w:divBdr>
    </w:div>
    <w:div w:id="1014961094">
      <w:bodyDiv w:val="1"/>
      <w:marLeft w:val="0"/>
      <w:marRight w:val="0"/>
      <w:marTop w:val="0"/>
      <w:marBottom w:val="0"/>
      <w:divBdr>
        <w:top w:val="none" w:sz="0" w:space="0" w:color="auto"/>
        <w:left w:val="none" w:sz="0" w:space="0" w:color="auto"/>
        <w:bottom w:val="none" w:sz="0" w:space="0" w:color="auto"/>
        <w:right w:val="none" w:sz="0" w:space="0" w:color="auto"/>
      </w:divBdr>
    </w:div>
    <w:div w:id="1431658603">
      <w:bodyDiv w:val="1"/>
      <w:marLeft w:val="0"/>
      <w:marRight w:val="0"/>
      <w:marTop w:val="0"/>
      <w:marBottom w:val="0"/>
      <w:divBdr>
        <w:top w:val="none" w:sz="0" w:space="0" w:color="auto"/>
        <w:left w:val="none" w:sz="0" w:space="0" w:color="auto"/>
        <w:bottom w:val="none" w:sz="0" w:space="0" w:color="auto"/>
        <w:right w:val="none" w:sz="0" w:space="0" w:color="auto"/>
      </w:divBdr>
    </w:div>
    <w:div w:id="1466116731">
      <w:bodyDiv w:val="1"/>
      <w:marLeft w:val="0"/>
      <w:marRight w:val="0"/>
      <w:marTop w:val="0"/>
      <w:marBottom w:val="0"/>
      <w:divBdr>
        <w:top w:val="none" w:sz="0" w:space="0" w:color="auto"/>
        <w:left w:val="none" w:sz="0" w:space="0" w:color="auto"/>
        <w:bottom w:val="none" w:sz="0" w:space="0" w:color="auto"/>
        <w:right w:val="none" w:sz="0" w:space="0" w:color="auto"/>
      </w:divBdr>
    </w:div>
    <w:div w:id="1514030516">
      <w:bodyDiv w:val="1"/>
      <w:marLeft w:val="0"/>
      <w:marRight w:val="0"/>
      <w:marTop w:val="0"/>
      <w:marBottom w:val="0"/>
      <w:divBdr>
        <w:top w:val="none" w:sz="0" w:space="0" w:color="auto"/>
        <w:left w:val="none" w:sz="0" w:space="0" w:color="auto"/>
        <w:bottom w:val="none" w:sz="0" w:space="0" w:color="auto"/>
        <w:right w:val="none" w:sz="0" w:space="0" w:color="auto"/>
      </w:divBdr>
    </w:div>
    <w:div w:id="16339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E:\&#23548;&#23398;&#26032;&#27010;&#24565;&#19968;&#36718;&#31532;&#20108;&#26399;&#26041;&#27491;&#25991;&#20214;\&#23548;&#23398;&#26032;&#27010;&#24565;&#19968;&#36718;&#22797;&#20064;%20%20&#29983;&#29289;&#20154;&#25945;&#65288;&#31532;&#20108;&#26399;&#27743;&#33487;&#19987;&#29992;&#65289;\A414.TIF" TargetMode="External"/><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file:///E:\&#23548;&#23398;&#26032;&#27010;&#24565;&#19968;&#36718;&#31532;&#20108;&#26399;&#26041;&#27491;&#25991;&#20214;\&#23548;&#23398;&#26032;&#27010;&#24565;&#19968;&#36718;&#22797;&#20064;%20%20&#29983;&#29289;&#20154;&#25945;&#65288;&#31532;&#20108;&#26399;&#27743;&#33487;&#19987;&#29992;&#65289;\A415A.TIF"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file:///E:\&#23548;&#23398;&#26032;&#27010;&#24565;&#19968;&#36718;&#31532;&#20108;&#26399;&#26041;&#27491;&#25991;&#20214;\&#23548;&#23398;&#26032;&#27010;&#24565;&#19968;&#36718;&#22797;&#20064;%20%20&#29983;&#29289;&#20154;&#25945;&#65288;&#31532;&#20108;&#26399;&#27743;&#33487;&#19987;&#29992;&#65289;\A415.TI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file:///E:\&#23548;&#23398;&#26032;&#27010;&#24565;&#19968;&#36718;&#31532;&#20108;&#26399;&#26041;&#27491;&#25991;&#20214;\&#23548;&#23398;&#26032;&#27010;&#24565;&#19968;&#36718;&#22797;&#20064;%20%20&#29983;&#29289;&#20154;&#25945;&#65288;&#31532;&#20108;&#26399;&#27743;&#33487;&#19987;&#29992;&#65289;\A415B.T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shuyu</dc:creator>
  <cp:keywords/>
  <dc:description/>
  <cp:lastModifiedBy>Administrator</cp:lastModifiedBy>
  <cp:revision>4</cp:revision>
  <dcterms:created xsi:type="dcterms:W3CDTF">2020-02-13T07:55:00Z</dcterms:created>
  <dcterms:modified xsi:type="dcterms:W3CDTF">2020-02-13T08:22:00Z</dcterms:modified>
</cp:coreProperties>
</file>