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404C" w:rsidRPr="004B404C" w:rsidRDefault="004B404C" w:rsidP="004B404C">
      <w:pPr>
        <w:spacing w:line="360" w:lineRule="auto"/>
        <w:ind w:firstLineChars="300" w:firstLine="904"/>
        <w:jc w:val="center"/>
        <w:rPr>
          <w:rFonts w:asciiTheme="minorEastAsia" w:hAnsiTheme="minorEastAsia" w:cstheme="minorEastAsia"/>
          <w:b/>
          <w:color w:val="000000"/>
          <w:sz w:val="30"/>
          <w:szCs w:val="30"/>
        </w:rPr>
      </w:pPr>
      <w:r w:rsidRPr="004B404C">
        <w:rPr>
          <w:rFonts w:asciiTheme="minorEastAsia" w:hAnsiTheme="minorEastAsia" w:cstheme="minorEastAsia" w:hint="eastAsia"/>
          <w:b/>
          <w:color w:val="000000"/>
          <w:sz w:val="30"/>
          <w:szCs w:val="30"/>
        </w:rPr>
        <w:t>高二年级政治第</w:t>
      </w:r>
      <w:r w:rsidR="00F33487">
        <w:rPr>
          <w:rFonts w:asciiTheme="minorEastAsia" w:hAnsiTheme="minorEastAsia" w:cstheme="minorEastAsia"/>
          <w:b/>
          <w:color w:val="000000"/>
          <w:sz w:val="30"/>
          <w:szCs w:val="30"/>
        </w:rPr>
        <w:t>15</w:t>
      </w:r>
      <w:r w:rsidRPr="004B404C">
        <w:rPr>
          <w:rFonts w:asciiTheme="minorEastAsia" w:hAnsiTheme="minorEastAsia" w:cstheme="minorEastAsia" w:hint="eastAsia"/>
          <w:b/>
          <w:color w:val="000000"/>
          <w:sz w:val="30"/>
          <w:szCs w:val="30"/>
        </w:rPr>
        <w:t>课时《第</w:t>
      </w:r>
      <w:r w:rsidR="00F33487">
        <w:rPr>
          <w:rFonts w:asciiTheme="minorEastAsia" w:hAnsiTheme="minorEastAsia" w:cstheme="minorEastAsia" w:hint="eastAsia"/>
          <w:b/>
          <w:color w:val="000000"/>
          <w:sz w:val="30"/>
          <w:szCs w:val="30"/>
        </w:rPr>
        <w:t>二</w:t>
      </w:r>
      <w:r w:rsidRPr="004B404C">
        <w:rPr>
          <w:rFonts w:asciiTheme="minorEastAsia" w:hAnsiTheme="minorEastAsia" w:cstheme="minorEastAsia" w:hint="eastAsia"/>
          <w:b/>
          <w:color w:val="000000"/>
          <w:sz w:val="30"/>
          <w:szCs w:val="30"/>
        </w:rPr>
        <w:t>单元》阶段检测</w:t>
      </w:r>
    </w:p>
    <w:p w:rsidR="00D057B4" w:rsidRDefault="004B404C" w:rsidP="004B404C">
      <w:pPr>
        <w:spacing w:line="360" w:lineRule="auto"/>
        <w:jc w:val="center"/>
        <w:rPr>
          <w:rFonts w:asciiTheme="minorEastAsia" w:hAnsiTheme="minorEastAsia" w:cstheme="minorEastAsia"/>
          <w:b/>
          <w:color w:val="000000"/>
          <w:sz w:val="30"/>
          <w:szCs w:val="30"/>
        </w:rPr>
      </w:pPr>
      <w:r w:rsidRPr="004B404C">
        <w:rPr>
          <w:rFonts w:asciiTheme="minorEastAsia" w:hAnsiTheme="minorEastAsia" w:cstheme="minorEastAsia" w:hint="eastAsia"/>
          <w:b/>
          <w:color w:val="000000"/>
          <w:sz w:val="30"/>
          <w:szCs w:val="30"/>
        </w:rPr>
        <w:t xml:space="preserve">拓展提升任务 </w:t>
      </w:r>
      <w:r w:rsidRPr="004B404C">
        <w:rPr>
          <w:rFonts w:asciiTheme="minorEastAsia" w:hAnsiTheme="minorEastAsia" w:cstheme="minorEastAsia"/>
          <w:b/>
          <w:color w:val="000000"/>
          <w:sz w:val="30"/>
          <w:szCs w:val="30"/>
        </w:rPr>
        <w:t xml:space="preserve"> </w:t>
      </w:r>
      <w:r w:rsidRPr="004B404C">
        <w:rPr>
          <w:rFonts w:asciiTheme="minorEastAsia" w:hAnsiTheme="minorEastAsia" w:cstheme="minorEastAsia" w:hint="eastAsia"/>
          <w:b/>
          <w:color w:val="000000"/>
          <w:sz w:val="30"/>
          <w:szCs w:val="30"/>
        </w:rPr>
        <w:t>参考答案</w:t>
      </w:r>
    </w:p>
    <w:p w:rsidR="004B404C" w:rsidRPr="004B404C" w:rsidRDefault="004B404C" w:rsidP="004B404C">
      <w:pPr>
        <w:spacing w:line="360" w:lineRule="auto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</w:p>
    <w:p w:rsidR="00F33487" w:rsidRDefault="00F33487" w:rsidP="00F33487">
      <w:pPr>
        <w:spacing w:line="0" w:lineRule="atLeast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/>
          <w:b/>
          <w:bCs/>
          <w:sz w:val="28"/>
          <w:szCs w:val="28"/>
        </w:rPr>
        <w:t>探究问题</w:t>
      </w:r>
      <w:proofErr w:type="gramStart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一</w:t>
      </w:r>
      <w:proofErr w:type="gramEnd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：</w:t>
      </w:r>
    </w:p>
    <w:p w:rsidR="00F33487" w:rsidRDefault="00F33487" w:rsidP="00F33487">
      <w:pPr>
        <w:spacing w:line="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①坚持中国共产党的领导，中国共产党</w:t>
      </w:r>
      <w:r>
        <w:rPr>
          <w:rFonts w:asciiTheme="minorEastAsia" w:hAnsiTheme="minorEastAsia" w:cstheme="minorEastAsia"/>
          <w:sz w:val="28"/>
          <w:szCs w:val="28"/>
        </w:rPr>
        <w:t>的</w:t>
      </w:r>
      <w:r>
        <w:rPr>
          <w:rFonts w:asciiTheme="minorEastAsia" w:hAnsiTheme="minorEastAsia" w:cstheme="minorEastAsia" w:hint="eastAsia"/>
          <w:sz w:val="28"/>
          <w:szCs w:val="28"/>
        </w:rPr>
        <w:t>领导是中国特色社会主义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最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本质的特征,是中国特色社会主义制度的最大优势。</w:t>
      </w:r>
    </w:p>
    <w:p w:rsidR="00F33487" w:rsidRDefault="00F33487" w:rsidP="00F33487">
      <w:pPr>
        <w:spacing w:line="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②坚持和完善社会主义基本经济制度，推动经济高质量发展；坚持公有制为主体，多种所有制经济共同发展，坚持以按劳分配为主体，多种分配方式并存，坚持社会主义市场经济体制，进行科学的宏观调控，集中力量办大事。</w:t>
      </w:r>
    </w:p>
    <w:p w:rsidR="00F33487" w:rsidRDefault="00F33487" w:rsidP="00F33487">
      <w:pPr>
        <w:spacing w:line="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③坚持和完善人民当家作主制度体系，坚持和完善中国特色社会主义法治体系，发展社会主义民主政治，保障科研人员合法权益，调动其科研工作的积极性。</w:t>
      </w:r>
    </w:p>
    <w:p w:rsidR="00F33487" w:rsidRDefault="00F33487" w:rsidP="00F33487">
      <w:pPr>
        <w:spacing w:line="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（其他角度回答，围绕中国特色社会主义制度，能说明有利于科技创新发展即可）</w:t>
      </w:r>
    </w:p>
    <w:p w:rsidR="00F33487" w:rsidRDefault="00F33487" w:rsidP="00F33487">
      <w:pPr>
        <w:spacing w:line="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F33487" w:rsidRDefault="00F33487" w:rsidP="00F33487">
      <w:pPr>
        <w:spacing w:line="0" w:lineRule="atLeast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探究问题二：</w:t>
      </w:r>
    </w:p>
    <w:p w:rsidR="00F33487" w:rsidRDefault="00F33487" w:rsidP="00F33487">
      <w:pPr>
        <w:spacing w:line="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①人生价值是社会价值和自我价值的统一。人生的真正价值在于对社会的贡献，科研人员经过艰辛研究，为国家科技发展做出了巨大的贡献。作为人生价值主体，他们也需要从他人和社会那里得到物质和精神的满足。让他们享有科技创新的成就感和成果转化收益的获得感，体现了社会对他们的尊重与认可，也有利于调动他们从事科研工作的积极性。</w:t>
      </w:r>
    </w:p>
    <w:p w:rsidR="00F33487" w:rsidRDefault="00F33487" w:rsidP="00F33487">
      <w:pPr>
        <w:spacing w:line="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②我国实行以按劳分配为主体，多种分配方式并在的分配制度。科学技术在生产发展中发挥着重要的作用，作为生产要素，按其对生产所做的贡献参与分配，是坚持我国个人收入分配制度的体现。</w:t>
      </w:r>
    </w:p>
    <w:p w:rsidR="00F33487" w:rsidRDefault="00F33487" w:rsidP="00F33487">
      <w:pPr>
        <w:spacing w:line="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（其他角度回答，能够合理阐释这一观点，逻辑关系正确即可）</w:t>
      </w:r>
    </w:p>
    <w:p w:rsidR="00F33487" w:rsidRDefault="00F33487" w:rsidP="00F33487">
      <w:pPr>
        <w:spacing w:line="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D057B4" w:rsidRPr="00F33487" w:rsidRDefault="00D057B4">
      <w:pPr>
        <w:spacing w:line="400" w:lineRule="exact"/>
        <w:rPr>
          <w:rFonts w:ascii="宋体" w:eastAsia="宋体" w:hAnsi="宋体"/>
          <w:b/>
          <w:szCs w:val="21"/>
        </w:rPr>
      </w:pPr>
      <w:bookmarkStart w:id="0" w:name="_GoBack"/>
      <w:bookmarkEnd w:id="0"/>
    </w:p>
    <w:sectPr w:rsidR="00D057B4" w:rsidRPr="00F33487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6A9C" w:rsidRDefault="003C6A9C">
      <w:r>
        <w:separator/>
      </w:r>
    </w:p>
  </w:endnote>
  <w:endnote w:type="continuationSeparator" w:id="0">
    <w:p w:rsidR="003C6A9C" w:rsidRDefault="003C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</w:sdtPr>
    <w:sdtEndPr/>
    <w:sdtContent>
      <w:p w:rsidR="00D057B4" w:rsidRDefault="0071116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D057B4" w:rsidRDefault="00D057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6A9C" w:rsidRDefault="003C6A9C">
      <w:r>
        <w:separator/>
      </w:r>
    </w:p>
  </w:footnote>
  <w:footnote w:type="continuationSeparator" w:id="0">
    <w:p w:rsidR="003C6A9C" w:rsidRDefault="003C6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256F"/>
    <w:multiLevelType w:val="singleLevel"/>
    <w:tmpl w:val="4A97256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2C3"/>
    <w:rsid w:val="00001A13"/>
    <w:rsid w:val="00035764"/>
    <w:rsid w:val="00045962"/>
    <w:rsid w:val="00050488"/>
    <w:rsid w:val="000526E1"/>
    <w:rsid w:val="000A2C8F"/>
    <w:rsid w:val="000A4126"/>
    <w:rsid w:val="000C40E3"/>
    <w:rsid w:val="000C64D1"/>
    <w:rsid w:val="000D05DD"/>
    <w:rsid w:val="000D37A2"/>
    <w:rsid w:val="000E5BBB"/>
    <w:rsid w:val="000E6CB6"/>
    <w:rsid w:val="000F4D61"/>
    <w:rsid w:val="001204C5"/>
    <w:rsid w:val="00121615"/>
    <w:rsid w:val="00133091"/>
    <w:rsid w:val="0014115F"/>
    <w:rsid w:val="00141938"/>
    <w:rsid w:val="00144C8B"/>
    <w:rsid w:val="0015243A"/>
    <w:rsid w:val="00173415"/>
    <w:rsid w:val="001D1F8B"/>
    <w:rsid w:val="001E7111"/>
    <w:rsid w:val="001F3783"/>
    <w:rsid w:val="0020174A"/>
    <w:rsid w:val="002243FB"/>
    <w:rsid w:val="002537A1"/>
    <w:rsid w:val="002635FE"/>
    <w:rsid w:val="002862E3"/>
    <w:rsid w:val="00290A81"/>
    <w:rsid w:val="00292CE7"/>
    <w:rsid w:val="002A6549"/>
    <w:rsid w:val="002E7C57"/>
    <w:rsid w:val="002F2E4A"/>
    <w:rsid w:val="002F50DF"/>
    <w:rsid w:val="002F5323"/>
    <w:rsid w:val="003018CE"/>
    <w:rsid w:val="003767F0"/>
    <w:rsid w:val="003A632C"/>
    <w:rsid w:val="003C6A9C"/>
    <w:rsid w:val="003D3598"/>
    <w:rsid w:val="003D38D6"/>
    <w:rsid w:val="003D61C5"/>
    <w:rsid w:val="003E5106"/>
    <w:rsid w:val="00423683"/>
    <w:rsid w:val="00450296"/>
    <w:rsid w:val="00494BF9"/>
    <w:rsid w:val="004A691D"/>
    <w:rsid w:val="004B404C"/>
    <w:rsid w:val="004C5CBD"/>
    <w:rsid w:val="004D2939"/>
    <w:rsid w:val="004D4928"/>
    <w:rsid w:val="004E2CB0"/>
    <w:rsid w:val="004E3955"/>
    <w:rsid w:val="004F29BE"/>
    <w:rsid w:val="00520BB0"/>
    <w:rsid w:val="005353FF"/>
    <w:rsid w:val="005649BB"/>
    <w:rsid w:val="0057129C"/>
    <w:rsid w:val="00572ECB"/>
    <w:rsid w:val="005827BC"/>
    <w:rsid w:val="00592ADE"/>
    <w:rsid w:val="005A7D75"/>
    <w:rsid w:val="005B47CC"/>
    <w:rsid w:val="005C69E9"/>
    <w:rsid w:val="005E5D3F"/>
    <w:rsid w:val="006154E3"/>
    <w:rsid w:val="00621304"/>
    <w:rsid w:val="00623436"/>
    <w:rsid w:val="00630E9D"/>
    <w:rsid w:val="00646443"/>
    <w:rsid w:val="006502D0"/>
    <w:rsid w:val="00663F05"/>
    <w:rsid w:val="00695494"/>
    <w:rsid w:val="006D2760"/>
    <w:rsid w:val="006D522E"/>
    <w:rsid w:val="006F6F76"/>
    <w:rsid w:val="00707EF8"/>
    <w:rsid w:val="00711164"/>
    <w:rsid w:val="007210F9"/>
    <w:rsid w:val="00724E18"/>
    <w:rsid w:val="007312CF"/>
    <w:rsid w:val="007348D6"/>
    <w:rsid w:val="00786793"/>
    <w:rsid w:val="007A53D5"/>
    <w:rsid w:val="007A75A9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14D"/>
    <w:rsid w:val="0089530D"/>
    <w:rsid w:val="008A39E7"/>
    <w:rsid w:val="008A6944"/>
    <w:rsid w:val="008B7D19"/>
    <w:rsid w:val="008E49B2"/>
    <w:rsid w:val="008F4D58"/>
    <w:rsid w:val="009234A0"/>
    <w:rsid w:val="00934335"/>
    <w:rsid w:val="00964EB0"/>
    <w:rsid w:val="00981803"/>
    <w:rsid w:val="009E67C6"/>
    <w:rsid w:val="009F270E"/>
    <w:rsid w:val="00A01C6C"/>
    <w:rsid w:val="00A05B90"/>
    <w:rsid w:val="00A1240B"/>
    <w:rsid w:val="00A325FC"/>
    <w:rsid w:val="00A568E9"/>
    <w:rsid w:val="00A6720B"/>
    <w:rsid w:val="00AB35B5"/>
    <w:rsid w:val="00AC4999"/>
    <w:rsid w:val="00AF4011"/>
    <w:rsid w:val="00AF5708"/>
    <w:rsid w:val="00B011FE"/>
    <w:rsid w:val="00B07611"/>
    <w:rsid w:val="00B4202E"/>
    <w:rsid w:val="00B529A7"/>
    <w:rsid w:val="00B61583"/>
    <w:rsid w:val="00B62472"/>
    <w:rsid w:val="00B6635C"/>
    <w:rsid w:val="00B722BF"/>
    <w:rsid w:val="00B92FE1"/>
    <w:rsid w:val="00BE52D6"/>
    <w:rsid w:val="00CB1304"/>
    <w:rsid w:val="00CC31CE"/>
    <w:rsid w:val="00CE2616"/>
    <w:rsid w:val="00CE4288"/>
    <w:rsid w:val="00CF4541"/>
    <w:rsid w:val="00D0037E"/>
    <w:rsid w:val="00D057B4"/>
    <w:rsid w:val="00D22914"/>
    <w:rsid w:val="00D27650"/>
    <w:rsid w:val="00D71703"/>
    <w:rsid w:val="00DA7F68"/>
    <w:rsid w:val="00DE6CAC"/>
    <w:rsid w:val="00DE7796"/>
    <w:rsid w:val="00DF3712"/>
    <w:rsid w:val="00E00994"/>
    <w:rsid w:val="00E312A6"/>
    <w:rsid w:val="00EB2207"/>
    <w:rsid w:val="00EC30EB"/>
    <w:rsid w:val="00EC4CB6"/>
    <w:rsid w:val="00ED6653"/>
    <w:rsid w:val="00F14E94"/>
    <w:rsid w:val="00F33487"/>
    <w:rsid w:val="00F63CAF"/>
    <w:rsid w:val="00F66E46"/>
    <w:rsid w:val="00F96389"/>
    <w:rsid w:val="00FC25E2"/>
    <w:rsid w:val="0A4B5052"/>
    <w:rsid w:val="22B173BA"/>
    <w:rsid w:val="2A675112"/>
    <w:rsid w:val="2EE778A4"/>
    <w:rsid w:val="324C1AC4"/>
    <w:rsid w:val="504D3A3D"/>
    <w:rsid w:val="55642307"/>
    <w:rsid w:val="63956557"/>
    <w:rsid w:val="664A74B6"/>
    <w:rsid w:val="6773038C"/>
    <w:rsid w:val="6B15553A"/>
    <w:rsid w:val="72474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8F34B"/>
  <w15:docId w15:val="{54D55827-3B47-4FBA-9E7F-99769726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21</cp:revision>
  <dcterms:created xsi:type="dcterms:W3CDTF">2020-01-31T07:50:00Z</dcterms:created>
  <dcterms:modified xsi:type="dcterms:W3CDTF">2020-02-17T05:29:00Z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