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21C6" w:rsidRDefault="00853FF0"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高二年级政治第</w:t>
      </w:r>
      <w:r w:rsidR="00221079">
        <w:rPr>
          <w:rFonts w:ascii="宋体" w:hAnsi="宋体"/>
          <w:b/>
          <w:sz w:val="30"/>
          <w:szCs w:val="30"/>
        </w:rPr>
        <w:t>13</w:t>
      </w:r>
      <w:r>
        <w:rPr>
          <w:rFonts w:ascii="宋体" w:hAnsi="宋体" w:hint="eastAsia"/>
          <w:b/>
          <w:sz w:val="30"/>
          <w:szCs w:val="30"/>
        </w:rPr>
        <w:t>课时《</w:t>
      </w:r>
      <w:r w:rsidR="00221079">
        <w:rPr>
          <w:rFonts w:ascii="宋体" w:hAnsi="宋体" w:hint="eastAsia"/>
          <w:b/>
          <w:sz w:val="30"/>
          <w:szCs w:val="30"/>
        </w:rPr>
        <w:t>投资理财的选择</w:t>
      </w:r>
      <w:r>
        <w:rPr>
          <w:rFonts w:ascii="宋体" w:hAnsi="宋体" w:hint="eastAsia"/>
          <w:b/>
          <w:sz w:val="30"/>
          <w:szCs w:val="30"/>
        </w:rPr>
        <w:t>》复习要点</w:t>
      </w:r>
    </w:p>
    <w:p w:rsidR="006B21C6" w:rsidRDefault="00853FF0"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课后作业</w:t>
      </w:r>
    </w:p>
    <w:p w:rsidR="006B21C6" w:rsidRPr="005A5CCA" w:rsidRDefault="00853FF0">
      <w:pPr>
        <w:spacing w:line="276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5A5CCA">
        <w:rPr>
          <w:rFonts w:ascii="宋体" w:eastAsia="宋体" w:hAnsi="宋体" w:hint="eastAsia"/>
          <w:b/>
          <w:bCs/>
          <w:sz w:val="28"/>
          <w:szCs w:val="28"/>
        </w:rPr>
        <w:t>参考答案及解析</w:t>
      </w:r>
    </w:p>
    <w:p w:rsidR="005A5CCA" w:rsidRPr="005A5CCA" w:rsidRDefault="005A5CCA" w:rsidP="0057064C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 w:rsidRPr="005A5CCA">
        <w:rPr>
          <w:rFonts w:ascii="宋体" w:eastAsia="宋体" w:hAnsi="宋体" w:hint="eastAsia"/>
          <w:sz w:val="24"/>
          <w:szCs w:val="24"/>
        </w:rPr>
        <w:t>选</w:t>
      </w:r>
      <w:r w:rsidRPr="005A5CCA">
        <w:rPr>
          <w:rFonts w:ascii="宋体" w:eastAsia="宋体" w:hAnsi="宋体"/>
          <w:sz w:val="24"/>
          <w:szCs w:val="24"/>
        </w:rPr>
        <w:t xml:space="preserve">B　</w:t>
      </w:r>
    </w:p>
    <w:p w:rsidR="005A5CCA" w:rsidRPr="005A5CCA" w:rsidRDefault="005A5CCA" w:rsidP="0057064C">
      <w:pPr>
        <w:spacing w:line="276" w:lineRule="auto"/>
        <w:rPr>
          <w:rFonts w:ascii="宋体" w:eastAsia="宋体" w:hAnsi="宋体"/>
          <w:sz w:val="24"/>
          <w:szCs w:val="24"/>
        </w:rPr>
      </w:pPr>
      <w:r w:rsidRPr="005A5CCA">
        <w:rPr>
          <w:rFonts w:ascii="宋体" w:eastAsia="宋体" w:hAnsi="宋体" w:hint="eastAsia"/>
          <w:sz w:val="24"/>
          <w:szCs w:val="24"/>
        </w:rPr>
        <w:t>解析：</w:t>
      </w:r>
      <w:r w:rsidRPr="005A5CCA">
        <w:rPr>
          <w:rFonts w:ascii="宋体" w:eastAsia="宋体" w:hAnsi="宋体"/>
          <w:sz w:val="24"/>
          <w:szCs w:val="24"/>
        </w:rPr>
        <w:t>本题要求分析某企业债券利率从第2期到第3期下降的原因。根据题干“当风险下降时,债券利率降低”的说法,A国际原油价格上涨,企业运输成本上升,此时企业发展面临的风险上升,该企业债券的利率应上升,排除A。新产品受市场欢迎,企业经济效益提高,风险降低,企业债券利率降低,与题意相符,故选B。C、D均会使企业发展面临的风险加大,企业债券利率上升,均排除。</w:t>
      </w:r>
    </w:p>
    <w:p w:rsidR="00221079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 w:rsidRPr="003B7656"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选C</w:t>
      </w:r>
      <w:bookmarkStart w:id="0" w:name="_GoBack"/>
      <w:bookmarkEnd w:id="0"/>
    </w:p>
    <w:p w:rsidR="00221079" w:rsidRPr="003B7656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解析</w:t>
      </w:r>
      <w:r>
        <w:rPr>
          <w:rFonts w:ascii="宋体" w:eastAsia="宋体" w:hAnsi="宋体"/>
          <w:sz w:val="24"/>
          <w:szCs w:val="24"/>
        </w:rPr>
        <w:t>：</w:t>
      </w:r>
      <w:r w:rsidRPr="0054215C">
        <w:rPr>
          <w:rFonts w:ascii="宋体" w:eastAsia="宋体" w:hAnsi="宋体" w:hint="eastAsia"/>
          <w:sz w:val="24"/>
          <w:szCs w:val="24"/>
        </w:rPr>
        <w:t>养老基金在投资国债、银行债券等债权性资产的同时，可以投资股票、股票基金，这说明注重收益；但投资股票等权益类资产的比重不超过30%说明要考虑风险，故要优化投资组合，C适合题意；A、B、D均不符合题目要求，排除。</w:t>
      </w:r>
    </w:p>
    <w:p w:rsidR="00221079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 w:rsidRPr="003B7656"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选C</w:t>
      </w:r>
    </w:p>
    <w:p w:rsidR="00221079" w:rsidRPr="003B7656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解析</w:t>
      </w:r>
      <w:r>
        <w:rPr>
          <w:rFonts w:ascii="宋体" w:eastAsia="宋体" w:hAnsi="宋体"/>
          <w:sz w:val="24"/>
          <w:szCs w:val="24"/>
        </w:rPr>
        <w:t>：</w:t>
      </w:r>
      <w:r w:rsidRPr="00457E02">
        <w:rPr>
          <w:rFonts w:ascii="宋体" w:eastAsia="宋体" w:hAnsi="宋体" w:hint="eastAsia"/>
          <w:sz w:val="24"/>
          <w:szCs w:val="24"/>
        </w:rPr>
        <w:t>以发行债券方式支持扶贫,可以拓宽扶贫资金的筹措渠道,弥补国家级扶贫工作重点县的资金缺口。C项符合题意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21079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 w:rsidRPr="003B7656"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选C</w:t>
      </w:r>
    </w:p>
    <w:p w:rsidR="00221079" w:rsidRPr="003B7656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解析</w:t>
      </w:r>
      <w:r>
        <w:rPr>
          <w:rFonts w:ascii="宋体" w:eastAsia="宋体" w:hAnsi="宋体"/>
          <w:sz w:val="24"/>
          <w:szCs w:val="24"/>
        </w:rPr>
        <w:t>：</w:t>
      </w:r>
      <w:r w:rsidRPr="00A02C09">
        <w:rPr>
          <w:rFonts w:ascii="宋体" w:eastAsia="宋体" w:hAnsi="宋体" w:hint="eastAsia"/>
          <w:sz w:val="24"/>
          <w:szCs w:val="24"/>
        </w:rPr>
        <w:t>中国人民银行先后6次降低存款准备金率，商业银行向中央银行缴存的存款减少，这会直接增加银行的货币量，从而增加信贷资金供应，提高商业银行信贷能力，④正确切题；信贷资金供应增加，信贷规模的增加，会扩大投资及社会支出，刺激经济增长，②正确切题；降低存款准备金率会增加流通中的货币量，与加快货币流通速度和稳定物价之间没有直接必然关系，①不选；满足客户资金结算需求，防范挤兑风险，不是降低存款准备金率的目的，③不选。故本题选C。</w:t>
      </w:r>
    </w:p>
    <w:p w:rsidR="00221079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 w:rsidRPr="003B7656"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选B</w:t>
      </w:r>
    </w:p>
    <w:p w:rsidR="00221079" w:rsidRPr="003B7656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解析</w:t>
      </w:r>
      <w:r>
        <w:rPr>
          <w:rFonts w:ascii="宋体" w:eastAsia="宋体" w:hAnsi="宋体"/>
          <w:sz w:val="24"/>
          <w:szCs w:val="24"/>
        </w:rPr>
        <w:t>：</w:t>
      </w:r>
      <w:r w:rsidRPr="00A02C09">
        <w:rPr>
          <w:rFonts w:ascii="宋体" w:eastAsia="宋体" w:hAnsi="宋体" w:hint="eastAsia"/>
          <w:sz w:val="24"/>
          <w:szCs w:val="24"/>
        </w:rPr>
        <w:t>该企业被强制退市是由于其违法生产、销售狂犬病疫苗，表明任何企业都必须诚信合法经营，①正确且符合题意；该企业的退市会给购买其公司股票的投资者带来损失，说明股票投资是一种高风险的投资方式，④正确且符合题意；材料表明的是该企业成为退市规则修订后首家退市的公司，表明政府以行政手段来调控股票市场，②错误；该公司为了利益不择手段，体现的是市场调节的自发性，不涉及市场调节的盲目性和滞后性，③不符合题意。故选B。</w:t>
      </w:r>
    </w:p>
    <w:p w:rsidR="00221079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 w:rsidRPr="003B7656"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>选</w:t>
      </w:r>
      <w:r>
        <w:rPr>
          <w:rFonts w:ascii="宋体" w:eastAsia="宋体" w:hAnsi="宋体"/>
          <w:sz w:val="24"/>
          <w:szCs w:val="24"/>
        </w:rPr>
        <w:t>D</w:t>
      </w:r>
    </w:p>
    <w:p w:rsidR="00221079" w:rsidRPr="003B7656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解析</w:t>
      </w:r>
      <w:r>
        <w:rPr>
          <w:rFonts w:ascii="宋体" w:eastAsia="宋体" w:hAnsi="宋体"/>
          <w:sz w:val="24"/>
          <w:szCs w:val="24"/>
        </w:rPr>
        <w:t>：</w:t>
      </w:r>
      <w:r w:rsidRPr="00AE4C48">
        <w:rPr>
          <w:rFonts w:ascii="宋体" w:eastAsia="宋体" w:hAnsi="宋体" w:hint="eastAsia"/>
          <w:sz w:val="24"/>
          <w:szCs w:val="24"/>
        </w:rPr>
        <w:t>通货膨胀为7%说明价格上涨，价格上涨说明该国的社会总需求大于社会总供给，即供不应求，A不选；通货膨胀的主要是因为纸币的发行量超过了流通中所需的货币量，这和民间借贷无关，B不选；通货膨胀率=(现期物价水平—基期物价水平)/基期物价水平，把这个公式变一下就可以得到：现期物价水平=基期物价水平X（1+通货膨胀率），即一年前10万元可以买到的商品现在需要10</w:t>
      </w:r>
      <w:proofErr w:type="gramStart"/>
      <w:r w:rsidRPr="00AE4C48">
        <w:rPr>
          <w:rFonts w:ascii="宋体" w:eastAsia="宋体" w:hAnsi="宋体" w:hint="eastAsia"/>
          <w:sz w:val="24"/>
          <w:szCs w:val="24"/>
        </w:rPr>
        <w:t>万零</w:t>
      </w:r>
      <w:proofErr w:type="gramEnd"/>
      <w:r w:rsidRPr="00AE4C48">
        <w:rPr>
          <w:rFonts w:ascii="宋体" w:eastAsia="宋体" w:hAnsi="宋体" w:hint="eastAsia"/>
          <w:sz w:val="24"/>
          <w:szCs w:val="24"/>
        </w:rPr>
        <w:t>7千元才能买到，而M先生收到的本息是10</w:t>
      </w:r>
      <w:proofErr w:type="gramStart"/>
      <w:r w:rsidRPr="00AE4C48">
        <w:rPr>
          <w:rFonts w:ascii="宋体" w:eastAsia="宋体" w:hAnsi="宋体" w:hint="eastAsia"/>
          <w:sz w:val="24"/>
          <w:szCs w:val="24"/>
        </w:rPr>
        <w:t>万零五千</w:t>
      </w:r>
      <w:proofErr w:type="gramEnd"/>
      <w:r w:rsidRPr="00AE4C48">
        <w:rPr>
          <w:rFonts w:ascii="宋体" w:eastAsia="宋体" w:hAnsi="宋体" w:hint="eastAsia"/>
          <w:sz w:val="24"/>
          <w:szCs w:val="24"/>
        </w:rPr>
        <w:t>，所以在此借贷关系中，通货膨胀损害了M先生的利益，</w:t>
      </w:r>
      <w:r>
        <w:rPr>
          <w:rFonts w:ascii="宋体" w:eastAsia="宋体" w:hAnsi="宋体"/>
          <w:sz w:val="24"/>
          <w:szCs w:val="24"/>
        </w:rPr>
        <w:t>由此得出答案</w:t>
      </w:r>
      <w:r>
        <w:rPr>
          <w:rFonts w:ascii="宋体" w:eastAsia="宋体" w:hAnsi="宋体" w:hint="eastAsia"/>
          <w:sz w:val="24"/>
          <w:szCs w:val="24"/>
        </w:rPr>
        <w:t>为</w:t>
      </w:r>
      <w:r>
        <w:rPr>
          <w:rFonts w:ascii="宋体" w:eastAsia="宋体" w:hAnsi="宋体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21079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 w:rsidRPr="003B7656">
        <w:rPr>
          <w:rFonts w:ascii="宋体" w:eastAsia="宋体" w:hAnsi="宋体" w:hint="eastAsia"/>
          <w:sz w:val="24"/>
          <w:szCs w:val="24"/>
        </w:rPr>
        <w:lastRenderedPageBreak/>
        <w:t>7.</w:t>
      </w:r>
      <w:r>
        <w:rPr>
          <w:rFonts w:ascii="宋体" w:eastAsia="宋体" w:hAnsi="宋体" w:hint="eastAsia"/>
          <w:sz w:val="24"/>
          <w:szCs w:val="24"/>
        </w:rPr>
        <w:t>选A</w:t>
      </w:r>
    </w:p>
    <w:p w:rsidR="00221079" w:rsidRPr="005C4765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解析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从</w:t>
      </w:r>
      <w:r>
        <w:rPr>
          <w:rFonts w:ascii="宋体" w:eastAsia="宋体" w:hAnsi="宋体"/>
          <w:sz w:val="24"/>
          <w:szCs w:val="24"/>
        </w:rPr>
        <w:t>材料中可以看出科</w:t>
      </w:r>
      <w:proofErr w:type="gramStart"/>
      <w:r>
        <w:rPr>
          <w:rFonts w:ascii="宋体" w:eastAsia="宋体" w:hAnsi="宋体"/>
          <w:sz w:val="24"/>
          <w:szCs w:val="24"/>
        </w:rPr>
        <w:t>创板试点</w:t>
      </w:r>
      <w:proofErr w:type="gramEnd"/>
      <w:r>
        <w:rPr>
          <w:rFonts w:ascii="宋体" w:eastAsia="宋体" w:hAnsi="宋体"/>
          <w:sz w:val="24"/>
          <w:szCs w:val="24"/>
        </w:rPr>
        <w:t>注册制，旨在</w:t>
      </w:r>
      <w:r>
        <w:rPr>
          <w:rFonts w:ascii="宋体" w:eastAsia="宋体" w:hAnsi="宋体" w:hint="eastAsia"/>
          <w:sz w:val="24"/>
          <w:szCs w:val="24"/>
        </w:rPr>
        <w:t>放宽市场</w:t>
      </w:r>
      <w:r>
        <w:rPr>
          <w:rFonts w:ascii="宋体" w:eastAsia="宋体" w:hAnsi="宋体"/>
          <w:sz w:val="24"/>
          <w:szCs w:val="24"/>
        </w:rPr>
        <w:t>准入，</w:t>
      </w:r>
      <w:proofErr w:type="gramStart"/>
      <w:r>
        <w:rPr>
          <w:rFonts w:ascii="宋体" w:eastAsia="宋体" w:hAnsi="宋体"/>
          <w:sz w:val="24"/>
          <w:szCs w:val="24"/>
        </w:rPr>
        <w:t>支持科创企业</w:t>
      </w:r>
      <w:proofErr w:type="gramEnd"/>
      <w:r>
        <w:rPr>
          <w:rFonts w:ascii="宋体" w:eastAsia="宋体" w:hAnsi="宋体"/>
          <w:sz w:val="24"/>
          <w:szCs w:val="24"/>
        </w:rPr>
        <w:t>发展，进一步落实创新驱动发展战略，增强资本市场对</w:t>
      </w:r>
      <w:r>
        <w:rPr>
          <w:rFonts w:ascii="宋体" w:eastAsia="宋体" w:hAnsi="宋体" w:hint="eastAsia"/>
          <w:sz w:val="24"/>
          <w:szCs w:val="24"/>
        </w:rPr>
        <w:t>提高</w:t>
      </w:r>
      <w:r>
        <w:rPr>
          <w:rFonts w:ascii="宋体" w:eastAsia="宋体" w:hAnsi="宋体"/>
          <w:sz w:val="24"/>
          <w:szCs w:val="24"/>
        </w:rPr>
        <w:t>我国关键核心技术创新能力的服务水平，完善资本市场，提高资本配置效率，</w:t>
      </w:r>
      <w:r w:rsidRPr="005C4765">
        <w:rPr>
          <w:rFonts w:ascii="宋体" w:eastAsia="宋体" w:hAnsi="宋体" w:hint="eastAsia"/>
          <w:sz w:val="24"/>
          <w:szCs w:val="24"/>
        </w:rPr>
        <w:t>①②</w:t>
      </w:r>
      <w:r>
        <w:rPr>
          <w:rFonts w:ascii="宋体" w:eastAsia="宋体" w:hAnsi="宋体" w:hint="eastAsia"/>
          <w:sz w:val="24"/>
          <w:szCs w:val="24"/>
        </w:rPr>
        <w:t>符合</w:t>
      </w:r>
      <w:r>
        <w:rPr>
          <w:rFonts w:ascii="宋体" w:eastAsia="宋体" w:hAnsi="宋体"/>
          <w:sz w:val="24"/>
          <w:szCs w:val="24"/>
        </w:rPr>
        <w:t>题意</w:t>
      </w:r>
      <w:r>
        <w:rPr>
          <w:rFonts w:ascii="宋体" w:eastAsia="宋体" w:hAnsi="宋体" w:hint="eastAsia"/>
          <w:sz w:val="24"/>
          <w:szCs w:val="24"/>
        </w:rPr>
        <w:t>；</w:t>
      </w:r>
      <w:proofErr w:type="gramStart"/>
      <w:r>
        <w:rPr>
          <w:rFonts w:ascii="宋体" w:eastAsia="宋体" w:hAnsi="宋体"/>
          <w:sz w:val="24"/>
          <w:szCs w:val="24"/>
        </w:rPr>
        <w:t>设立科创板</w:t>
      </w:r>
      <w:proofErr w:type="gramEnd"/>
      <w:r>
        <w:rPr>
          <w:rFonts w:ascii="宋体" w:eastAsia="宋体" w:hAnsi="宋体"/>
          <w:sz w:val="24"/>
          <w:szCs w:val="24"/>
        </w:rPr>
        <w:t>为投资者提供了更多选择，但</w:t>
      </w:r>
      <w:proofErr w:type="gramStart"/>
      <w:r>
        <w:rPr>
          <w:rFonts w:ascii="宋体" w:eastAsia="宋体" w:hAnsi="宋体"/>
          <w:sz w:val="24"/>
          <w:szCs w:val="24"/>
        </w:rPr>
        <w:t>科创班</w:t>
      </w:r>
      <w:proofErr w:type="gramEnd"/>
      <w:r>
        <w:rPr>
          <w:rFonts w:ascii="宋体" w:eastAsia="宋体" w:hAnsi="宋体"/>
          <w:sz w:val="24"/>
          <w:szCs w:val="24"/>
        </w:rPr>
        <w:t>的设立</w:t>
      </w:r>
      <w:r>
        <w:rPr>
          <w:rFonts w:ascii="宋体" w:eastAsia="宋体" w:hAnsi="宋体" w:hint="eastAsia"/>
          <w:sz w:val="24"/>
          <w:szCs w:val="24"/>
        </w:rPr>
        <w:t>并不能</w:t>
      </w:r>
      <w:r>
        <w:rPr>
          <w:rFonts w:ascii="宋体" w:eastAsia="宋体" w:hAnsi="宋体"/>
          <w:sz w:val="24"/>
          <w:szCs w:val="24"/>
        </w:rPr>
        <w:t>控制资本</w:t>
      </w:r>
      <w:r>
        <w:rPr>
          <w:rFonts w:ascii="宋体" w:eastAsia="宋体" w:hAnsi="宋体" w:hint="eastAsia"/>
          <w:sz w:val="24"/>
          <w:szCs w:val="24"/>
        </w:rPr>
        <w:t>市场</w:t>
      </w:r>
      <w:r>
        <w:rPr>
          <w:rFonts w:ascii="宋体" w:eastAsia="宋体" w:hAnsi="宋体"/>
          <w:sz w:val="24"/>
          <w:szCs w:val="24"/>
        </w:rPr>
        <w:t>的风险，也不能增加投资回报率，</w:t>
      </w:r>
      <w:r w:rsidRPr="005C4765">
        <w:rPr>
          <w:rFonts w:ascii="宋体" w:eastAsia="宋体" w:hAnsi="宋体" w:hint="eastAsia"/>
          <w:sz w:val="24"/>
          <w:szCs w:val="24"/>
        </w:rPr>
        <w:t>③④</w:t>
      </w:r>
      <w:r>
        <w:rPr>
          <w:rFonts w:ascii="宋体" w:eastAsia="宋体" w:hAnsi="宋体" w:hint="eastAsia"/>
          <w:sz w:val="24"/>
          <w:szCs w:val="24"/>
        </w:rPr>
        <w:t>说法错误</w:t>
      </w:r>
      <w:r>
        <w:rPr>
          <w:rFonts w:ascii="宋体" w:eastAsia="宋体" w:hAnsi="宋体"/>
          <w:sz w:val="24"/>
          <w:szCs w:val="24"/>
        </w:rPr>
        <w:t>。</w:t>
      </w:r>
    </w:p>
    <w:p w:rsidR="00221079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 w:rsidRPr="003B7656"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 w:hint="eastAsia"/>
          <w:sz w:val="24"/>
          <w:szCs w:val="24"/>
        </w:rPr>
        <w:t>选B</w:t>
      </w:r>
    </w:p>
    <w:p w:rsidR="00221079" w:rsidRPr="003B7656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解析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小张缩减</w:t>
      </w:r>
      <w:r>
        <w:rPr>
          <w:rFonts w:ascii="宋体" w:eastAsia="宋体" w:hAnsi="宋体"/>
          <w:sz w:val="24"/>
          <w:szCs w:val="24"/>
        </w:rPr>
        <w:t>了</w:t>
      </w:r>
      <w:r>
        <w:rPr>
          <w:rFonts w:ascii="宋体" w:eastAsia="宋体" w:hAnsi="宋体" w:hint="eastAsia"/>
          <w:sz w:val="24"/>
          <w:szCs w:val="24"/>
        </w:rPr>
        <w:t>股票</w:t>
      </w:r>
      <w:r>
        <w:rPr>
          <w:rFonts w:ascii="宋体" w:eastAsia="宋体" w:hAnsi="宋体"/>
          <w:sz w:val="24"/>
          <w:szCs w:val="24"/>
        </w:rPr>
        <w:t>这一高风险投资理财方式的份额，</w:t>
      </w:r>
      <w:r>
        <w:rPr>
          <w:rFonts w:ascii="宋体" w:eastAsia="宋体" w:hAnsi="宋体" w:hint="eastAsia"/>
          <w:sz w:val="24"/>
          <w:szCs w:val="24"/>
        </w:rPr>
        <w:t>扩大了</w:t>
      </w:r>
      <w:r>
        <w:rPr>
          <w:rFonts w:ascii="宋体" w:eastAsia="宋体" w:hAnsi="宋体"/>
          <w:sz w:val="24"/>
          <w:szCs w:val="24"/>
        </w:rPr>
        <w:t>银行的存款和理财份额，说明小张的理财</w:t>
      </w:r>
      <w:r>
        <w:rPr>
          <w:rFonts w:ascii="宋体" w:eastAsia="宋体" w:hAnsi="宋体" w:hint="eastAsia"/>
          <w:sz w:val="24"/>
          <w:szCs w:val="24"/>
        </w:rPr>
        <w:t>趋于</w:t>
      </w:r>
      <w:r>
        <w:rPr>
          <w:rFonts w:ascii="宋体" w:eastAsia="宋体" w:hAnsi="宋体"/>
          <w:sz w:val="24"/>
          <w:szCs w:val="24"/>
        </w:rPr>
        <w:t>稳健，</w:t>
      </w:r>
      <w:r w:rsidRPr="006B7E52"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 w:hint="eastAsia"/>
          <w:sz w:val="24"/>
          <w:szCs w:val="24"/>
        </w:rPr>
        <w:t>正确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股票</w:t>
      </w:r>
      <w:r>
        <w:rPr>
          <w:rFonts w:ascii="宋体" w:eastAsia="宋体" w:hAnsi="宋体"/>
          <w:sz w:val="24"/>
          <w:szCs w:val="24"/>
        </w:rPr>
        <w:t>的收益主要来源于企业利润，小张把股票的份额减少了，说明小张对企业的业绩不乐观，</w:t>
      </w:r>
      <w:r w:rsidRPr="006B7E52">
        <w:rPr>
          <w:rFonts w:ascii="宋体" w:eastAsia="宋体" w:hAnsi="宋体" w:hint="eastAsia"/>
          <w:sz w:val="24"/>
          <w:szCs w:val="24"/>
        </w:rPr>
        <w:t>③</w:t>
      </w:r>
      <w:r>
        <w:rPr>
          <w:rFonts w:ascii="宋体" w:eastAsia="宋体" w:hAnsi="宋体" w:hint="eastAsia"/>
          <w:sz w:val="24"/>
          <w:szCs w:val="24"/>
        </w:rPr>
        <w:t>正确</w:t>
      </w:r>
      <w:r>
        <w:rPr>
          <w:rFonts w:ascii="宋体" w:eastAsia="宋体" w:hAnsi="宋体"/>
          <w:sz w:val="24"/>
          <w:szCs w:val="24"/>
        </w:rPr>
        <w:t>。</w:t>
      </w:r>
    </w:p>
    <w:p w:rsidR="00221079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 w:rsidRPr="003B7656"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eastAsia="宋体" w:hAnsi="宋体" w:hint="eastAsia"/>
          <w:sz w:val="24"/>
          <w:szCs w:val="24"/>
        </w:rPr>
        <w:t>选C</w:t>
      </w:r>
    </w:p>
    <w:p w:rsidR="00221079" w:rsidRPr="003B7656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解析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由</w:t>
      </w:r>
      <w:r>
        <w:rPr>
          <w:rFonts w:ascii="宋体" w:eastAsia="宋体" w:hAnsi="宋体"/>
          <w:sz w:val="24"/>
          <w:szCs w:val="24"/>
        </w:rPr>
        <w:t>“</w:t>
      </w:r>
      <w:r w:rsidRPr="00AE4C48">
        <w:rPr>
          <w:rFonts w:ascii="宋体" w:eastAsia="宋体" w:hAnsi="宋体" w:hint="eastAsia"/>
          <w:sz w:val="24"/>
          <w:szCs w:val="24"/>
        </w:rPr>
        <w:t>企业投保后一旦出现问题,保险公司可以按约及时补偿受害人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可知</w:t>
      </w:r>
      <w:r>
        <w:rPr>
          <w:rFonts w:ascii="宋体" w:eastAsia="宋体" w:hAnsi="宋体"/>
          <w:sz w:val="24"/>
          <w:szCs w:val="24"/>
        </w:rPr>
        <w:t>，</w:t>
      </w:r>
      <w:r w:rsidRPr="00AE4C48">
        <w:rPr>
          <w:rFonts w:ascii="宋体" w:eastAsia="宋体" w:hAnsi="宋体" w:hint="eastAsia"/>
          <w:sz w:val="24"/>
          <w:szCs w:val="24"/>
        </w:rPr>
        <w:t>食品安全责任</w:t>
      </w:r>
      <w:proofErr w:type="gramStart"/>
      <w:r w:rsidRPr="00AE4C48">
        <w:rPr>
          <w:rFonts w:ascii="宋体" w:eastAsia="宋体" w:hAnsi="宋体" w:hint="eastAsia"/>
          <w:sz w:val="24"/>
          <w:szCs w:val="24"/>
        </w:rPr>
        <w:t>险发挥</w:t>
      </w:r>
      <w:proofErr w:type="gramEnd"/>
      <w:r w:rsidRPr="00AE4C48">
        <w:rPr>
          <w:rFonts w:ascii="宋体" w:eastAsia="宋体" w:hAnsi="宋体" w:hint="eastAsia"/>
          <w:sz w:val="24"/>
          <w:szCs w:val="24"/>
        </w:rPr>
        <w:t>了商业保险的经济补偿功能</w:t>
      </w:r>
      <w:r>
        <w:rPr>
          <w:rFonts w:ascii="宋体" w:eastAsia="宋体" w:hAnsi="宋体" w:hint="eastAsia"/>
          <w:sz w:val="24"/>
          <w:szCs w:val="24"/>
        </w:rPr>
        <w:t>，</w:t>
      </w:r>
      <w:r w:rsidRPr="00AE4C48">
        <w:rPr>
          <w:rFonts w:ascii="宋体" w:eastAsia="宋体" w:hAnsi="宋体" w:hint="eastAsia"/>
          <w:sz w:val="24"/>
          <w:szCs w:val="24"/>
        </w:rPr>
        <w:t>②</w:t>
      </w:r>
      <w:r>
        <w:rPr>
          <w:rFonts w:ascii="宋体" w:eastAsia="宋体" w:hAnsi="宋体" w:hint="eastAsia"/>
          <w:sz w:val="24"/>
          <w:szCs w:val="24"/>
        </w:rPr>
        <w:t>正确</w:t>
      </w:r>
      <w:r w:rsidRPr="00AE4C48">
        <w:rPr>
          <w:rFonts w:ascii="宋体" w:eastAsia="宋体" w:hAnsi="宋体" w:hint="eastAsia"/>
          <w:sz w:val="24"/>
          <w:szCs w:val="24"/>
        </w:rPr>
        <w:t>。食品安全责任险的实施有利于督促食品企业提高产品质量</w:t>
      </w:r>
      <w:r>
        <w:rPr>
          <w:rFonts w:ascii="宋体" w:eastAsia="宋体" w:hAnsi="宋体" w:hint="eastAsia"/>
          <w:sz w:val="24"/>
          <w:szCs w:val="24"/>
        </w:rPr>
        <w:t>，</w:t>
      </w:r>
      <w:r w:rsidRPr="00AE4C48">
        <w:rPr>
          <w:rFonts w:ascii="宋体" w:eastAsia="宋体" w:hAnsi="宋体" w:hint="eastAsia"/>
          <w:sz w:val="24"/>
          <w:szCs w:val="24"/>
        </w:rPr>
        <w:t>诚信经营</w:t>
      </w:r>
      <w:r>
        <w:rPr>
          <w:rFonts w:ascii="宋体" w:eastAsia="宋体" w:hAnsi="宋体" w:hint="eastAsia"/>
          <w:sz w:val="24"/>
          <w:szCs w:val="24"/>
        </w:rPr>
        <w:t>，</w:t>
      </w:r>
      <w:r w:rsidRPr="00AE4C48">
        <w:rPr>
          <w:rFonts w:ascii="宋体" w:eastAsia="宋体" w:hAnsi="宋体" w:hint="eastAsia"/>
          <w:sz w:val="24"/>
          <w:szCs w:val="24"/>
        </w:rPr>
        <w:t>④</w:t>
      </w:r>
      <w:r>
        <w:rPr>
          <w:rFonts w:ascii="宋体" w:eastAsia="宋体" w:hAnsi="宋体" w:hint="eastAsia"/>
          <w:sz w:val="24"/>
          <w:szCs w:val="24"/>
        </w:rPr>
        <w:t>正确</w:t>
      </w:r>
      <w:r w:rsidRPr="00AE4C48">
        <w:rPr>
          <w:rFonts w:ascii="宋体" w:eastAsia="宋体" w:hAnsi="宋体" w:hint="eastAsia"/>
          <w:sz w:val="24"/>
          <w:szCs w:val="24"/>
        </w:rPr>
        <w:t>。食品安全责任险是企业投保的，保障的是个人的食品安全风险，属于商业保险，而不是社会保险</w:t>
      </w:r>
      <w:r>
        <w:rPr>
          <w:rFonts w:ascii="宋体" w:eastAsia="宋体" w:hAnsi="宋体" w:hint="eastAsia"/>
          <w:sz w:val="24"/>
          <w:szCs w:val="24"/>
        </w:rPr>
        <w:t>，</w:t>
      </w:r>
      <w:r w:rsidRPr="00AE4C48"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 w:hint="eastAsia"/>
          <w:sz w:val="24"/>
          <w:szCs w:val="24"/>
        </w:rPr>
        <w:t>错误</w:t>
      </w:r>
      <w:r w:rsidRPr="00AE4C48">
        <w:rPr>
          <w:rFonts w:ascii="宋体" w:eastAsia="宋体" w:hAnsi="宋体" w:hint="eastAsia"/>
          <w:sz w:val="24"/>
          <w:szCs w:val="24"/>
        </w:rPr>
        <w:t>。食品安全责任险是企业行为，不是政府行为</w:t>
      </w:r>
      <w:r>
        <w:rPr>
          <w:rFonts w:ascii="宋体" w:eastAsia="宋体" w:hAnsi="宋体" w:hint="eastAsia"/>
          <w:sz w:val="24"/>
          <w:szCs w:val="24"/>
        </w:rPr>
        <w:t>，</w:t>
      </w:r>
      <w:r w:rsidRPr="00AE4C48">
        <w:rPr>
          <w:rFonts w:ascii="宋体" w:eastAsia="宋体" w:hAnsi="宋体" w:hint="eastAsia"/>
          <w:sz w:val="24"/>
          <w:szCs w:val="24"/>
        </w:rPr>
        <w:t>③</w:t>
      </w:r>
      <w:r>
        <w:rPr>
          <w:rFonts w:ascii="宋体" w:eastAsia="宋体" w:hAnsi="宋体" w:hint="eastAsia"/>
          <w:sz w:val="24"/>
          <w:szCs w:val="24"/>
        </w:rPr>
        <w:t>错误</w:t>
      </w:r>
      <w:r>
        <w:rPr>
          <w:rFonts w:ascii="宋体" w:eastAsia="宋体" w:hAnsi="宋体"/>
          <w:sz w:val="24"/>
          <w:szCs w:val="24"/>
        </w:rPr>
        <w:t>。</w:t>
      </w:r>
    </w:p>
    <w:p w:rsidR="00221079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 w:rsidRPr="003B7656"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>选C</w:t>
      </w:r>
    </w:p>
    <w:p w:rsidR="00221079" w:rsidRPr="003B7656" w:rsidRDefault="00221079" w:rsidP="00221079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解析：</w:t>
      </w:r>
      <w:r w:rsidRPr="00D743BF">
        <w:rPr>
          <w:rFonts w:ascii="宋体" w:eastAsia="宋体" w:hAnsi="宋体" w:hint="eastAsia"/>
          <w:sz w:val="24"/>
          <w:szCs w:val="24"/>
        </w:rPr>
        <w:t>“零钱通”</w:t>
      </w:r>
      <w:r>
        <w:rPr>
          <w:rFonts w:ascii="宋体" w:eastAsia="宋体" w:hAnsi="宋体" w:hint="eastAsia"/>
          <w:sz w:val="24"/>
          <w:szCs w:val="24"/>
        </w:rPr>
        <w:t>的出现</w:t>
      </w:r>
      <w:r>
        <w:rPr>
          <w:rFonts w:ascii="宋体" w:eastAsia="宋体" w:hAnsi="宋体"/>
          <w:sz w:val="24"/>
          <w:szCs w:val="24"/>
        </w:rPr>
        <w:t>在满足</w:t>
      </w:r>
      <w:r>
        <w:rPr>
          <w:rFonts w:ascii="宋体" w:eastAsia="宋体" w:hAnsi="宋体" w:hint="eastAsia"/>
          <w:sz w:val="24"/>
          <w:szCs w:val="24"/>
        </w:rPr>
        <w:t>人们</w:t>
      </w:r>
      <w:r>
        <w:rPr>
          <w:rFonts w:ascii="宋体" w:eastAsia="宋体" w:hAnsi="宋体"/>
          <w:sz w:val="24"/>
          <w:szCs w:val="24"/>
        </w:rPr>
        <w:t>消费需求的</w:t>
      </w:r>
      <w:r>
        <w:rPr>
          <w:rFonts w:ascii="宋体" w:eastAsia="宋体" w:hAnsi="宋体" w:hint="eastAsia"/>
          <w:sz w:val="24"/>
          <w:szCs w:val="24"/>
        </w:rPr>
        <w:t>同时</w:t>
      </w:r>
      <w:r>
        <w:rPr>
          <w:rFonts w:ascii="宋体" w:eastAsia="宋体" w:hAnsi="宋体"/>
          <w:sz w:val="24"/>
          <w:szCs w:val="24"/>
        </w:rPr>
        <w:t>，也能为</w:t>
      </w:r>
      <w:r>
        <w:rPr>
          <w:rFonts w:ascii="宋体" w:eastAsia="宋体" w:hAnsi="宋体" w:hint="eastAsia"/>
          <w:sz w:val="24"/>
          <w:szCs w:val="24"/>
        </w:rPr>
        <w:t>居民</w:t>
      </w:r>
      <w:r>
        <w:rPr>
          <w:rFonts w:ascii="宋体" w:eastAsia="宋体" w:hAnsi="宋体"/>
          <w:sz w:val="24"/>
          <w:szCs w:val="24"/>
        </w:rPr>
        <w:t>提供一定得投资理财渠道，因此C</w:t>
      </w:r>
      <w:r>
        <w:rPr>
          <w:rFonts w:ascii="宋体" w:eastAsia="宋体" w:hAnsi="宋体" w:hint="eastAsia"/>
          <w:sz w:val="24"/>
          <w:szCs w:val="24"/>
        </w:rPr>
        <w:t>正确</w:t>
      </w:r>
      <w:r>
        <w:rPr>
          <w:rFonts w:ascii="宋体" w:eastAsia="宋体" w:hAnsi="宋体"/>
          <w:sz w:val="24"/>
          <w:szCs w:val="24"/>
        </w:rPr>
        <w:t>。</w:t>
      </w:r>
    </w:p>
    <w:p w:rsidR="006B21C6" w:rsidRPr="00221079" w:rsidRDefault="006B21C6" w:rsidP="00221079">
      <w:pPr>
        <w:rPr>
          <w:rFonts w:ascii="宋体" w:eastAsia="宋体" w:hAnsi="宋体"/>
          <w:szCs w:val="21"/>
          <w:highlight w:val="red"/>
        </w:rPr>
      </w:pPr>
    </w:p>
    <w:sectPr w:rsidR="006B21C6" w:rsidRPr="00221079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7FB7" w:rsidRDefault="00F27FB7">
      <w:r>
        <w:separator/>
      </w:r>
    </w:p>
  </w:endnote>
  <w:endnote w:type="continuationSeparator" w:id="0">
    <w:p w:rsidR="00F27FB7" w:rsidRDefault="00F2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</w:sdtPr>
    <w:sdtEndPr/>
    <w:sdtContent>
      <w:p w:rsidR="006B21C6" w:rsidRDefault="00853F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6B21C6" w:rsidRDefault="006B21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7FB7" w:rsidRDefault="00F27FB7">
      <w:r>
        <w:separator/>
      </w:r>
    </w:p>
  </w:footnote>
  <w:footnote w:type="continuationSeparator" w:id="0">
    <w:p w:rsidR="00F27FB7" w:rsidRDefault="00F2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52305"/>
    <w:multiLevelType w:val="hybridMultilevel"/>
    <w:tmpl w:val="84761424"/>
    <w:lvl w:ilvl="0" w:tplc="BD4ED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AB8"/>
    <w:rsid w:val="00221079"/>
    <w:rsid w:val="003425CB"/>
    <w:rsid w:val="003B0AF9"/>
    <w:rsid w:val="003F5443"/>
    <w:rsid w:val="0041733E"/>
    <w:rsid w:val="00441432"/>
    <w:rsid w:val="0057064C"/>
    <w:rsid w:val="005A5CCA"/>
    <w:rsid w:val="006B21C6"/>
    <w:rsid w:val="007914FA"/>
    <w:rsid w:val="00853FF0"/>
    <w:rsid w:val="00914C33"/>
    <w:rsid w:val="00A353F4"/>
    <w:rsid w:val="00AB4AB8"/>
    <w:rsid w:val="00B50F92"/>
    <w:rsid w:val="00C22BA0"/>
    <w:rsid w:val="00F27FB7"/>
    <w:rsid w:val="04030230"/>
    <w:rsid w:val="443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7EA14"/>
  <w15:docId w15:val="{4CE20414-6422-4699-B5E2-3C64563A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5A5C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8</cp:revision>
  <dcterms:created xsi:type="dcterms:W3CDTF">2020-02-06T02:56:00Z</dcterms:created>
  <dcterms:modified xsi:type="dcterms:W3CDTF">2020-03-02T06:18:00Z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