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溪山清远图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《溪山清远图》是南宋画家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"https://baike.baidu.com/item/%E5%A4%8F%E5%9C%AD" \t "https://baike.baidu.com/item/%E6%BA%AA%E5%B1%B1%E6%B8%85%E8%BF%9C%E5%9B%BE/_blank"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夏圭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default"/>
          <w:sz w:val="24"/>
          <w:szCs w:val="24"/>
          <w:lang w:val="en-US" w:eastAsia="zh-CN"/>
        </w:rPr>
        <w:t>所创作的一幅纸本水墨山水画作品，现收藏于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"https://baike.baidu.com/item/%E5%8F%B0%E5%8C%97%E6%95%85%E5%AE%AB%E5%8D%9A%E7%89%A9%E9%99%A2/1164" \t "https://baike.baidu.com/item/%E6%BA%AA%E5%B1%B1%E6%B8%85%E8%BF%9C%E5%9B%BE/_blank"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台北故宫博物院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default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《溪山清远图》描绘了江南晴日的湖山景色，图中有群峰、山石、茂林、楼阁、长桥、村舍、茅亭、渔舟、远帆，勾笔虽简，但形象真实。且景物变化甚多，时而山峰突起，时而江流蜿蜒，不一而足，但各景物设置疏密得当，空灵毓秀，富有节奏感和韵律感，达到了所谓的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疏可驰马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，密不通风”的境地。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溪山清远图》是南宋表现水这一主题的佳品。此长卷由十张纸接成，画幅内景物变换繁多，山冈巨石、峭立危岩丛林茂树、小桥流水、楼阁村舍应有尽有，江面云雾弥漫，渔舟隐现，一派溪山无尽之壮景，高远与平远、深山与阔水紧密相接，气脉通连，空灵疏秀，是山水图中鸿篇巨制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溪山清远图》中山石用秃笔中锋勾廓，凝重而爽利，顺势以“侧锋皴”，“大、小斧劈皴”，间以“刮铁皴”、“钉头鼠尾皴”等，再加点笔，虽简而变化多端。夏圭非常擅长运用墨色的变化，在惯用的层层加皴、加染的“积墨法”外，还加用“蘸墨法”，就是先勾出轮廓，以侧锋皴和大小斧劈皴，间以刮皴、钉头鼠尾皴等，使山岩坚硬凝重的质感顿时显露出来。夏圭在用墨方面尤为擅长，远景墨色清淡，近景墨色较浓，在墨色的丰富转化中，既使用层层皴、加染的“积墨法”，也使用先蘸淡墨，后在笔尖蘸浓墨，渐次画去，墨色由浓转淡、由湿渐枯的“蘸墨法”，以及多种形式的“破墨法”，使画面水墨交融，灵动鲜活，极其优美地表现了清幽旷远的湖光山色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76200</wp:posOffset>
            </wp:positionV>
            <wp:extent cx="3225165" cy="1639570"/>
            <wp:effectExtent l="0" t="0" r="5715" b="6350"/>
            <wp:wrapSquare wrapText="bothSides"/>
            <wp:docPr id="4" name="图片 4" descr="37d3d539b6003af33966b088352ac65c1138b6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7d3d539b6003af33966b088352ac65c1138b6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91440</wp:posOffset>
            </wp:positionV>
            <wp:extent cx="3254375" cy="1649730"/>
            <wp:effectExtent l="0" t="0" r="6985" b="11430"/>
            <wp:wrapSquare wrapText="bothSides"/>
            <wp:docPr id="2" name="图片 2" descr="64380cd7912397ddb3d2f4ec5982b2b7d1a287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380cd7912397ddb3d2f4ec5982b2b7d1a287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《溪山清远图》</w:t>
      </w:r>
      <w:r>
        <w:rPr>
          <w:rFonts w:hint="eastAsia"/>
          <w:sz w:val="24"/>
          <w:szCs w:val="24"/>
          <w:lang w:val="en-US" w:eastAsia="zh-CN"/>
        </w:rPr>
        <w:t xml:space="preserve">（局部）1                    </w:t>
      </w:r>
      <w:r>
        <w:rPr>
          <w:rFonts w:hint="default"/>
          <w:sz w:val="24"/>
          <w:szCs w:val="24"/>
          <w:lang w:val="en-US" w:eastAsia="zh-CN"/>
        </w:rPr>
        <w:t>《溪山清远图》</w:t>
      </w:r>
      <w:r>
        <w:rPr>
          <w:rFonts w:hint="eastAsia"/>
          <w:sz w:val="24"/>
          <w:szCs w:val="24"/>
          <w:lang w:val="en-US" w:eastAsia="zh-CN"/>
        </w:rPr>
        <w:t>（局部）2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default"/>
          <w:b/>
          <w:bCs/>
          <w:sz w:val="30"/>
          <w:szCs w:val="30"/>
          <w:lang w:val="en-US" w:eastAsia="zh-CN"/>
        </w:rPr>
        <w:t>富春山居图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</w:t>
      </w:r>
      <w:r>
        <w:rPr>
          <w:rFonts w:hint="default"/>
          <w:sz w:val="24"/>
          <w:szCs w:val="24"/>
          <w:lang w:val="en-US" w:eastAsia="zh-CN"/>
        </w:rPr>
        <w:t>富春山居图</w:t>
      </w:r>
      <w:r>
        <w:rPr>
          <w:rFonts w:hint="eastAsia"/>
          <w:sz w:val="24"/>
          <w:szCs w:val="24"/>
          <w:lang w:val="en-US" w:eastAsia="zh-CN"/>
        </w:rPr>
        <w:t>》</w:t>
      </w:r>
      <w:r>
        <w:rPr>
          <w:rFonts w:hint="default"/>
          <w:sz w:val="24"/>
          <w:szCs w:val="24"/>
          <w:lang w:val="en-US" w:eastAsia="zh-CN"/>
        </w:rPr>
        <w:t>是元代画家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"https://baike.baidu.com/item/%E9%BB%84%E5%85%AC%E6%9C%9B/1601756" \t "https://baike.baidu.com/item/%E5%AF%8C%E6%98%A5%E5%B1%B1%E5%B1%85%E5%9B%BE/_blank"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黄公望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default"/>
          <w:sz w:val="24"/>
          <w:szCs w:val="24"/>
          <w:lang w:val="en-US" w:eastAsia="zh-CN"/>
        </w:rPr>
        <w:t>于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"https://baike.baidu.com/item/1350%E5%B9%B4/4271036" \t "https://baike.baidu.com/item/%E5%AF%8C%E6%98%A5%E5%B1%B1%E5%B1%85%E5%9B%BE/_blank"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1350年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default"/>
          <w:sz w:val="24"/>
          <w:szCs w:val="24"/>
          <w:lang w:val="en-US" w:eastAsia="zh-CN"/>
        </w:rPr>
        <w:t>创作的纸本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"https://baike.baidu.com/item/%E6%B0%B4%E5%A2%A8%E7%94%BB/201144" \t "https://baike.baidu.com/item/%E5%AF%8C%E6%98%A5%E5%B1%B1%E5%B1%85%E5%9B%BE/_blank"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水墨画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default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"https://baike.baidu.com/item/%E4%B8%AD%E5%9B%BD%E5%8D%81%E5%A4%A7%E4%BC%A0%E4%B8%96%E5%90%8D%E7%94%BB/7671736" \t "https://baike.baidu.com/item/%E5%AF%8C%E6%98%A5%E5%B1%B1%E5%B1%85%E5%9B%BE/_blank"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中国十大传世名画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default"/>
          <w:sz w:val="24"/>
          <w:szCs w:val="24"/>
          <w:lang w:val="en-US" w:eastAsia="zh-CN"/>
        </w:rPr>
        <w:t>之一。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山水画不是简单的描摹自然的风光，而是画家的精神的诉求与流露，是画家人生态度的表达，是画家人生追求的体现。《富春山居图》画的是一个漫长的江水，在一千年的历史里，流过浅滩、激流、高峰。前面一段是夏天的感觉，到后面一段，出现了秋天的景，树叶部分淡掉，全部用垂直的皴法，好像繁华落尽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</w:t>
      </w:r>
      <w:r>
        <w:rPr>
          <w:rFonts w:hint="default"/>
          <w:sz w:val="24"/>
          <w:szCs w:val="24"/>
          <w:lang w:val="en-US" w:eastAsia="zh-CN"/>
        </w:rPr>
        <w:t>富春山居图》山石的</w:t>
      </w:r>
      <w:r>
        <w:rPr>
          <w:rFonts w:hint="eastAsia"/>
          <w:sz w:val="24"/>
          <w:szCs w:val="24"/>
          <w:lang w:val="en-US" w:eastAsia="zh-CN"/>
        </w:rPr>
        <w:t>勾</w:t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皴</w:t>
      </w:r>
      <w:r>
        <w:rPr>
          <w:rFonts w:hint="default"/>
          <w:sz w:val="24"/>
          <w:szCs w:val="24"/>
          <w:lang w:val="en-US" w:eastAsia="zh-CN"/>
        </w:rPr>
        <w:t>，用笔</w:t>
      </w:r>
      <w:r>
        <w:rPr>
          <w:rFonts w:hint="eastAsia"/>
          <w:sz w:val="24"/>
          <w:szCs w:val="24"/>
          <w:lang w:val="en-US" w:eastAsia="zh-CN"/>
        </w:rPr>
        <w:t>顿挫</w:t>
      </w:r>
      <w:r>
        <w:rPr>
          <w:rFonts w:hint="default"/>
          <w:sz w:val="24"/>
          <w:szCs w:val="24"/>
          <w:lang w:val="en-US" w:eastAsia="zh-CN"/>
        </w:rPr>
        <w:t>转折，随意宛然天成。长</w:t>
      </w:r>
      <w:r>
        <w:rPr>
          <w:rFonts w:hint="eastAsia"/>
          <w:sz w:val="24"/>
          <w:szCs w:val="24"/>
          <w:lang w:val="en-US" w:eastAsia="zh-CN"/>
        </w:rPr>
        <w:t>披</w:t>
      </w:r>
      <w:r>
        <w:rPr>
          <w:rFonts w:hint="default"/>
          <w:sz w:val="24"/>
          <w:szCs w:val="24"/>
          <w:lang w:val="en-US" w:eastAsia="zh-CN"/>
        </w:rPr>
        <w:t>麻皴枯</w:t>
      </w:r>
      <w:r>
        <w:rPr>
          <w:rFonts w:hint="eastAsia"/>
          <w:sz w:val="24"/>
          <w:szCs w:val="24"/>
          <w:lang w:val="en-US" w:eastAsia="zh-CN"/>
        </w:rPr>
        <w:t>湿</w:t>
      </w:r>
      <w:r>
        <w:rPr>
          <w:rFonts w:hint="default"/>
          <w:sz w:val="24"/>
          <w:szCs w:val="24"/>
          <w:lang w:val="en-US" w:eastAsia="zh-CN"/>
        </w:rPr>
        <w:t>浑成，功力深厚，洒脱而颇有灵气。全图用墨</w:t>
      </w:r>
      <w:r>
        <w:rPr>
          <w:rFonts w:hint="eastAsia"/>
          <w:sz w:val="24"/>
          <w:szCs w:val="24"/>
          <w:lang w:val="en-US" w:eastAsia="zh-CN"/>
        </w:rPr>
        <w:t>淡雅，</w:t>
      </w:r>
      <w:r>
        <w:rPr>
          <w:rFonts w:hint="default"/>
          <w:sz w:val="24"/>
          <w:szCs w:val="24"/>
          <w:lang w:val="en-US" w:eastAsia="zh-CN"/>
        </w:rPr>
        <w:t>仅在山</w:t>
      </w:r>
      <w:r>
        <w:rPr>
          <w:rFonts w:hint="eastAsia"/>
          <w:sz w:val="24"/>
          <w:szCs w:val="24"/>
          <w:lang w:val="en-US" w:eastAsia="zh-CN"/>
        </w:rPr>
        <w:t>石</w:t>
      </w:r>
      <w:r>
        <w:rPr>
          <w:rFonts w:hint="default"/>
          <w:sz w:val="24"/>
          <w:szCs w:val="24"/>
          <w:lang w:val="en-US" w:eastAsia="zh-CN"/>
        </w:rPr>
        <w:t>上</w:t>
      </w:r>
      <w:r>
        <w:rPr>
          <w:rFonts w:hint="eastAsia"/>
          <w:sz w:val="24"/>
          <w:szCs w:val="24"/>
          <w:lang w:val="en-US" w:eastAsia="zh-CN"/>
        </w:rPr>
        <w:t>罩</w:t>
      </w:r>
      <w:r>
        <w:rPr>
          <w:rFonts w:hint="default"/>
          <w:sz w:val="24"/>
          <w:szCs w:val="24"/>
          <w:lang w:val="en-US" w:eastAsia="zh-CN"/>
        </w:rPr>
        <w:t>染一</w:t>
      </w:r>
      <w:r>
        <w:rPr>
          <w:rFonts w:hint="eastAsia"/>
          <w:sz w:val="24"/>
          <w:szCs w:val="24"/>
          <w:lang w:val="en-US" w:eastAsia="zh-CN"/>
        </w:rPr>
        <w:t>层</w:t>
      </w:r>
      <w:r>
        <w:rPr>
          <w:rFonts w:hint="default"/>
          <w:sz w:val="24"/>
          <w:szCs w:val="24"/>
          <w:lang w:val="en-US" w:eastAsia="zh-CN"/>
        </w:rPr>
        <w:t>几近</w:t>
      </w:r>
      <w:r>
        <w:rPr>
          <w:rFonts w:hint="eastAsia"/>
          <w:sz w:val="24"/>
          <w:szCs w:val="24"/>
          <w:lang w:val="en-US" w:eastAsia="zh-CN"/>
        </w:rPr>
        <w:t>透明</w:t>
      </w:r>
      <w:r>
        <w:rPr>
          <w:rFonts w:hint="default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  <w:lang w:val="en-US" w:eastAsia="zh-CN"/>
        </w:rPr>
        <w:t>墨</w:t>
      </w:r>
      <w:r>
        <w:rPr>
          <w:rFonts w:hint="default"/>
          <w:sz w:val="24"/>
          <w:szCs w:val="24"/>
          <w:lang w:val="en-US" w:eastAsia="zh-CN"/>
        </w:rPr>
        <w:t>色，并用稍深</w:t>
      </w:r>
      <w:r>
        <w:rPr>
          <w:rFonts w:hint="eastAsia"/>
          <w:sz w:val="24"/>
          <w:szCs w:val="24"/>
          <w:lang w:val="en-US" w:eastAsia="zh-CN"/>
        </w:rPr>
        <w:t>墨</w:t>
      </w:r>
      <w:r>
        <w:rPr>
          <w:rFonts w:hint="default"/>
          <w:sz w:val="24"/>
          <w:szCs w:val="24"/>
          <w:lang w:val="en-US" w:eastAsia="zh-CN"/>
        </w:rPr>
        <w:t>色染出</w:t>
      </w:r>
      <w:r>
        <w:rPr>
          <w:rFonts w:hint="eastAsia"/>
          <w:sz w:val="24"/>
          <w:szCs w:val="24"/>
          <w:lang w:val="en-US" w:eastAsia="zh-CN"/>
        </w:rPr>
        <w:t>远</w:t>
      </w:r>
      <w:r>
        <w:rPr>
          <w:rFonts w:hint="default"/>
          <w:sz w:val="24"/>
          <w:szCs w:val="24"/>
          <w:lang w:val="en-US" w:eastAsia="zh-CN"/>
        </w:rPr>
        <w:t>山及江边</w:t>
      </w:r>
      <w:r>
        <w:rPr>
          <w:rFonts w:hint="eastAsia"/>
          <w:sz w:val="24"/>
          <w:szCs w:val="24"/>
          <w:lang w:val="en-US" w:eastAsia="zh-CN"/>
        </w:rPr>
        <w:t>沙渍</w:t>
      </w:r>
      <w:r>
        <w:rPr>
          <w:rFonts w:hint="default"/>
          <w:sz w:val="24"/>
          <w:szCs w:val="24"/>
          <w:lang w:val="en-US" w:eastAsia="zh-CN"/>
        </w:rPr>
        <w:t>、波影，以浓</w:t>
      </w:r>
      <w:r>
        <w:rPr>
          <w:rFonts w:hint="eastAsia"/>
          <w:sz w:val="24"/>
          <w:szCs w:val="24"/>
          <w:lang w:val="en-US" w:eastAsia="zh-CN"/>
        </w:rPr>
        <w:t>墨</w:t>
      </w:r>
      <w:r>
        <w:rPr>
          <w:rFonts w:hint="default"/>
          <w:sz w:val="24"/>
          <w:szCs w:val="24"/>
          <w:lang w:val="en-US" w:eastAsia="zh-CN"/>
        </w:rPr>
        <w:t>点若、点叶，</w:t>
      </w:r>
      <w:r>
        <w:rPr>
          <w:rFonts w:hint="eastAsia"/>
          <w:sz w:val="24"/>
          <w:szCs w:val="24"/>
          <w:lang w:val="en-US" w:eastAsia="zh-CN"/>
        </w:rPr>
        <w:t>醒</w:t>
      </w:r>
      <w:r>
        <w:rPr>
          <w:rFonts w:hint="default"/>
          <w:sz w:val="24"/>
          <w:szCs w:val="24"/>
          <w:lang w:val="en-US" w:eastAsia="zh-CN"/>
        </w:rPr>
        <w:t>目自然</w:t>
      </w:r>
      <w:r>
        <w:rPr>
          <w:rFonts w:hint="eastAsia"/>
          <w:sz w:val="24"/>
          <w:szCs w:val="24"/>
          <w:lang w:val="en-US" w:eastAsia="zh-CN"/>
        </w:rPr>
        <w:t>。整</w:t>
      </w:r>
      <w:r>
        <w:rPr>
          <w:rFonts w:hint="default"/>
          <w:sz w:val="24"/>
          <w:szCs w:val="24"/>
          <w:lang w:val="en-US" w:eastAsia="zh-CN"/>
        </w:rPr>
        <w:t>个</w:t>
      </w:r>
      <w:r>
        <w:rPr>
          <w:rFonts w:hint="eastAsia"/>
          <w:sz w:val="24"/>
          <w:szCs w:val="24"/>
          <w:lang w:val="en-US" w:eastAsia="zh-CN"/>
        </w:rPr>
        <w:t>画</w:t>
      </w:r>
      <w:r>
        <w:rPr>
          <w:rFonts w:hint="default"/>
          <w:sz w:val="24"/>
          <w:szCs w:val="24"/>
          <w:lang w:val="en-US" w:eastAsia="zh-CN"/>
        </w:rPr>
        <w:t>面林峦浑秀，草木华滋，充满了隐者</w:t>
      </w:r>
      <w:r>
        <w:rPr>
          <w:rFonts w:hint="eastAsia"/>
          <w:sz w:val="24"/>
          <w:szCs w:val="24"/>
          <w:lang w:val="en-US" w:eastAsia="zh-CN"/>
        </w:rPr>
        <w:t>悠</w:t>
      </w:r>
      <w:r>
        <w:rPr>
          <w:rFonts w:hint="default"/>
          <w:sz w:val="24"/>
          <w:szCs w:val="24"/>
          <w:lang w:val="en-US" w:eastAsia="zh-CN"/>
        </w:rPr>
        <w:t>游林泉，</w:t>
      </w:r>
      <w:r>
        <w:rPr>
          <w:rFonts w:hint="eastAsia"/>
          <w:sz w:val="24"/>
          <w:szCs w:val="24"/>
          <w:lang w:val="en-US" w:eastAsia="zh-CN"/>
        </w:rPr>
        <w:t>萧</w:t>
      </w:r>
      <w:r>
        <w:rPr>
          <w:rFonts w:hint="default"/>
          <w:sz w:val="24"/>
          <w:szCs w:val="24"/>
          <w:lang w:val="en-US" w:eastAsia="zh-CN"/>
        </w:rPr>
        <w:t>散淡</w:t>
      </w:r>
      <w:r>
        <w:rPr>
          <w:rFonts w:hint="eastAsia"/>
          <w:sz w:val="24"/>
          <w:szCs w:val="24"/>
          <w:lang w:val="en-US" w:eastAsia="zh-CN"/>
        </w:rPr>
        <w:t>泊</w:t>
      </w:r>
      <w:r>
        <w:rPr>
          <w:rFonts w:hint="default"/>
          <w:sz w:val="24"/>
          <w:szCs w:val="24"/>
          <w:lang w:val="en-US" w:eastAsia="zh-CN"/>
        </w:rPr>
        <w:t>的诗意，散发出浓郁的江南文人气息。元画</w:t>
      </w:r>
      <w:r>
        <w:rPr>
          <w:rFonts w:hint="eastAsia"/>
          <w:sz w:val="24"/>
          <w:szCs w:val="24"/>
          <w:lang w:val="en-US" w:eastAsia="zh-CN"/>
        </w:rPr>
        <w:t>静谧萧散</w:t>
      </w:r>
      <w:r>
        <w:rPr>
          <w:rFonts w:hint="default"/>
          <w:sz w:val="24"/>
          <w:szCs w:val="24"/>
          <w:lang w:val="en-US" w:eastAsia="zh-CN"/>
        </w:rPr>
        <w:t>的特殊面</w:t>
      </w:r>
      <w:r>
        <w:rPr>
          <w:rFonts w:hint="eastAsia"/>
          <w:sz w:val="24"/>
          <w:szCs w:val="24"/>
          <w:lang w:val="en-US" w:eastAsia="zh-CN"/>
        </w:rPr>
        <w:t>貌</w:t>
      </w:r>
      <w:r>
        <w:rPr>
          <w:rFonts w:hint="default"/>
          <w:sz w:val="24"/>
          <w:szCs w:val="24"/>
          <w:lang w:val="en-US" w:eastAsia="zh-CN"/>
        </w:rPr>
        <w:t>和中国山水画的</w:t>
      </w:r>
      <w:r>
        <w:rPr>
          <w:rFonts w:hint="eastAsia"/>
          <w:sz w:val="24"/>
          <w:szCs w:val="24"/>
          <w:lang w:val="en-US" w:eastAsia="zh-CN"/>
        </w:rPr>
        <w:t>又</w:t>
      </w:r>
      <w:r>
        <w:rPr>
          <w:rFonts w:hint="default"/>
          <w:sz w:val="24"/>
          <w:szCs w:val="24"/>
          <w:lang w:val="en-US" w:eastAsia="zh-CN"/>
        </w:rPr>
        <w:t>一次变法得以完成，元画的抒情性也全见于此卷。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《富春山居图》中，按照富春山脉络的延伸，应用了“长披麻皴”的画法，江面以横向长皴来表现水面波纹，与山体相交接的浅水处也用长线条皴擦来表示。高峰和平坡用浓淡朦胧得横点，描写丛林，用变化了的”米点皴“法，粗细变化，聚散组合，远近浓淡干湿结合，苍苍茫茫。远山高峰远树穿插淡墨小竖点，上细下粗，似点非点，似树非树。山石大部分用干笔皴擦，线条疏密有致；长披麻皴为主，略加解索皴；皴笔的转折灵活自如，墨虚实枯润相融。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069205" cy="2565400"/>
            <wp:effectExtent l="0" t="0" r="5715" b="10160"/>
            <wp:docPr id="7" name="图片 7" descr="f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c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920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</w:t>
      </w:r>
      <w:r>
        <w:rPr>
          <w:rFonts w:hint="default"/>
          <w:sz w:val="24"/>
          <w:szCs w:val="24"/>
          <w:lang w:val="en-US"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富春山居</w:t>
      </w:r>
      <w:r>
        <w:rPr>
          <w:rFonts w:hint="default"/>
          <w:sz w:val="24"/>
          <w:szCs w:val="24"/>
          <w:lang w:val="en-US" w:eastAsia="zh-CN"/>
        </w:rPr>
        <w:t>图》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C04F7"/>
    <w:rsid w:val="09B014A7"/>
    <w:rsid w:val="0E03561A"/>
    <w:rsid w:val="0F0B3376"/>
    <w:rsid w:val="1C9C04F7"/>
    <w:rsid w:val="3640144A"/>
    <w:rsid w:val="38D375F2"/>
    <w:rsid w:val="39816D95"/>
    <w:rsid w:val="3F0D7C47"/>
    <w:rsid w:val="55665A23"/>
    <w:rsid w:val="585F2F92"/>
    <w:rsid w:val="6EBC1821"/>
    <w:rsid w:val="716268F8"/>
    <w:rsid w:val="729D4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2020-02-04T06:11:00Z</dcterms:created>
  <dc:creator>梓</dc:creator>
  <cp:lastModifiedBy>梓</cp:lastModifiedBy>
  <dcterms:modified xsi:type="dcterms:W3CDTF">2020-02-04T09:47:58Z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