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B" w:rsidRPr="00277ED7" w:rsidRDefault="00EB4AAB" w:rsidP="00DB6C4B">
      <w:pPr>
        <w:spacing w:line="360" w:lineRule="auto"/>
        <w:jc w:val="center"/>
        <w:rPr>
          <w:rFonts w:ascii="黑体" w:eastAsia="黑体" w:hAnsi="黑体" w:cs="黑体"/>
          <w:b/>
          <w:color w:val="000000" w:themeColor="text1"/>
          <w:sz w:val="24"/>
        </w:rPr>
      </w:pPr>
      <w:r w:rsidRPr="00277ED7">
        <w:rPr>
          <w:rFonts w:ascii="黑体" w:eastAsia="黑体" w:hAnsi="黑体" w:cs="黑体" w:hint="eastAsia"/>
          <w:b/>
          <w:color w:val="000000" w:themeColor="text1"/>
          <w:sz w:val="24"/>
        </w:rPr>
        <w:t xml:space="preserve">热机 与 热值    </w:t>
      </w:r>
      <w:r w:rsidR="00DB6C4B" w:rsidRPr="00277ED7">
        <w:rPr>
          <w:rFonts w:ascii="黑体" w:eastAsia="黑体" w:hAnsi="黑体" w:cs="黑体" w:hint="eastAsia"/>
          <w:b/>
          <w:color w:val="000000" w:themeColor="text1"/>
          <w:sz w:val="24"/>
        </w:rPr>
        <w:t>——拓展任务指导</w:t>
      </w:r>
    </w:p>
    <w:p w:rsidR="008735EA" w:rsidRPr="00CA3214" w:rsidRDefault="008735EA" w:rsidP="00AD4F40">
      <w:pPr>
        <w:adjustRightInd w:val="0"/>
        <w:snapToGrid w:val="0"/>
        <w:spacing w:line="276" w:lineRule="auto"/>
        <w:rPr>
          <w:rStyle w:val="a7"/>
          <w:b/>
          <w:bCs/>
          <w:color w:val="000000" w:themeColor="text1"/>
          <w:szCs w:val="21"/>
        </w:rPr>
      </w:pPr>
    </w:p>
    <w:p w:rsidR="00AD4F40" w:rsidRPr="00277ED7" w:rsidRDefault="00AD4F40" w:rsidP="00AD4F40">
      <w:pPr>
        <w:adjustRightInd w:val="0"/>
        <w:snapToGrid w:val="0"/>
        <w:spacing w:line="276" w:lineRule="auto"/>
        <w:rPr>
          <w:rStyle w:val="a7"/>
          <w:b/>
          <w:bCs/>
          <w:color w:val="000000" w:themeColor="text1"/>
          <w:szCs w:val="21"/>
        </w:rPr>
      </w:pPr>
      <w:r w:rsidRPr="00277ED7">
        <w:rPr>
          <w:rStyle w:val="a7"/>
          <w:rFonts w:hint="eastAsia"/>
          <w:b/>
          <w:bCs/>
          <w:color w:val="000000" w:themeColor="text1"/>
          <w:szCs w:val="21"/>
        </w:rPr>
        <w:t>拓展内容：</w:t>
      </w:r>
    </w:p>
    <w:p w:rsidR="00BC4925" w:rsidRDefault="00AD4F40" w:rsidP="00AD4F40">
      <w:pPr>
        <w:spacing w:line="360" w:lineRule="auto"/>
        <w:rPr>
          <w:color w:val="000000" w:themeColor="text1"/>
          <w:szCs w:val="21"/>
        </w:rPr>
      </w:pPr>
      <w:r w:rsidRPr="00277ED7">
        <w:rPr>
          <w:rFonts w:hint="eastAsia"/>
          <w:color w:val="000000" w:themeColor="text1"/>
          <w:szCs w:val="21"/>
        </w:rPr>
        <w:t>答案：（</w:t>
      </w:r>
      <w:r w:rsidRPr="00277ED7">
        <w:rPr>
          <w:rFonts w:hint="eastAsia"/>
          <w:color w:val="000000" w:themeColor="text1"/>
          <w:szCs w:val="21"/>
        </w:rPr>
        <w:t>1</w:t>
      </w:r>
      <w:r w:rsidRPr="00277ED7">
        <w:rPr>
          <w:rFonts w:hint="eastAsia"/>
          <w:color w:val="000000" w:themeColor="text1"/>
          <w:szCs w:val="21"/>
        </w:rPr>
        <w:t>）</w:t>
      </w:r>
      <w:r w:rsidR="00F55200" w:rsidRPr="00277ED7">
        <w:rPr>
          <w:rFonts w:hint="eastAsia"/>
          <w:color w:val="000000" w:themeColor="text1"/>
          <w:szCs w:val="21"/>
        </w:rPr>
        <w:t>D</w:t>
      </w:r>
      <w:r w:rsidRPr="00277ED7">
        <w:rPr>
          <w:color w:val="000000" w:themeColor="text1"/>
          <w:szCs w:val="21"/>
        </w:rPr>
        <w:t xml:space="preserve"> </w:t>
      </w:r>
    </w:p>
    <w:p w:rsidR="00BC4925" w:rsidRDefault="00AD4F40" w:rsidP="00AD4F40">
      <w:pPr>
        <w:spacing w:line="360" w:lineRule="auto"/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</w:pPr>
      <w:r w:rsidRPr="00277ED7">
        <w:rPr>
          <w:rFonts w:hint="eastAsia"/>
          <w:color w:val="000000" w:themeColor="text1"/>
          <w:szCs w:val="21"/>
        </w:rPr>
        <w:t>（</w:t>
      </w:r>
      <w:r w:rsidRPr="00277ED7">
        <w:rPr>
          <w:color w:val="000000" w:themeColor="text1"/>
          <w:szCs w:val="21"/>
        </w:rPr>
        <w:t>2</w:t>
      </w:r>
      <w:r w:rsidRPr="00277ED7">
        <w:rPr>
          <w:rFonts w:hint="eastAsia"/>
          <w:color w:val="000000" w:themeColor="text1"/>
          <w:szCs w:val="21"/>
        </w:rPr>
        <w:t>）</w:t>
      </w:r>
      <w:r w:rsidR="00F55200" w:rsidRPr="00277ED7"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  <w:t>4.19×</w:t>
      </w:r>
      <w:r w:rsidR="00F55200" w:rsidRPr="00277ED7">
        <w:rPr>
          <w:rFonts w:ascii="SimSun" w:eastAsia="SimSun" w:hAnsi="SimSun" w:cs="Helvetica Neue" w:hint="eastAsia"/>
          <w:color w:val="000000" w:themeColor="text1"/>
          <w:kern w:val="0"/>
          <w:sz w:val="24"/>
        </w:rPr>
        <w:t>1</w:t>
      </w:r>
      <w:r w:rsidR="00F55200" w:rsidRPr="00277ED7"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  <w:t>0</w:t>
      </w:r>
      <w:r w:rsidR="00F55200" w:rsidRPr="00277ED7">
        <w:rPr>
          <w:rFonts w:ascii="SimSun" w:eastAsia="SimSun" w:hAnsi="SimSun" w:cs="Helvetica Neue" w:hint="eastAsia"/>
          <w:color w:val="000000" w:themeColor="text1"/>
          <w:kern w:val="0"/>
          <w:sz w:val="24"/>
          <w:vertAlign w:val="superscript"/>
        </w:rPr>
        <w:t>6</w:t>
      </w:r>
      <w:r w:rsidR="00F55200" w:rsidRPr="00277ED7"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  <w:t xml:space="preserve">J/kg  </w:t>
      </w:r>
    </w:p>
    <w:p w:rsidR="00F55200" w:rsidRPr="00277ED7" w:rsidRDefault="00F55200" w:rsidP="00AD4F40">
      <w:pPr>
        <w:spacing w:line="360" w:lineRule="auto"/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</w:pPr>
      <w:r w:rsidRPr="00277ED7"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  <w:t xml:space="preserve"> (3)2</w:t>
      </w:r>
      <w:r w:rsidR="00EB4AAB" w:rsidRPr="00277ED7"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  <w:t>4</w:t>
      </w:r>
      <w:r w:rsidR="00D86B05">
        <w:rPr>
          <w:rFonts w:ascii="SimSun" w:eastAsia="SimSun" w:hAnsi="SimSun" w:cs="Helvetica Neue" w:hint="eastAsia"/>
          <w:color w:val="000000" w:themeColor="text1"/>
          <w:kern w:val="0"/>
          <w:sz w:val="24"/>
          <w:szCs w:val="24"/>
        </w:rPr>
        <w:t>．</w:t>
      </w:r>
      <w:r w:rsidRPr="00277ED7"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  <w:t>6%</w:t>
      </w:r>
    </w:p>
    <w:p w:rsidR="00284DDA" w:rsidRPr="00277ED7" w:rsidRDefault="00284DDA" w:rsidP="00AD4F40">
      <w:pPr>
        <w:spacing w:line="360" w:lineRule="auto"/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</w:pPr>
      <w:r w:rsidRPr="00277ED7">
        <w:rPr>
          <w:rFonts w:ascii="SimSun" w:eastAsia="SimSun" w:hAnsi="SimSun" w:cs="Helvetica Neue" w:hint="eastAsia"/>
          <w:color w:val="000000" w:themeColor="text1"/>
          <w:kern w:val="0"/>
          <w:sz w:val="24"/>
          <w:szCs w:val="24"/>
        </w:rPr>
        <w:t>（4）内能</w:t>
      </w:r>
      <w:r w:rsidRPr="00277ED7"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  <w:t>—</w:t>
      </w:r>
      <w:r w:rsidRPr="00277ED7">
        <w:rPr>
          <w:rFonts w:ascii="SimSun" w:eastAsia="SimSun" w:hAnsi="SimSun" w:cs="Helvetica Neue" w:hint="eastAsia"/>
          <w:color w:val="000000" w:themeColor="text1"/>
          <w:kern w:val="0"/>
          <w:sz w:val="24"/>
          <w:szCs w:val="24"/>
        </w:rPr>
        <w:t>机械能</w:t>
      </w:r>
      <w:r w:rsidRPr="00277ED7">
        <w:rPr>
          <w:rFonts w:ascii="SimSun" w:eastAsia="SimSun" w:hAnsi="SimSun" w:cs="Helvetica Neue"/>
          <w:color w:val="000000" w:themeColor="text1"/>
          <w:kern w:val="0"/>
          <w:sz w:val="24"/>
          <w:szCs w:val="24"/>
        </w:rPr>
        <w:t>—</w:t>
      </w:r>
      <w:r w:rsidRPr="00277ED7">
        <w:rPr>
          <w:rFonts w:ascii="SimSun" w:eastAsia="SimSun" w:hAnsi="SimSun" w:cs="Helvetica Neue" w:hint="eastAsia"/>
          <w:color w:val="000000" w:themeColor="text1"/>
          <w:kern w:val="0"/>
          <w:sz w:val="24"/>
          <w:szCs w:val="24"/>
        </w:rPr>
        <w:t>电能</w:t>
      </w:r>
    </w:p>
    <w:p w:rsidR="000479D9" w:rsidRDefault="000479D9" w:rsidP="00AD4F40">
      <w:pPr>
        <w:spacing w:line="360" w:lineRule="auto"/>
        <w:rPr>
          <w:color w:val="000000" w:themeColor="text1"/>
          <w:szCs w:val="20"/>
        </w:rPr>
      </w:pPr>
    </w:p>
    <w:p w:rsidR="00AD4F40" w:rsidRPr="00277ED7" w:rsidRDefault="00AD4F40" w:rsidP="00AD4F40">
      <w:pPr>
        <w:spacing w:line="360" w:lineRule="auto"/>
        <w:rPr>
          <w:color w:val="000000" w:themeColor="text1"/>
          <w:szCs w:val="20"/>
        </w:rPr>
      </w:pPr>
      <w:r w:rsidRPr="00277ED7">
        <w:rPr>
          <w:rFonts w:hint="eastAsia"/>
          <w:color w:val="000000" w:themeColor="text1"/>
          <w:szCs w:val="20"/>
        </w:rPr>
        <w:t>解析：</w:t>
      </w:r>
    </w:p>
    <w:p w:rsidR="001449DE" w:rsidRPr="00190F62" w:rsidRDefault="001449DE" w:rsidP="00AD4F40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190F62">
        <w:rPr>
          <w:rFonts w:ascii="宋体" w:hAnsi="宋体"/>
          <w:color w:val="000000" w:themeColor="text1"/>
          <w:szCs w:val="21"/>
        </w:rPr>
        <w:t>(1)</w:t>
      </w:r>
      <w:r w:rsidR="005A6731" w:rsidRPr="00190F62">
        <w:rPr>
          <w:rFonts w:ascii="宋体" w:hAnsi="宋体" w:hint="eastAsia"/>
          <w:color w:val="000000" w:themeColor="text1"/>
          <w:szCs w:val="21"/>
        </w:rPr>
        <w:t>文章中表述了</w:t>
      </w:r>
      <w:proofErr w:type="gramStart"/>
      <w:r w:rsidR="005A6731" w:rsidRPr="00190F62">
        <w:rPr>
          <w:rFonts w:ascii="宋体" w:hAnsi="宋体" w:hint="eastAsia"/>
          <w:color w:val="000000" w:themeColor="text1"/>
          <w:szCs w:val="21"/>
        </w:rPr>
        <w:t>“</w:t>
      </w:r>
      <w:proofErr w:type="gramEnd"/>
      <w:r w:rsidR="005A6731" w:rsidRPr="00190F62">
        <w:rPr>
          <w:rFonts w:ascii="SimSun" w:eastAsia="SimSun" w:hAnsi="SimSun" w:cs="Helvetica Neue"/>
          <w:color w:val="000000" w:themeColor="text1"/>
          <w:kern w:val="0"/>
          <w:szCs w:val="21"/>
        </w:rPr>
        <w:t xml:space="preserve"> 现在生产的1号、5号、7号等干电池是低</w:t>
      </w:r>
      <w:r w:rsidR="005A6731" w:rsidRPr="00190F62">
        <w:rPr>
          <w:rFonts w:ascii="SimSun" w:eastAsia="SimSun" w:hAnsi="SimSun" w:cs="Helvetica Neue" w:hint="eastAsia"/>
          <w:color w:val="000000" w:themeColor="text1"/>
          <w:kern w:val="0"/>
          <w:szCs w:val="21"/>
        </w:rPr>
        <w:t>汞</w:t>
      </w:r>
      <w:r w:rsidR="005A6731" w:rsidRPr="00190F62">
        <w:rPr>
          <w:rFonts w:ascii="SimSun" w:eastAsia="SimSun" w:hAnsi="SimSun" w:cs="Helvetica Neue"/>
          <w:color w:val="000000" w:themeColor="text1"/>
          <w:kern w:val="0"/>
          <w:szCs w:val="21"/>
        </w:rPr>
        <w:t>或者无</w:t>
      </w:r>
      <w:r w:rsidR="005A6731" w:rsidRPr="00190F62">
        <w:rPr>
          <w:rFonts w:ascii="SimSun" w:eastAsia="SimSun" w:hAnsi="SimSun" w:cs="Helvetica Neue" w:hint="eastAsia"/>
          <w:color w:val="000000" w:themeColor="text1"/>
          <w:kern w:val="0"/>
          <w:szCs w:val="21"/>
        </w:rPr>
        <w:t>汞</w:t>
      </w:r>
      <w:r w:rsidR="005A6731" w:rsidRPr="00190F62">
        <w:rPr>
          <w:rFonts w:ascii="SimSun" w:eastAsia="SimSun" w:hAnsi="SimSun" w:cs="Helvetica Neue"/>
          <w:color w:val="000000" w:themeColor="text1"/>
          <w:kern w:val="0"/>
          <w:szCs w:val="21"/>
        </w:rPr>
        <w:t>电池      不属于有害垃圾，如图26所示</w:t>
      </w:r>
      <w:r w:rsidR="001D69BD" w:rsidRPr="00190F62">
        <w:rPr>
          <w:rFonts w:ascii="SimSun" w:eastAsia="SimSun" w:hAnsi="SimSun" w:cs="Helvetica Neue"/>
          <w:color w:val="000000" w:themeColor="text1"/>
          <w:kern w:val="0"/>
          <w:szCs w:val="21"/>
        </w:rPr>
        <w:t>，</w:t>
      </w:r>
      <w:bookmarkStart w:id="0" w:name="_GoBack"/>
      <w:bookmarkEnd w:id="0"/>
      <w:r w:rsidR="001D69BD" w:rsidRPr="00190F62">
        <w:rPr>
          <w:rFonts w:ascii="SimSun" w:eastAsia="SimSun" w:hAnsi="SimSun" w:cs="Helvetica Neue"/>
          <w:color w:val="000000"/>
          <w:kern w:val="0"/>
          <w:szCs w:val="21"/>
        </w:rPr>
        <w:t>应投入“其他垃圾”中</w:t>
      </w:r>
      <w:r w:rsidR="001D69BD" w:rsidRPr="00190F62">
        <w:rPr>
          <w:rFonts w:ascii="SimSun" w:eastAsia="SimSun" w:hAnsi="SimSun" w:cs="Helvetica Neue" w:hint="eastAsia"/>
          <w:color w:val="000000"/>
          <w:kern w:val="0"/>
          <w:szCs w:val="21"/>
        </w:rPr>
        <w:t>。</w:t>
      </w:r>
      <w:r w:rsidR="005A6731" w:rsidRPr="00190F62">
        <w:rPr>
          <w:rFonts w:ascii="SimSun" w:eastAsia="SimSun" w:hAnsi="SimSun" w:cs="Helvetica Neue" w:hint="eastAsia"/>
          <w:color w:val="000000" w:themeColor="text1"/>
          <w:kern w:val="0"/>
          <w:szCs w:val="21"/>
        </w:rPr>
        <w:t>”</w:t>
      </w:r>
      <w:r w:rsidR="005A6731" w:rsidRPr="00190F62">
        <w:rPr>
          <w:rFonts w:ascii="SimSun" w:eastAsia="SimSun" w:hAnsi="SimSun" w:cs="Helvetica Neue"/>
          <w:color w:val="000000" w:themeColor="text1"/>
          <w:kern w:val="0"/>
          <w:szCs w:val="21"/>
        </w:rPr>
        <w:t xml:space="preserve">     </w:t>
      </w:r>
    </w:p>
    <w:p w:rsidR="007F74EF" w:rsidRPr="00190F62" w:rsidRDefault="00540004" w:rsidP="00AD4F40">
      <w:pPr>
        <w:spacing w:line="360" w:lineRule="auto"/>
        <w:rPr>
          <w:rFonts w:ascii="SimSun" w:eastAsia="SimSun" w:hAnsi="SimSun" w:cs="Helvetica Neue"/>
          <w:color w:val="000000"/>
          <w:kern w:val="0"/>
          <w:szCs w:val="21"/>
        </w:rPr>
      </w:pPr>
      <w:r w:rsidRPr="00190F62">
        <w:rPr>
          <w:rFonts w:ascii="宋体" w:hAnsi="宋体" w:hint="eastAsia"/>
          <w:color w:val="000000" w:themeColor="text1"/>
          <w:szCs w:val="21"/>
        </w:rPr>
        <w:t>（2）文章中表述了“</w:t>
      </w:r>
      <w:r w:rsidRPr="00190F62">
        <w:rPr>
          <w:rFonts w:ascii="SimSun" w:eastAsia="SimSun" w:hAnsi="SimSun" w:cs="Helvetica Neue"/>
          <w:color w:val="000000"/>
          <w:kern w:val="0"/>
          <w:szCs w:val="21"/>
        </w:rPr>
        <w:t>由于我市生活垃圾含水量较大，每充分燃烧1千克的生活垃圾放出的热量大约为4.19×</w:t>
      </w:r>
      <w:r w:rsidRPr="00190F62">
        <w:rPr>
          <w:rFonts w:ascii="SimSun" w:eastAsia="SimSun" w:hAnsi="SimSun" w:cs="Helvetica Neue" w:hint="eastAsia"/>
          <w:color w:val="000000"/>
          <w:kern w:val="0"/>
          <w:szCs w:val="21"/>
        </w:rPr>
        <w:t>1</w:t>
      </w:r>
      <w:r w:rsidRPr="00190F62">
        <w:rPr>
          <w:rFonts w:ascii="SimSun" w:eastAsia="SimSun" w:hAnsi="SimSun" w:cs="Helvetica Neue"/>
          <w:color w:val="000000"/>
          <w:kern w:val="0"/>
          <w:szCs w:val="21"/>
        </w:rPr>
        <w:t>0</w:t>
      </w:r>
      <w:r w:rsidRPr="00190F62">
        <w:rPr>
          <w:rFonts w:ascii="SimSun" w:eastAsia="SimSun" w:hAnsi="SimSun" w:cs="Helvetica Neue" w:hint="eastAsia"/>
          <w:color w:val="000000"/>
          <w:kern w:val="0"/>
          <w:szCs w:val="21"/>
          <w:vertAlign w:val="superscript"/>
        </w:rPr>
        <w:t>6</w:t>
      </w:r>
      <w:r w:rsidRPr="00190F62">
        <w:rPr>
          <w:rFonts w:ascii="SimSun" w:eastAsia="SimSun" w:hAnsi="SimSun" w:cs="Helvetica Neue"/>
          <w:color w:val="000000"/>
          <w:kern w:val="0"/>
          <w:szCs w:val="21"/>
        </w:rPr>
        <w:t>焦”</w:t>
      </w:r>
      <w:r w:rsidR="00196D18" w:rsidRPr="00190F62">
        <w:rPr>
          <w:rFonts w:ascii="SimSun" w:eastAsia="SimSun" w:hAnsi="SimSun" w:cs="Helvetica Neue" w:hint="eastAsia"/>
          <w:color w:val="000000"/>
          <w:kern w:val="0"/>
          <w:szCs w:val="21"/>
        </w:rPr>
        <w:t>,根据热值定义即可得出答案。</w:t>
      </w:r>
    </w:p>
    <w:p w:rsidR="00196D18" w:rsidRPr="00190F62" w:rsidRDefault="00540004" w:rsidP="00AD4F40">
      <w:pPr>
        <w:spacing w:line="360" w:lineRule="auto"/>
        <w:rPr>
          <w:rFonts w:ascii="SimSun" w:eastAsia="SimSun" w:hAnsi="SimSun" w:cs="Helvetica Neue"/>
          <w:color w:val="000000"/>
          <w:kern w:val="0"/>
          <w:szCs w:val="21"/>
        </w:rPr>
      </w:pPr>
      <w:r w:rsidRPr="00190F62">
        <w:rPr>
          <w:rFonts w:ascii="SimSun" w:eastAsia="SimSun" w:hAnsi="SimSun" w:cs="Helvetica Neue" w:hint="eastAsia"/>
          <w:color w:val="000000"/>
          <w:kern w:val="0"/>
          <w:szCs w:val="21"/>
        </w:rPr>
        <w:t>（3）</w:t>
      </w:r>
      <w:r w:rsidR="00196D18" w:rsidRPr="00190F62">
        <w:rPr>
          <w:rFonts w:ascii="宋体" w:hAnsi="宋体" w:hint="eastAsia"/>
          <w:color w:val="000000" w:themeColor="text1"/>
          <w:szCs w:val="21"/>
        </w:rPr>
        <w:t>文章中表述了“</w:t>
      </w:r>
      <w:r w:rsidR="00196D18" w:rsidRPr="00190F62">
        <w:rPr>
          <w:rFonts w:ascii="SimSun" w:eastAsia="SimSun" w:hAnsi="SimSun" w:cs="Helvetica Neue"/>
          <w:color w:val="000000"/>
          <w:kern w:val="0"/>
          <w:szCs w:val="21"/>
        </w:rPr>
        <w:t>焚烧垃圾产生的热能够把水加热成高温蒸汽，推动汽轮机转动进行发电。每充分燃烧1吨垃</w:t>
      </w:r>
      <w:r w:rsidR="00196D18" w:rsidRPr="00190F62">
        <w:rPr>
          <w:rFonts w:ascii="SimSun" w:eastAsia="SimSun" w:hAnsi="SimSun" w:cs="Helvetica Neue" w:hint="eastAsia"/>
          <w:color w:val="000000"/>
          <w:kern w:val="0"/>
          <w:szCs w:val="21"/>
        </w:rPr>
        <w:t>圾</w:t>
      </w:r>
      <w:r w:rsidR="00196D18" w:rsidRPr="00190F62">
        <w:rPr>
          <w:rFonts w:ascii="SimSun" w:eastAsia="SimSun" w:hAnsi="SimSun" w:cs="Helvetica Neue"/>
          <w:color w:val="000000"/>
          <w:kern w:val="0"/>
          <w:szCs w:val="21"/>
        </w:rPr>
        <w:t>可产生的电能大约为1.03×10</w:t>
      </w:r>
      <w:r w:rsidR="00196D18" w:rsidRPr="00190F62">
        <w:rPr>
          <w:rFonts w:ascii="SimSun" w:eastAsia="SimSun" w:hAnsi="SimSun" w:cs="Helvetica Neue" w:hint="eastAsia"/>
          <w:color w:val="000000"/>
          <w:kern w:val="0"/>
          <w:szCs w:val="21"/>
          <w:vertAlign w:val="superscript"/>
        </w:rPr>
        <w:t>9</w:t>
      </w:r>
      <w:r w:rsidR="00196D18" w:rsidRPr="00190F62">
        <w:rPr>
          <w:rFonts w:ascii="SimSun" w:eastAsia="SimSun" w:hAnsi="SimSun" w:cs="Helvetica Neue"/>
          <w:color w:val="000000"/>
          <w:kern w:val="0"/>
          <w:szCs w:val="21"/>
        </w:rPr>
        <w:t>焦”</w:t>
      </w:r>
    </w:p>
    <w:p w:rsidR="00540004" w:rsidRPr="00190F62" w:rsidRDefault="00196D18" w:rsidP="00AD4F40">
      <w:pPr>
        <w:spacing w:line="360" w:lineRule="auto"/>
        <w:rPr>
          <w:rFonts w:ascii="LingWai SC Medium" w:eastAsia="LingWai SC Medium"/>
          <w:color w:val="000000" w:themeColor="text1"/>
          <w:szCs w:val="21"/>
        </w:rPr>
      </w:pPr>
      <w:r w:rsidRPr="00190F62">
        <w:rPr>
          <w:rFonts w:ascii="SimSun" w:eastAsia="SimSun" w:hAnsi="SimSun" w:cs="Helvetica Neue" w:hint="eastAsia"/>
          <w:color w:val="000000"/>
          <w:kern w:val="0"/>
          <w:szCs w:val="21"/>
        </w:rPr>
        <w:t>W</w:t>
      </w:r>
      <w:r w:rsidRPr="00190F62">
        <w:rPr>
          <w:rFonts w:ascii="SimSun" w:eastAsia="SimSun" w:hAnsi="SimSun" w:cs="Helvetica Neue" w:hint="eastAsia"/>
          <w:color w:val="000000"/>
          <w:kern w:val="0"/>
          <w:szCs w:val="21"/>
          <w:vertAlign w:val="subscript"/>
        </w:rPr>
        <w:t>有</w:t>
      </w:r>
      <w:r w:rsidR="00BC4925" w:rsidRPr="00190F62">
        <w:rPr>
          <w:rFonts w:ascii="LingWai SC Medium" w:eastAsia="LingWai SC Medium" w:hAnsi="SimSun" w:cs="Helvetica Neue"/>
          <w:color w:val="000000"/>
          <w:kern w:val="0"/>
          <w:szCs w:val="21"/>
        </w:rPr>
        <w:t>=</w:t>
      </w:r>
      <w:r w:rsidRPr="00190F62">
        <w:rPr>
          <w:rFonts w:ascii="SimSun" w:eastAsia="SimSun" w:hAnsi="SimSun" w:cs="Helvetica Neue"/>
          <w:color w:val="000000"/>
          <w:kern w:val="0"/>
          <w:szCs w:val="21"/>
        </w:rPr>
        <w:t>1.03×10</w:t>
      </w:r>
      <w:r w:rsidRPr="00190F62">
        <w:rPr>
          <w:rFonts w:ascii="SimSun" w:eastAsia="SimSun" w:hAnsi="SimSun" w:cs="Helvetica Neue" w:hint="eastAsia"/>
          <w:color w:val="000000"/>
          <w:kern w:val="0"/>
          <w:szCs w:val="21"/>
          <w:vertAlign w:val="superscript"/>
        </w:rPr>
        <w:t>9</w:t>
      </w:r>
      <w:r w:rsidRPr="00190F62">
        <w:rPr>
          <w:rFonts w:ascii="SimSun" w:eastAsia="SimSun" w:hAnsi="SimSun" w:cs="Helvetica Neue"/>
          <w:color w:val="000000"/>
          <w:kern w:val="0"/>
          <w:szCs w:val="21"/>
        </w:rPr>
        <w:t>焦</w:t>
      </w:r>
    </w:p>
    <w:p w:rsidR="00DB6C4B" w:rsidRPr="00190F62" w:rsidRDefault="00196D18" w:rsidP="00163F6D">
      <w:pPr>
        <w:adjustRightInd w:val="0"/>
        <w:snapToGrid w:val="0"/>
        <w:spacing w:line="276" w:lineRule="auto"/>
        <w:ind w:firstLineChars="202" w:firstLine="424"/>
        <w:rPr>
          <w:rFonts w:ascii="SimSun" w:eastAsia="SimSun" w:hAnsi="SimSun" w:cs="Helvetica Neue"/>
          <w:color w:val="000000"/>
          <w:kern w:val="0"/>
          <w:szCs w:val="21"/>
        </w:rPr>
      </w:pPr>
      <w:r w:rsidRPr="00190F62">
        <w:rPr>
          <w:rFonts w:hint="eastAsia"/>
          <w:color w:val="000000" w:themeColor="text1"/>
          <w:szCs w:val="21"/>
        </w:rPr>
        <w:t>Q=</w:t>
      </w:r>
      <w:proofErr w:type="spellStart"/>
      <w:r w:rsidRPr="00190F62">
        <w:rPr>
          <w:rFonts w:hint="eastAsia"/>
          <w:color w:val="000000" w:themeColor="text1"/>
          <w:szCs w:val="21"/>
        </w:rPr>
        <w:t>mq</w:t>
      </w:r>
      <w:proofErr w:type="spellEnd"/>
      <w:r w:rsidRPr="00190F62">
        <w:rPr>
          <w:rFonts w:hint="eastAsia"/>
          <w:color w:val="000000" w:themeColor="text1"/>
          <w:szCs w:val="21"/>
        </w:rPr>
        <w:t>=10</w:t>
      </w:r>
      <w:r w:rsidRPr="00190F62">
        <w:rPr>
          <w:rFonts w:hint="eastAsia"/>
          <w:color w:val="000000" w:themeColor="text1"/>
          <w:szCs w:val="21"/>
          <w:vertAlign w:val="superscript"/>
        </w:rPr>
        <w:t>3</w:t>
      </w:r>
      <w:r w:rsidRPr="00190F62">
        <w:rPr>
          <w:rFonts w:hint="eastAsia"/>
          <w:color w:val="000000" w:themeColor="text1"/>
          <w:szCs w:val="21"/>
        </w:rPr>
        <w:t>kg</w:t>
      </w:r>
      <w:r w:rsidRPr="00190F62">
        <w:rPr>
          <w:rFonts w:hint="eastAsia"/>
          <w:color w:val="000000" w:themeColor="text1"/>
          <w:szCs w:val="21"/>
        </w:rPr>
        <w:sym w:font="Symbol" w:char="F0B4"/>
      </w:r>
      <w:r w:rsidRPr="00190F62">
        <w:rPr>
          <w:rFonts w:ascii="SimSun" w:eastAsia="SimSun" w:hAnsi="SimSun" w:cs="Helvetica Neue"/>
          <w:color w:val="000000"/>
          <w:kern w:val="0"/>
          <w:szCs w:val="21"/>
        </w:rPr>
        <w:t>4.19×</w:t>
      </w:r>
      <w:r w:rsidRPr="00190F62">
        <w:rPr>
          <w:rFonts w:ascii="SimSun" w:eastAsia="SimSun" w:hAnsi="SimSun" w:cs="Helvetica Neue" w:hint="eastAsia"/>
          <w:color w:val="000000"/>
          <w:kern w:val="0"/>
          <w:szCs w:val="21"/>
        </w:rPr>
        <w:t>1</w:t>
      </w:r>
      <w:r w:rsidRPr="00190F62">
        <w:rPr>
          <w:rFonts w:ascii="SimSun" w:eastAsia="SimSun" w:hAnsi="SimSun" w:cs="Helvetica Neue"/>
          <w:color w:val="000000"/>
          <w:kern w:val="0"/>
          <w:szCs w:val="21"/>
        </w:rPr>
        <w:t>0</w:t>
      </w:r>
      <w:r w:rsidRPr="00190F62">
        <w:rPr>
          <w:rFonts w:ascii="SimSun" w:eastAsia="SimSun" w:hAnsi="SimSun" w:cs="Helvetica Neue" w:hint="eastAsia"/>
          <w:color w:val="000000"/>
          <w:kern w:val="0"/>
          <w:szCs w:val="21"/>
          <w:vertAlign w:val="superscript"/>
        </w:rPr>
        <w:t>6</w:t>
      </w:r>
      <w:r w:rsidR="00635CA7" w:rsidRPr="00190F62">
        <w:rPr>
          <w:rFonts w:ascii="SimSun" w:eastAsia="SimSun" w:hAnsi="SimSun" w:cs="Helvetica Neue"/>
          <w:color w:val="000000"/>
          <w:kern w:val="0"/>
          <w:szCs w:val="21"/>
        </w:rPr>
        <w:t>J/kg=4.19×</w:t>
      </w:r>
      <w:r w:rsidR="00635CA7" w:rsidRPr="00190F62">
        <w:rPr>
          <w:rFonts w:ascii="SimSun" w:eastAsia="SimSun" w:hAnsi="SimSun" w:cs="Helvetica Neue" w:hint="eastAsia"/>
          <w:color w:val="000000"/>
          <w:kern w:val="0"/>
          <w:szCs w:val="21"/>
        </w:rPr>
        <w:t>1</w:t>
      </w:r>
      <w:r w:rsidR="00635CA7" w:rsidRPr="00190F62">
        <w:rPr>
          <w:rFonts w:ascii="SimSun" w:eastAsia="SimSun" w:hAnsi="SimSun" w:cs="Helvetica Neue"/>
          <w:color w:val="000000"/>
          <w:kern w:val="0"/>
          <w:szCs w:val="21"/>
        </w:rPr>
        <w:t>0</w:t>
      </w:r>
      <w:r w:rsidR="00635CA7" w:rsidRPr="00190F62">
        <w:rPr>
          <w:rFonts w:ascii="SimSun" w:eastAsia="SimSun" w:hAnsi="SimSun" w:cs="Helvetica Neue"/>
          <w:color w:val="000000"/>
          <w:kern w:val="0"/>
          <w:szCs w:val="21"/>
          <w:vertAlign w:val="superscript"/>
        </w:rPr>
        <w:t>9</w:t>
      </w:r>
      <w:r w:rsidR="00635CA7" w:rsidRPr="00190F62">
        <w:rPr>
          <w:rFonts w:ascii="SimSun" w:eastAsia="SimSun" w:hAnsi="SimSun" w:cs="Helvetica Neue"/>
          <w:color w:val="000000"/>
          <w:kern w:val="0"/>
          <w:szCs w:val="21"/>
        </w:rPr>
        <w:t>J</w:t>
      </w:r>
    </w:p>
    <w:p w:rsidR="00E370BA" w:rsidRPr="00190F62" w:rsidRDefault="00E370BA" w:rsidP="00E370BA">
      <w:pPr>
        <w:adjustRightInd w:val="0"/>
        <w:snapToGrid w:val="0"/>
        <w:spacing w:line="276" w:lineRule="auto"/>
        <w:rPr>
          <w:color w:val="000000" w:themeColor="text1"/>
          <w:szCs w:val="21"/>
        </w:rPr>
      </w:pPr>
      <w:r w:rsidRPr="00190F62">
        <w:rPr>
          <w:rFonts w:ascii="SimSun" w:eastAsia="SimSun" w:hAnsi="SimSun" w:cs="Helvetica Neue" w:hint="eastAsia"/>
          <w:color w:val="000000"/>
          <w:kern w:val="0"/>
          <w:szCs w:val="21"/>
        </w:rPr>
        <w:t>再根据</w:t>
      </w:r>
      <w:r w:rsidRPr="00190F62">
        <w:rPr>
          <w:rFonts w:ascii="SimSun" w:eastAsia="SimSun" w:hAnsi="SimSun" w:cs="Helvetica Neue"/>
          <w:color w:val="000000"/>
          <w:kern w:val="0"/>
          <w:szCs w:val="21"/>
        </w:rPr>
        <w:sym w:font="Symbol" w:char="F068"/>
      </w:r>
      <w:r w:rsidRPr="00190F62">
        <w:rPr>
          <w:rFonts w:ascii="SimSun" w:eastAsia="SimSun" w:hAnsi="SimSun" w:cs="Helvetica Neue"/>
          <w:color w:val="000000"/>
          <w:kern w:val="0"/>
          <w:szCs w:val="21"/>
        </w:rPr>
        <w:t>=</w:t>
      </w:r>
      <w:r w:rsidRPr="00190F62">
        <w:rPr>
          <w:rFonts w:ascii="SimSun" w:eastAsia="SimSun" w:hAnsi="SimSun" w:cs="Helvetica Neue" w:hint="eastAsia"/>
          <w:color w:val="000000"/>
          <w:kern w:val="0"/>
          <w:szCs w:val="21"/>
        </w:rPr>
        <w:t xml:space="preserve"> W</w:t>
      </w:r>
      <w:r w:rsidRPr="00190F62">
        <w:rPr>
          <w:rFonts w:ascii="SimSun" w:eastAsia="SimSun" w:hAnsi="SimSun" w:cs="Helvetica Neue" w:hint="eastAsia"/>
          <w:color w:val="000000"/>
          <w:kern w:val="0"/>
          <w:szCs w:val="21"/>
          <w:vertAlign w:val="subscript"/>
        </w:rPr>
        <w:t>有</w:t>
      </w:r>
      <w:r w:rsidRPr="00190F62">
        <w:rPr>
          <w:rFonts w:ascii="SimSun" w:eastAsia="SimSun" w:hAnsi="SimSun" w:cs="Helvetica Neue"/>
          <w:color w:val="000000"/>
          <w:kern w:val="0"/>
          <w:szCs w:val="21"/>
        </w:rPr>
        <w:t>/</w:t>
      </w:r>
      <w:r w:rsidRPr="00190F62">
        <w:rPr>
          <w:rFonts w:hint="eastAsia"/>
          <w:color w:val="000000" w:themeColor="text1"/>
          <w:szCs w:val="21"/>
        </w:rPr>
        <w:t xml:space="preserve"> Q  </w:t>
      </w:r>
      <w:r w:rsidRPr="00190F62">
        <w:rPr>
          <w:rFonts w:hint="eastAsia"/>
          <w:color w:val="000000" w:themeColor="text1"/>
          <w:szCs w:val="21"/>
        </w:rPr>
        <w:t>即可得出答案</w:t>
      </w:r>
    </w:p>
    <w:sectPr w:rsidR="00E370BA" w:rsidRPr="00190F62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F1" w:rsidRDefault="005951F1" w:rsidP="002A1E5F">
      <w:r>
        <w:separator/>
      </w:r>
    </w:p>
  </w:endnote>
  <w:endnote w:type="continuationSeparator" w:id="0">
    <w:p w:rsidR="005951F1" w:rsidRDefault="005951F1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ngWai SC Medium">
    <w:altName w:val="Arial Unicode MS"/>
    <w:charset w:val="86"/>
    <w:family w:val="auto"/>
    <w:pitch w:val="variable"/>
    <w:sig w:usb0="00000000" w:usb1="7ACF7CFB" w:usb2="0000001E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F1" w:rsidRDefault="005951F1" w:rsidP="002A1E5F">
      <w:r>
        <w:separator/>
      </w:r>
    </w:p>
  </w:footnote>
  <w:footnote w:type="continuationSeparator" w:id="0">
    <w:p w:rsidR="005951F1" w:rsidRDefault="005951F1" w:rsidP="002A1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A80"/>
    <w:multiLevelType w:val="hybridMultilevel"/>
    <w:tmpl w:val="D40EA3F0"/>
    <w:lvl w:ilvl="0" w:tplc="0278F2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35134"/>
    <w:rsid w:val="0003757E"/>
    <w:rsid w:val="000479D9"/>
    <w:rsid w:val="000D2361"/>
    <w:rsid w:val="000F0DC3"/>
    <w:rsid w:val="000F1377"/>
    <w:rsid w:val="001449DE"/>
    <w:rsid w:val="00163F6D"/>
    <w:rsid w:val="00190F62"/>
    <w:rsid w:val="00196D18"/>
    <w:rsid w:val="001B409E"/>
    <w:rsid w:val="001D303A"/>
    <w:rsid w:val="001D69BD"/>
    <w:rsid w:val="00277ED7"/>
    <w:rsid w:val="00284DDA"/>
    <w:rsid w:val="00296687"/>
    <w:rsid w:val="002A1E5F"/>
    <w:rsid w:val="002D5119"/>
    <w:rsid w:val="002F4721"/>
    <w:rsid w:val="00304176"/>
    <w:rsid w:val="003625BE"/>
    <w:rsid w:val="004015F6"/>
    <w:rsid w:val="00431148"/>
    <w:rsid w:val="004C777C"/>
    <w:rsid w:val="004F6255"/>
    <w:rsid w:val="00507690"/>
    <w:rsid w:val="005351C2"/>
    <w:rsid w:val="00540004"/>
    <w:rsid w:val="00544B19"/>
    <w:rsid w:val="00572D5C"/>
    <w:rsid w:val="005951F1"/>
    <w:rsid w:val="005A6731"/>
    <w:rsid w:val="00635CA7"/>
    <w:rsid w:val="006E162D"/>
    <w:rsid w:val="007F74EF"/>
    <w:rsid w:val="00826ECC"/>
    <w:rsid w:val="008735EA"/>
    <w:rsid w:val="00875A4E"/>
    <w:rsid w:val="008D7D88"/>
    <w:rsid w:val="0097321E"/>
    <w:rsid w:val="00995B44"/>
    <w:rsid w:val="00A11107"/>
    <w:rsid w:val="00A53AE5"/>
    <w:rsid w:val="00A54DD6"/>
    <w:rsid w:val="00AD4F40"/>
    <w:rsid w:val="00B67A4D"/>
    <w:rsid w:val="00BC4925"/>
    <w:rsid w:val="00C46F32"/>
    <w:rsid w:val="00C8796A"/>
    <w:rsid w:val="00C92963"/>
    <w:rsid w:val="00CA3214"/>
    <w:rsid w:val="00D86B05"/>
    <w:rsid w:val="00DB6C4B"/>
    <w:rsid w:val="00DB6CED"/>
    <w:rsid w:val="00DD0669"/>
    <w:rsid w:val="00E06A63"/>
    <w:rsid w:val="00E370BA"/>
    <w:rsid w:val="00E51554"/>
    <w:rsid w:val="00E94009"/>
    <w:rsid w:val="00EB4AAB"/>
    <w:rsid w:val="00F55200"/>
    <w:rsid w:val="00FA1117"/>
    <w:rsid w:val="00FD13E5"/>
    <w:rsid w:val="00FD18E3"/>
    <w:rsid w:val="00FF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  <w:style w:type="paragraph" w:styleId="a8">
    <w:name w:val="List Paragraph"/>
    <w:basedOn w:val="a"/>
    <w:uiPriority w:val="34"/>
    <w:qFormat/>
    <w:rsid w:val="004311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32</cp:revision>
  <dcterms:created xsi:type="dcterms:W3CDTF">2020-02-01T05:39:00Z</dcterms:created>
  <dcterms:modified xsi:type="dcterms:W3CDTF">2020-02-20T08:04:00Z</dcterms:modified>
</cp:coreProperties>
</file>