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第6章《细胞的 生命历程》单元总结</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一、章知识网络</w:t>
      </w:r>
    </w:p>
    <w:p>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drawing>
          <wp:inline distT="0" distB="0" distL="0" distR="0">
            <wp:extent cx="3768090" cy="20840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79332" cy="2090676"/>
                    </a:xfrm>
                    <a:prstGeom prst="rect">
                      <a:avLst/>
                    </a:prstGeom>
                    <a:noFill/>
                  </pic:spPr>
                </pic:pic>
              </a:graphicData>
            </a:graphic>
          </wp:inline>
        </w:drawing>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二、要点总结</w:t>
      </w:r>
    </w:p>
    <w:p>
      <w:pPr>
        <w:spacing w:line="360" w:lineRule="auto"/>
        <w:jc w:val="left"/>
        <w:rPr>
          <w:rFonts w:hint="eastAsia" w:ascii="宋体" w:hAnsi="宋体" w:eastAsia="宋体" w:cs="宋体"/>
          <w:b/>
          <w:bCs w:val="0"/>
          <w:iCs/>
          <w:sz w:val="24"/>
          <w:szCs w:val="24"/>
          <w:highlight w:val="none"/>
        </w:rPr>
      </w:pPr>
      <w:r>
        <w:rPr>
          <w:rFonts w:hint="eastAsia" w:ascii="宋体" w:hAnsi="宋体" w:eastAsia="宋体" w:cs="宋体"/>
          <w:b/>
          <w:bCs w:val="0"/>
          <w:iCs/>
          <w:sz w:val="24"/>
          <w:szCs w:val="24"/>
          <w:highlight w:val="none"/>
        </w:rPr>
        <w:t>（一）细胞增殖</w:t>
      </w:r>
    </w:p>
    <w:p>
      <w:pPr>
        <w:spacing w:line="360" w:lineRule="auto"/>
        <w:jc w:val="left"/>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1.定义</w:t>
      </w:r>
      <w:r>
        <w:rPr>
          <w:rFonts w:hint="eastAsia" w:ascii="宋体" w:hAnsi="宋体" w:eastAsia="宋体" w:cs="宋体"/>
          <w:bCs/>
          <w:iCs/>
          <w:sz w:val="24"/>
          <w:szCs w:val="24"/>
          <w:highlight w:val="none"/>
          <w:lang w:eastAsia="zh-CN"/>
        </w:rPr>
        <w:t>：</w:t>
      </w:r>
      <w:r>
        <w:rPr>
          <w:rFonts w:hint="eastAsia" w:ascii="宋体" w:hAnsi="宋体" w:eastAsia="宋体" w:cs="宋体"/>
          <w:bCs/>
          <w:iCs/>
          <w:sz w:val="24"/>
          <w:szCs w:val="24"/>
          <w:highlight w:val="none"/>
        </w:rPr>
        <w:t>细胞通过分裂增加细胞数量的过程。</w:t>
      </w:r>
    </w:p>
    <w:p>
      <w:pPr>
        <w:spacing w:line="360" w:lineRule="auto"/>
        <w:jc w:val="left"/>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2.意义：是重要的细胞生命活动，是生物体生长、发育、繁殖、遗传的基础。</w:t>
      </w:r>
    </w:p>
    <w:p>
      <w:pPr>
        <w:spacing w:line="360" w:lineRule="auto"/>
        <w:jc w:val="left"/>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3.真核细胞的增殖方式：有丝分裂、无丝分裂、减数分裂。</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（二）细胞周期</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1.概念：一次分裂完成 → 下一次分裂完成。</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2.阶段：分裂间期（完成DNA复制和有关蛋白质的合成）；分裂期</w:t>
      </w:r>
      <w:r>
        <w:rPr>
          <w:rFonts w:hint="eastAsia" w:ascii="宋体" w:hAnsi="宋体" w:eastAsia="宋体" w:cs="宋体"/>
          <w:bCs/>
          <w:sz w:val="24"/>
          <w:szCs w:val="24"/>
          <w:highlight w:val="none"/>
          <w:lang w:eastAsia="zh-CN"/>
        </w:rPr>
        <w:t>（遗传物质的平均分配）</w:t>
      </w:r>
      <w:r>
        <w:rPr>
          <w:rFonts w:hint="eastAsia" w:ascii="宋体" w:hAnsi="宋体" w:eastAsia="宋体" w:cs="宋体"/>
          <w:bCs/>
          <w:sz w:val="24"/>
          <w:szCs w:val="24"/>
          <w:highlight w:val="none"/>
        </w:rPr>
        <w:t>。</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（三）有丝分裂</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植物细胞</w:t>
      </w:r>
      <w:r>
        <w:rPr>
          <w:rFonts w:hint="eastAsia" w:ascii="宋体" w:hAnsi="宋体" w:eastAsia="宋体" w:cs="宋体"/>
          <w:bCs/>
          <w:sz w:val="24"/>
          <w:szCs w:val="24"/>
          <w:highlight w:val="none"/>
        </w:rPr>
        <w:t>有丝分裂各个时期的特征：</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（1）前期：核膜核仁消失；纺锤体染色体出现；染色体排列散乱。</w:t>
      </w:r>
    </w:p>
    <w:p>
      <w:pPr>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（2）中期：染色体数目形态、纺锤体清晰；着丝粒排列在赤道板上</w:t>
      </w:r>
      <w:r>
        <w:rPr>
          <w:rFonts w:hint="eastAsia" w:ascii="宋体" w:hAnsi="宋体" w:eastAsia="宋体" w:cs="宋体"/>
          <w:bCs/>
          <w:sz w:val="24"/>
          <w:szCs w:val="24"/>
          <w:highlight w:val="none"/>
          <w:lang w:eastAsia="zh-CN"/>
        </w:rPr>
        <w:t>。</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（3）后期：着丝粒分裂，姐妹染色单体分开；子染色体移两极，染色体数加倍。</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（4）末期：核膜核仁出现；纺锤体染色体消失；赤道板部位出现细胞板并向四周扩展成细胞壁。</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2.动植物细胞有丝分裂比较：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19"/>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jc w:val="center"/>
              <w:rPr>
                <w:rFonts w:hint="eastAsia" w:ascii="宋体" w:hAnsi="宋体" w:eastAsia="宋体" w:cs="宋体"/>
                <w:bCs/>
                <w:sz w:val="24"/>
                <w:szCs w:val="24"/>
                <w:highlight w:val="none"/>
              </w:rPr>
            </w:pPr>
          </w:p>
        </w:tc>
        <w:tc>
          <w:tcPr>
            <w:tcW w:w="3119"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纺锤体的形成不同（前期）</w:t>
            </w:r>
          </w:p>
        </w:tc>
        <w:tc>
          <w:tcPr>
            <w:tcW w:w="4019"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细胞一分为二的方式不同（末期）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植物细胞</w:t>
            </w:r>
          </w:p>
        </w:tc>
        <w:tc>
          <w:tcPr>
            <w:tcW w:w="3119"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细胞两极发出纺锤丝</w:t>
            </w:r>
          </w:p>
        </w:tc>
        <w:tc>
          <w:tcPr>
            <w:tcW w:w="4019"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细胞板形成细胞壁，将细胞一分为二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动物细胞</w:t>
            </w:r>
          </w:p>
        </w:tc>
        <w:tc>
          <w:tcPr>
            <w:tcW w:w="3119"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中心体发出星射线</w:t>
            </w:r>
          </w:p>
        </w:tc>
        <w:tc>
          <w:tcPr>
            <w:tcW w:w="4019" w:type="dxa"/>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细胞膜向内凹陷，将细胞一分为二</w:t>
            </w:r>
          </w:p>
        </w:tc>
      </w:tr>
    </w:tbl>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3.有丝分裂的意义：</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亲代细胞的染色体</w:t>
      </w:r>
      <w:r>
        <w:rPr>
          <w:rFonts w:hint="eastAsia" w:ascii="宋体" w:hAnsi="宋体" w:eastAsia="宋体" w:cs="宋体"/>
          <w:bCs/>
          <w:sz w:val="24"/>
          <w:szCs w:val="24"/>
          <w:highlight w:val="none"/>
          <w:lang w:eastAsia="zh-CN"/>
        </w:rPr>
        <w:t>经过复制后</w:t>
      </w:r>
      <w:r>
        <w:rPr>
          <w:rFonts w:hint="eastAsia" w:ascii="宋体" w:hAnsi="宋体" w:eastAsia="宋体" w:cs="宋体"/>
          <w:bCs/>
          <w:sz w:val="24"/>
          <w:szCs w:val="24"/>
          <w:highlight w:val="none"/>
        </w:rPr>
        <w:t>，精确地</w:t>
      </w:r>
      <w:r>
        <w:rPr>
          <w:rFonts w:hint="eastAsia" w:ascii="宋体" w:hAnsi="宋体" w:eastAsia="宋体" w:cs="宋体"/>
          <w:bCs/>
          <w:sz w:val="24"/>
          <w:szCs w:val="24"/>
          <w:highlight w:val="none"/>
          <w:lang w:eastAsia="zh-CN"/>
        </w:rPr>
        <w:t>平均</w:t>
      </w:r>
      <w:r>
        <w:rPr>
          <w:rFonts w:hint="eastAsia" w:ascii="宋体" w:hAnsi="宋体" w:eastAsia="宋体" w:cs="宋体"/>
          <w:bCs/>
          <w:sz w:val="24"/>
          <w:szCs w:val="24"/>
          <w:highlight w:val="none"/>
        </w:rPr>
        <w:t>分配到两个子细胞中，因此在细胞的亲子代之间保持了遗传的稳定性。</w:t>
      </w:r>
    </w:p>
    <w:p>
      <w:pPr>
        <w:numPr>
          <w:ilvl w:val="0"/>
          <w:numId w:val="1"/>
        </w:numPr>
        <w:spacing w:line="360" w:lineRule="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无丝分裂</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特点：细胞分裂过程不出现纺锤体和染色体，但有DNA分子复制。实例，蛙的红细胞。</w:t>
      </w:r>
    </w:p>
    <w:p>
      <w:pPr>
        <w:spacing w:line="360" w:lineRule="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rPr>
        <w:t>（五）细胞不能无限长大的原因</w:t>
      </w:r>
      <w:r>
        <w:rPr>
          <w:rFonts w:hint="eastAsia" w:ascii="宋体" w:hAnsi="宋体" w:eastAsia="宋体" w:cs="宋体"/>
          <w:bCs/>
          <w:sz w:val="24"/>
          <w:szCs w:val="24"/>
          <w:highlight w:val="none"/>
        </w:rPr>
        <w:t>：细胞越大，细胞的相对表面积越小（细胞表面积与体积的比值），细胞与外界的物质交换效率越低；但细胞基本生命活动需要一定空间，细胞也不能太小。</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（六） 观察根尖分生区组织细胞的有丝分裂</w:t>
      </w:r>
    </w:p>
    <w:p>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实验原理：各个细胞的分裂独立进行，在同一分生组织中可看到处于不同时期的细胞；在高倍显微镜下通过细胞内染色质或染色体的存在状态可以判断细胞所处时期； 染色体容易被碱性性染料（如甲紫）着色。 </w:t>
      </w:r>
    </w:p>
    <w:p>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实验材料：洋葱等根尖；显微镜、玻片等；解离液（盐酸、酒精）、染液 </w:t>
      </w:r>
    </w:p>
    <w:p>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方法步骤：①</w:t>
      </w:r>
      <w:r>
        <w:rPr>
          <w:rFonts w:hint="eastAsia" w:ascii="宋体" w:hAnsi="宋体" w:eastAsia="宋体" w:cs="宋体"/>
          <w:bCs/>
          <w:sz w:val="24"/>
          <w:szCs w:val="24"/>
          <w:highlight w:val="none"/>
        </w:rPr>
        <w:t>培养洋葱根尖；②</w:t>
      </w:r>
      <w:r>
        <w:rPr>
          <w:rFonts w:hint="eastAsia" w:ascii="宋体" w:hAnsi="宋体" w:eastAsia="宋体" w:cs="宋体"/>
          <w:bCs/>
          <w:sz w:val="24"/>
          <w:szCs w:val="24"/>
          <w:highlight w:val="none"/>
        </w:rPr>
        <w:t>装片的制作；③</w:t>
      </w:r>
      <w:r>
        <w:rPr>
          <w:rFonts w:hint="eastAsia" w:ascii="宋体" w:hAnsi="宋体" w:eastAsia="宋体" w:cs="宋体"/>
          <w:bCs/>
          <w:sz w:val="24"/>
          <w:szCs w:val="24"/>
          <w:highlight w:val="none"/>
        </w:rPr>
        <w:t>观察。</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drawing>
          <wp:anchor distT="0" distB="0" distL="114300" distR="114300" simplePos="0" relativeHeight="251658240" behindDoc="0" locked="0" layoutInCell="1" allowOverlap="1">
            <wp:simplePos x="0" y="0"/>
            <wp:positionH relativeFrom="column">
              <wp:posOffset>373380</wp:posOffset>
            </wp:positionH>
            <wp:positionV relativeFrom="paragraph">
              <wp:posOffset>119380</wp:posOffset>
            </wp:positionV>
            <wp:extent cx="4596130" cy="2509520"/>
            <wp:effectExtent l="0" t="0" r="13970" b="508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4596130" cy="2509520"/>
                    </a:xfrm>
                    <a:prstGeom prst="rect">
                      <a:avLst/>
                    </a:prstGeom>
                    <a:noFill/>
                    <a:ln>
                      <a:noFill/>
                    </a:ln>
                  </pic:spPr>
                </pic:pic>
              </a:graphicData>
            </a:graphic>
          </wp:anchor>
        </w:drawing>
      </w: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p>
    <w:p>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实验结果和结论：在观察结果中，处于</w:t>
      </w:r>
      <w:r>
        <w:rPr>
          <w:rFonts w:hint="eastAsia" w:ascii="宋体" w:hAnsi="宋体" w:eastAsia="宋体" w:cs="宋体"/>
          <w:b/>
          <w:bCs w:val="0"/>
          <w:sz w:val="24"/>
          <w:szCs w:val="24"/>
          <w:highlight w:val="none"/>
        </w:rPr>
        <w:t>分裂间期</w:t>
      </w:r>
      <w:r>
        <w:rPr>
          <w:rFonts w:hint="eastAsia" w:ascii="宋体" w:hAnsi="宋体" w:eastAsia="宋体" w:cs="宋体"/>
          <w:bCs/>
          <w:sz w:val="24"/>
          <w:szCs w:val="24"/>
          <w:highlight w:val="none"/>
        </w:rPr>
        <w:t>时期的细胞数量最多，原因是</w:t>
      </w:r>
      <w:r>
        <w:rPr>
          <w:rFonts w:hint="eastAsia" w:ascii="宋体" w:hAnsi="宋体" w:eastAsia="宋体" w:cs="宋体"/>
          <w:bCs/>
          <w:sz w:val="24"/>
          <w:szCs w:val="24"/>
          <w:highlight w:val="none"/>
          <w:lang w:eastAsia="zh-CN"/>
        </w:rPr>
        <w:t>一个细胞周期中</w:t>
      </w:r>
      <w:r>
        <w:rPr>
          <w:rFonts w:hint="eastAsia" w:ascii="宋体" w:hAnsi="宋体" w:eastAsia="宋体" w:cs="宋体"/>
          <w:b/>
          <w:bCs w:val="0"/>
          <w:sz w:val="24"/>
          <w:szCs w:val="24"/>
          <w:highlight w:val="none"/>
        </w:rPr>
        <w:t>间期</w:t>
      </w:r>
      <w:r>
        <w:rPr>
          <w:rFonts w:hint="eastAsia" w:ascii="宋体" w:hAnsi="宋体" w:eastAsia="宋体" w:cs="宋体"/>
          <w:b/>
          <w:bCs w:val="0"/>
          <w:sz w:val="24"/>
          <w:szCs w:val="24"/>
          <w:highlight w:val="none"/>
          <w:lang w:eastAsia="zh-CN"/>
        </w:rPr>
        <w:t>持续</w:t>
      </w:r>
      <w:r>
        <w:rPr>
          <w:rFonts w:hint="eastAsia" w:ascii="宋体" w:hAnsi="宋体" w:eastAsia="宋体" w:cs="宋体"/>
          <w:b/>
          <w:bCs w:val="0"/>
          <w:sz w:val="24"/>
          <w:szCs w:val="24"/>
          <w:highlight w:val="none"/>
        </w:rPr>
        <w:t>时间</w:t>
      </w:r>
      <w:bookmarkStart w:id="0" w:name="_GoBack"/>
      <w:bookmarkEnd w:id="0"/>
      <w:r>
        <w:rPr>
          <w:rFonts w:hint="eastAsia" w:ascii="宋体" w:hAnsi="宋体" w:eastAsia="宋体" w:cs="宋体"/>
          <w:b/>
          <w:bCs w:val="0"/>
          <w:sz w:val="24"/>
          <w:szCs w:val="24"/>
          <w:highlight w:val="none"/>
        </w:rPr>
        <w:t>长</w:t>
      </w:r>
      <w:r>
        <w:rPr>
          <w:rFonts w:hint="eastAsia" w:ascii="宋体" w:hAnsi="宋体" w:eastAsia="宋体" w:cs="宋体"/>
          <w:bCs/>
          <w:sz w:val="24"/>
          <w:szCs w:val="24"/>
          <w:highlight w:val="none"/>
        </w:rPr>
        <w:t xml:space="preserve">。 </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（七）细胞分化</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1.概念：在个体发育中，由一个或一种细胞增殖产生的后代，在形态、结构和生理功能上发生稳定性差异的过程。</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2.意义:(多细胞)生物个体发育的基础，细胞专门化、</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提高功能效率。</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3.原因：个体发育过程中不同细胞的遗传信息表达情况不同（基因选择性表达）。</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（八）细胞的全能性</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1.概念：细胞经分裂和分化后，仍然具有产生完整有机体，或者分化成各种细胞的潜能和特性。</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2.实例：</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（1）植物组织培养：离体的植物细胞或组织在人工条件下培养成完整植株的技术。原理是每个高度分化的植物细胞都具有全套的遗传物质。</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（2）动物克隆技术：将高度分化的动物体细胞核移植到同种动物的去核卵细胞中获得重组细胞，再将这个细胞培养成正常动物个体的技术。该技术体现了细胞核的全能性。</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（九）细胞的衰老</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特征：①细胞内水分减少，结果使细胞萎缩，体积变小，细胞新陈代谢的速率减慢。②细胞内多种酶的活性降低。③细胞内的色素会随细胞衰老而逐渐积累，他们会妨碍细胞内物质的交流和传递。④细胞内呼吸速率减慢，细胞核的体积增大，核膜内折，染色质收缩、染色加深。⑤细胞膜通透性改变，使物质运输功能降低。</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2.细胞衰老的原因：①</w:t>
      </w:r>
      <w:r>
        <w:rPr>
          <w:rFonts w:hint="eastAsia" w:ascii="宋体" w:hAnsi="宋体" w:eastAsia="宋体" w:cs="宋体"/>
          <w:bCs/>
          <w:sz w:val="24"/>
          <w:szCs w:val="24"/>
          <w:highlight w:val="none"/>
        </w:rPr>
        <w:t>自由基学说（自由基引起基因突变，蛋白质活性降低，使细胞衰老）；②端粒学说</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细胞衰老与个体衰老的关系：①对单细胞生物体来说，细胞的衰老或死亡就是个体的衰老或死亡；②对多细胞生物体来说，细胞的衰老或死亡不等于个体的衰老或死亡;个体的衰老不等于细胞衰老:老年人个体中每天都有新细胞产生;幼年个体每天都有细胞衰老、死亡；③个体衰老和细胞衰老都是生物体正常的生命现象。从总体上看，个体衰老的过程也是组成个体细胞普遍衰老的过程</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（十）细胞的死亡</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1.细胞凋亡</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（1）概念：由基因所决定的细胞自动结束生命的过程。</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（2）意义：对生物体完成正常发育，维持内部环境的稳定和抵御外界各种因素的干扰起关键作用。</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2.细胞坏死</w:t>
      </w:r>
    </w:p>
    <w:p>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伤害性刺激引起的、不受基因控制的细胞破坏死亡。</w:t>
      </w:r>
    </w:p>
    <w:p>
      <w:p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三、学法指导</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1.本章应按照细胞的生命历程梳理基本概念以及它们之间的内在联系，形成知识网络。在生物学习过程中，要注重回归教材。</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2.关注细胞的增殖、分化、衰老和死亡等研究成果，阐明这些成果对增进人类健康的重要意义，特别要关爱老人健康。联系日常生活中的有关生命现象、解决生活中遇到的相关生物学问题。</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3.注重科学思维的训练。细胞的生命历程的各个阶段都会有相应的形态、结构和功能的变化，学会运用观察、比较、归纳、抽象和概括等科学思维方法来学习。</w:t>
      </w:r>
    </w:p>
    <w:p>
      <w:pPr>
        <w:spacing w:line="360" w:lineRule="auto"/>
        <w:jc w:val="left"/>
        <w:rPr>
          <w:rFonts w:hint="eastAsia" w:ascii="宋体" w:hAnsi="宋体" w:eastAsia="宋体" w:cs="宋体"/>
          <w:bCs/>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94C93"/>
    <w:multiLevelType w:val="singleLevel"/>
    <w:tmpl w:val="DB994C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E2"/>
    <w:rsid w:val="001159EE"/>
    <w:rsid w:val="002527F7"/>
    <w:rsid w:val="004824F9"/>
    <w:rsid w:val="009D76F2"/>
    <w:rsid w:val="00B95EC0"/>
    <w:rsid w:val="00D07AE2"/>
    <w:rsid w:val="00E86686"/>
    <w:rsid w:val="00EA47BB"/>
    <w:rsid w:val="00F60A1D"/>
    <w:rsid w:val="014842D0"/>
    <w:rsid w:val="02E428A7"/>
    <w:rsid w:val="03EF590A"/>
    <w:rsid w:val="0503755F"/>
    <w:rsid w:val="075F245C"/>
    <w:rsid w:val="08694DAC"/>
    <w:rsid w:val="08987A97"/>
    <w:rsid w:val="0C282814"/>
    <w:rsid w:val="0C7303EE"/>
    <w:rsid w:val="0E026E0F"/>
    <w:rsid w:val="0E2D7D68"/>
    <w:rsid w:val="0FC46519"/>
    <w:rsid w:val="127B056D"/>
    <w:rsid w:val="12F42621"/>
    <w:rsid w:val="156D1D0B"/>
    <w:rsid w:val="18177AB8"/>
    <w:rsid w:val="182210CB"/>
    <w:rsid w:val="191C7EC1"/>
    <w:rsid w:val="19941F1A"/>
    <w:rsid w:val="1C713353"/>
    <w:rsid w:val="1D987426"/>
    <w:rsid w:val="25A615B8"/>
    <w:rsid w:val="29034F0E"/>
    <w:rsid w:val="2E583CDE"/>
    <w:rsid w:val="32082B01"/>
    <w:rsid w:val="33560D3E"/>
    <w:rsid w:val="343151BE"/>
    <w:rsid w:val="37326D48"/>
    <w:rsid w:val="3C9D4996"/>
    <w:rsid w:val="40FC6F05"/>
    <w:rsid w:val="41136B7B"/>
    <w:rsid w:val="42E75BDA"/>
    <w:rsid w:val="453B16CE"/>
    <w:rsid w:val="4579476C"/>
    <w:rsid w:val="46AD0637"/>
    <w:rsid w:val="479E5EDE"/>
    <w:rsid w:val="47AC5813"/>
    <w:rsid w:val="484C05FD"/>
    <w:rsid w:val="4C9E777E"/>
    <w:rsid w:val="4CA44EC6"/>
    <w:rsid w:val="51587C22"/>
    <w:rsid w:val="54664D5C"/>
    <w:rsid w:val="555E3211"/>
    <w:rsid w:val="55E242AE"/>
    <w:rsid w:val="5659265D"/>
    <w:rsid w:val="58027FFD"/>
    <w:rsid w:val="5AD955A8"/>
    <w:rsid w:val="5B4B3328"/>
    <w:rsid w:val="5C9E795F"/>
    <w:rsid w:val="5CD06BF1"/>
    <w:rsid w:val="5D3E6533"/>
    <w:rsid w:val="5D68666D"/>
    <w:rsid w:val="5E5F5897"/>
    <w:rsid w:val="5FFA3326"/>
    <w:rsid w:val="63687334"/>
    <w:rsid w:val="64203AEC"/>
    <w:rsid w:val="64C43ABD"/>
    <w:rsid w:val="65B846C5"/>
    <w:rsid w:val="66E13A18"/>
    <w:rsid w:val="67080481"/>
    <w:rsid w:val="69474EF1"/>
    <w:rsid w:val="6CB6660E"/>
    <w:rsid w:val="6E436CE3"/>
    <w:rsid w:val="6F04503C"/>
    <w:rsid w:val="6FBD5528"/>
    <w:rsid w:val="70E477F6"/>
    <w:rsid w:val="71F20FA2"/>
    <w:rsid w:val="726461F1"/>
    <w:rsid w:val="72F16FF3"/>
    <w:rsid w:val="74A10825"/>
    <w:rsid w:val="76FB4A93"/>
    <w:rsid w:val="779B1477"/>
    <w:rsid w:val="7AFC4480"/>
    <w:rsid w:val="7E74068D"/>
    <w:rsid w:val="7E812190"/>
    <w:rsid w:val="7F3D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1658</Characters>
  <Lines>13</Lines>
  <Paragraphs>3</Paragraphs>
  <TotalTime>16</TotalTime>
  <ScaleCrop>false</ScaleCrop>
  <LinksUpToDate>false</LinksUpToDate>
  <CharactersWithSpaces>1945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2019-09-24T02:39:00Z</dcterms:created>
  <dc:creator>张三</dc:creator>
  <cp:lastModifiedBy>VV</cp:lastModifiedBy>
  <dcterms:modified xsi:type="dcterms:W3CDTF">2020-02-14T08:25:04Z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