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08D" w:rsidRPr="00D11258" w:rsidRDefault="00B8208D" w:rsidP="00B8208D">
      <w:pPr>
        <w:spacing w:line="312" w:lineRule="auto"/>
        <w:jc w:val="center"/>
        <w:rPr>
          <w:rFonts w:ascii="Times New Roman" w:hAnsi="Times New Roman"/>
          <w:sz w:val="24"/>
          <w:szCs w:val="24"/>
        </w:rPr>
      </w:pPr>
      <w:bookmarkStart w:id="0" w:name="_GoBack"/>
      <w:r w:rsidRPr="00D11258">
        <w:rPr>
          <w:rFonts w:asciiTheme="minorEastAsia" w:hAnsiTheme="minorEastAsia" w:hint="eastAsia"/>
          <w:b/>
          <w:sz w:val="24"/>
          <w:szCs w:val="24"/>
        </w:rPr>
        <w:t>高一年级生物第19课时《必修1复习（第1课时）》必修1模块练习</w:t>
      </w:r>
      <w:r w:rsidR="00D11258" w:rsidRPr="00D11258">
        <w:rPr>
          <w:rFonts w:asciiTheme="minorEastAsia" w:hAnsiTheme="minorEastAsia" w:hint="eastAsia"/>
          <w:b/>
          <w:sz w:val="24"/>
          <w:szCs w:val="24"/>
        </w:rPr>
        <w:t>1</w:t>
      </w:r>
    </w:p>
    <w:bookmarkEnd w:id="0"/>
    <w:p w:rsidR="00D16879" w:rsidRPr="00B8208D" w:rsidRDefault="00B91E6B" w:rsidP="00B91E6B">
      <w:pPr>
        <w:spacing w:line="312" w:lineRule="auto"/>
        <w:jc w:val="left"/>
        <w:rPr>
          <w:rFonts w:ascii="Times New Roman" w:hAnsi="Times New Roman"/>
          <w:b/>
          <w:sz w:val="24"/>
          <w:szCs w:val="24"/>
        </w:rPr>
      </w:pPr>
      <w:r w:rsidRPr="00B8208D">
        <w:rPr>
          <w:rFonts w:ascii="Times New Roman" w:hAnsi="Times New Roman" w:hint="eastAsia"/>
          <w:b/>
          <w:sz w:val="24"/>
          <w:szCs w:val="24"/>
        </w:rPr>
        <w:t>一、选择题</w:t>
      </w:r>
      <w:r w:rsidR="00D16879" w:rsidRPr="00B8208D">
        <w:rPr>
          <w:rFonts w:ascii="Times New Roman" w:hAnsi="Times New Roman" w:hint="eastAsia"/>
          <w:b/>
          <w:sz w:val="24"/>
          <w:szCs w:val="24"/>
        </w:rPr>
        <w:t xml:space="preserve">  </w:t>
      </w:r>
      <w:r w:rsidRPr="00B8208D">
        <w:rPr>
          <w:rFonts w:ascii="Times New Roman" w:hAnsi="Times New Roman" w:hint="eastAsia"/>
          <w:b/>
          <w:sz w:val="24"/>
          <w:szCs w:val="24"/>
        </w:rPr>
        <w:t>（</w:t>
      </w:r>
      <w:r w:rsidRPr="00B8208D">
        <w:rPr>
          <w:rFonts w:ascii="Times New Roman" w:hAnsi="Times New Roman"/>
          <w:b/>
          <w:sz w:val="24"/>
          <w:szCs w:val="24"/>
        </w:rPr>
        <w:t>每小题</w:t>
      </w:r>
      <w:r w:rsidRPr="00B8208D">
        <w:rPr>
          <w:rFonts w:ascii="Times New Roman" w:hAnsi="Times New Roman"/>
          <w:b/>
          <w:sz w:val="24"/>
          <w:szCs w:val="24"/>
          <w:em w:val="dot"/>
        </w:rPr>
        <w:t>只有一个选项</w:t>
      </w:r>
      <w:r w:rsidRPr="00B8208D">
        <w:rPr>
          <w:rFonts w:ascii="Times New Roman" w:hAnsi="Times New Roman"/>
          <w:b/>
          <w:sz w:val="24"/>
          <w:szCs w:val="24"/>
        </w:rPr>
        <w:t>符合题意</w:t>
      </w:r>
      <w:r w:rsidRPr="00B8208D">
        <w:rPr>
          <w:rFonts w:ascii="Times New Roman" w:hAnsi="Times New Roman" w:hint="eastAsia"/>
          <w:b/>
          <w:sz w:val="24"/>
          <w:szCs w:val="24"/>
        </w:rPr>
        <w:t>）</w:t>
      </w:r>
      <w:r w:rsidR="00D16879" w:rsidRPr="00B8208D">
        <w:rPr>
          <w:rFonts w:ascii="Times New Roman" w:hAnsi="Times New Roman" w:hint="eastAsia"/>
          <w:b/>
          <w:sz w:val="24"/>
          <w:szCs w:val="24"/>
        </w:rPr>
        <w:t xml:space="preserve"> </w:t>
      </w:r>
    </w:p>
    <w:p w:rsidR="00D16879" w:rsidRPr="001832C5" w:rsidRDefault="00D16879" w:rsidP="00B8208D">
      <w:pPr>
        <w:adjustRightInd w:val="0"/>
        <w:snapToGrid w:val="0"/>
        <w:spacing w:beforeLines="50" w:before="156" w:line="312" w:lineRule="auto"/>
        <w:rPr>
          <w:rFonts w:ascii="Times New Roman" w:hAnsi="Times New Roman"/>
        </w:rPr>
      </w:pPr>
      <w:r w:rsidRPr="001832C5">
        <w:rPr>
          <w:rFonts w:ascii="Times New Roman" w:hAnsi="Times New Roman" w:hint="eastAsia"/>
        </w:rPr>
        <w:t>1</w:t>
      </w:r>
      <w:r w:rsidRPr="001832C5">
        <w:rPr>
          <w:rFonts w:ascii="Times New Roman" w:hAnsi="Times New Roman" w:hint="eastAsia"/>
        </w:rPr>
        <w:t>．</w:t>
      </w:r>
      <w:r w:rsidRPr="001832C5">
        <w:rPr>
          <w:rFonts w:ascii="Times New Roman" w:hAnsi="Times New Roman"/>
        </w:rPr>
        <w:t>下列元素中</w:t>
      </w:r>
      <w:r w:rsidRPr="001832C5">
        <w:rPr>
          <w:rFonts w:ascii="Times New Roman" w:hAnsi="Times New Roman" w:hint="eastAsia"/>
        </w:rPr>
        <w:t>，</w:t>
      </w:r>
      <w:r w:rsidRPr="001832C5">
        <w:rPr>
          <w:rFonts w:ascii="Times New Roman" w:hAnsi="Times New Roman"/>
        </w:rPr>
        <w:t>构成有机物的基本骨架的是</w:t>
      </w:r>
    </w:p>
    <w:p w:rsidR="00D16879" w:rsidRPr="00DC4222" w:rsidRDefault="00D16879" w:rsidP="00D16879">
      <w:pPr>
        <w:tabs>
          <w:tab w:val="left" w:pos="284"/>
          <w:tab w:val="left" w:pos="2268"/>
          <w:tab w:val="left" w:pos="4253"/>
          <w:tab w:val="left" w:pos="6096"/>
        </w:tabs>
        <w:adjustRightInd w:val="0"/>
        <w:snapToGrid w:val="0"/>
        <w:spacing w:line="324" w:lineRule="auto"/>
        <w:rPr>
          <w:rFonts w:ascii="Times New Roman" w:hAnsi="Times New Roman"/>
        </w:rPr>
      </w:pPr>
      <w:r w:rsidRPr="00DC4222">
        <w:rPr>
          <w:rFonts w:ascii="Times New Roman" w:hAnsi="Times New Roman" w:hint="eastAsia"/>
        </w:rPr>
        <w:t xml:space="preserve">    </w:t>
      </w:r>
      <w:r w:rsidRPr="00DC4222">
        <w:rPr>
          <w:rFonts w:ascii="Times New Roman" w:hAnsi="Times New Roman"/>
        </w:rPr>
        <w:t>A</w:t>
      </w:r>
      <w:r w:rsidRPr="00DC4222">
        <w:rPr>
          <w:rFonts w:ascii="Times New Roman" w:hAnsi="Times New Roman" w:hint="eastAsia"/>
        </w:rPr>
        <w:t>．</w:t>
      </w:r>
      <w:r w:rsidRPr="00DC4222">
        <w:rPr>
          <w:rFonts w:ascii="Times New Roman" w:hAnsi="Times New Roman"/>
        </w:rPr>
        <w:t>碳</w:t>
      </w:r>
      <w:r w:rsidRPr="00DC4222">
        <w:rPr>
          <w:rFonts w:ascii="Times New Roman" w:hAnsi="Times New Roman"/>
        </w:rPr>
        <w:tab/>
        <w:t>B</w:t>
      </w:r>
      <w:r w:rsidRPr="00DC4222">
        <w:rPr>
          <w:rFonts w:ascii="Times New Roman" w:hAnsi="Times New Roman" w:hint="eastAsia"/>
        </w:rPr>
        <w:t>．氢</w:t>
      </w:r>
      <w:r w:rsidRPr="00DC4222">
        <w:rPr>
          <w:rFonts w:ascii="Times New Roman" w:hAnsi="Times New Roman"/>
        </w:rPr>
        <w:tab/>
        <w:t>C</w:t>
      </w:r>
      <w:r w:rsidRPr="00DC4222">
        <w:rPr>
          <w:rFonts w:ascii="Times New Roman" w:hAnsi="Times New Roman" w:hint="eastAsia"/>
        </w:rPr>
        <w:t>．氧</w:t>
      </w:r>
      <w:r w:rsidRPr="00DC4222">
        <w:rPr>
          <w:rFonts w:ascii="Times New Roman" w:hAnsi="Times New Roman"/>
        </w:rPr>
        <w:tab/>
        <w:t>D</w:t>
      </w:r>
      <w:r w:rsidRPr="00DC4222">
        <w:rPr>
          <w:rFonts w:ascii="Times New Roman" w:hAnsi="Times New Roman" w:hint="eastAsia"/>
        </w:rPr>
        <w:t>．氮</w:t>
      </w:r>
    </w:p>
    <w:p w:rsidR="009D4C25" w:rsidRPr="00DC4222" w:rsidRDefault="00E3334A" w:rsidP="009D4C25">
      <w:pPr>
        <w:adjustRightInd w:val="0"/>
        <w:snapToGrid w:val="0"/>
        <w:spacing w:line="324" w:lineRule="auto"/>
        <w:ind w:left="420" w:hangingChars="200" w:hanging="420"/>
        <w:rPr>
          <w:rFonts w:ascii="Times New Roman" w:hAnsi="Times New Roman"/>
        </w:rPr>
      </w:pPr>
      <w:r w:rsidRPr="00DC4222">
        <w:rPr>
          <w:rFonts w:ascii="Times New Roman" w:hAnsi="Times New Roman" w:hint="eastAsia"/>
        </w:rPr>
        <w:t>2</w:t>
      </w:r>
      <w:r w:rsidR="00D16879" w:rsidRPr="00DC4222">
        <w:rPr>
          <w:rFonts w:ascii="Times New Roman" w:hAnsi="Times New Roman" w:hint="eastAsia"/>
        </w:rPr>
        <w:t>．</w:t>
      </w:r>
      <w:r w:rsidR="009D4C25" w:rsidRPr="00DC4222">
        <w:rPr>
          <w:rFonts w:ascii="Times New Roman" w:hAnsi="Times New Roman" w:hint="eastAsia"/>
        </w:rPr>
        <w:t>蓝细菌和黑藻（真核生物）都能进行光合作用。下列关于蓝细菌和黑藻细胞共性的叙述中，不正确的是</w:t>
      </w:r>
    </w:p>
    <w:p w:rsidR="009D4C25" w:rsidRPr="00DC4222" w:rsidRDefault="009D4C25" w:rsidP="009D4C25">
      <w:pPr>
        <w:adjustRightInd w:val="0"/>
        <w:snapToGrid w:val="0"/>
        <w:spacing w:line="324" w:lineRule="auto"/>
        <w:ind w:firstLineChars="200" w:firstLine="420"/>
        <w:rPr>
          <w:rFonts w:ascii="Times New Roman" w:hAnsi="Times New Roman"/>
        </w:rPr>
      </w:pPr>
      <w:r w:rsidRPr="00DC4222">
        <w:rPr>
          <w:rFonts w:ascii="Times New Roman" w:hAnsi="Times New Roman" w:hint="eastAsia"/>
        </w:rPr>
        <w:t xml:space="preserve">A. </w:t>
      </w:r>
      <w:r w:rsidRPr="00DC4222">
        <w:rPr>
          <w:rFonts w:ascii="Times New Roman" w:hAnsi="Times New Roman" w:hint="eastAsia"/>
        </w:rPr>
        <w:t>均有核膜</w:t>
      </w:r>
      <w:r w:rsidRPr="00DC4222">
        <w:rPr>
          <w:rFonts w:ascii="Times New Roman" w:hAnsi="Times New Roman" w:hint="eastAsia"/>
        </w:rPr>
        <w:t xml:space="preserve"> </w:t>
      </w:r>
      <w:r w:rsidRPr="00DC4222">
        <w:rPr>
          <w:rFonts w:ascii="Times New Roman" w:hAnsi="Times New Roman"/>
        </w:rPr>
        <w:t xml:space="preserve">   </w:t>
      </w:r>
      <w:r w:rsidRPr="00DC4222">
        <w:rPr>
          <w:rFonts w:ascii="Times New Roman" w:hAnsi="Times New Roman" w:hint="eastAsia"/>
        </w:rPr>
        <w:tab/>
        <w:t xml:space="preserve">B. </w:t>
      </w:r>
      <w:r w:rsidRPr="00DC4222">
        <w:rPr>
          <w:rFonts w:ascii="Times New Roman" w:hAnsi="Times New Roman" w:hint="eastAsia"/>
        </w:rPr>
        <w:t>均有细胞壁</w:t>
      </w:r>
      <w:r w:rsidRPr="00DC4222">
        <w:rPr>
          <w:rFonts w:ascii="Times New Roman" w:hAnsi="Times New Roman" w:hint="eastAsia"/>
        </w:rPr>
        <w:tab/>
      </w:r>
      <w:r w:rsidRPr="00DC4222">
        <w:rPr>
          <w:rFonts w:ascii="Times New Roman" w:hAnsi="Times New Roman"/>
        </w:rPr>
        <w:t xml:space="preserve">    </w:t>
      </w:r>
      <w:r w:rsidRPr="00DC4222">
        <w:rPr>
          <w:rFonts w:ascii="Times New Roman" w:hAnsi="Times New Roman" w:hint="eastAsia"/>
        </w:rPr>
        <w:t xml:space="preserve">C. </w:t>
      </w:r>
      <w:r w:rsidRPr="00DC4222">
        <w:rPr>
          <w:rFonts w:ascii="Times New Roman" w:hAnsi="Times New Roman" w:hint="eastAsia"/>
        </w:rPr>
        <w:t>均有核糖体</w:t>
      </w:r>
      <w:r w:rsidRPr="00DC4222">
        <w:rPr>
          <w:rFonts w:ascii="Times New Roman" w:hAnsi="Times New Roman" w:hint="eastAsia"/>
        </w:rPr>
        <w:t xml:space="preserve"> </w:t>
      </w:r>
      <w:r w:rsidRPr="00DC4222">
        <w:rPr>
          <w:rFonts w:ascii="Times New Roman" w:hAnsi="Times New Roman"/>
        </w:rPr>
        <w:t xml:space="preserve"> </w:t>
      </w:r>
      <w:r w:rsidRPr="00DC4222">
        <w:rPr>
          <w:rFonts w:ascii="Times New Roman" w:hAnsi="Times New Roman" w:hint="eastAsia"/>
        </w:rPr>
        <w:tab/>
      </w:r>
      <w:r w:rsidRPr="00DC4222">
        <w:rPr>
          <w:rFonts w:ascii="Times New Roman" w:hAnsi="Times New Roman"/>
        </w:rPr>
        <w:t xml:space="preserve">  </w:t>
      </w:r>
      <w:r w:rsidRPr="00DC4222">
        <w:rPr>
          <w:rFonts w:ascii="Times New Roman" w:hAnsi="Times New Roman" w:hint="eastAsia"/>
        </w:rPr>
        <w:t xml:space="preserve">D. </w:t>
      </w:r>
      <w:r w:rsidRPr="00DC4222">
        <w:rPr>
          <w:rFonts w:ascii="Times New Roman" w:hAnsi="Times New Roman" w:hint="eastAsia"/>
        </w:rPr>
        <w:t>均有</w:t>
      </w:r>
      <w:r w:rsidRPr="00DC4222">
        <w:rPr>
          <w:rFonts w:ascii="Times New Roman" w:hAnsi="Times New Roman" w:hint="eastAsia"/>
        </w:rPr>
        <w:t>DNA</w:t>
      </w:r>
    </w:p>
    <w:p w:rsidR="009D4C25" w:rsidRPr="00DC4222" w:rsidRDefault="00E3334A" w:rsidP="009D4C25">
      <w:pPr>
        <w:adjustRightInd w:val="0"/>
        <w:snapToGrid w:val="0"/>
        <w:spacing w:line="324" w:lineRule="auto"/>
        <w:rPr>
          <w:rFonts w:ascii="Times New Roman" w:hAnsi="Times New Roman"/>
        </w:rPr>
      </w:pPr>
      <w:r w:rsidRPr="00DC4222">
        <w:rPr>
          <w:rFonts w:ascii="Times New Roman" w:hAnsi="Times New Roman" w:hint="eastAsia"/>
        </w:rPr>
        <w:t>3</w:t>
      </w:r>
      <w:r w:rsidR="00D16879" w:rsidRPr="00DC4222">
        <w:rPr>
          <w:rFonts w:ascii="Times New Roman" w:hAnsi="Times New Roman" w:hint="eastAsia"/>
        </w:rPr>
        <w:t>．</w:t>
      </w:r>
      <w:r w:rsidR="009D4C25" w:rsidRPr="00DC4222">
        <w:rPr>
          <w:rFonts w:ascii="Times New Roman" w:hAnsi="Times New Roman" w:hint="eastAsia"/>
        </w:rPr>
        <w:t>植物细胞和动物细胞中储存能量的糖类依次是</w:t>
      </w:r>
    </w:p>
    <w:p w:rsidR="009D4C25" w:rsidRPr="00DC4222" w:rsidRDefault="009D4C25" w:rsidP="009D4C25">
      <w:pPr>
        <w:adjustRightInd w:val="0"/>
        <w:snapToGrid w:val="0"/>
        <w:spacing w:line="324" w:lineRule="auto"/>
        <w:ind w:firstLineChars="200" w:firstLine="420"/>
        <w:rPr>
          <w:rFonts w:ascii="Times New Roman" w:hAnsi="Times New Roman"/>
        </w:rPr>
      </w:pPr>
      <w:r w:rsidRPr="00DC4222">
        <w:rPr>
          <w:rFonts w:ascii="Times New Roman" w:hAnsi="Times New Roman" w:hint="eastAsia"/>
        </w:rPr>
        <w:t>A.</w:t>
      </w:r>
      <w:r w:rsidRPr="00DC4222">
        <w:rPr>
          <w:rFonts w:ascii="Times New Roman" w:hAnsi="Times New Roman"/>
        </w:rPr>
        <w:t xml:space="preserve"> </w:t>
      </w:r>
      <w:r w:rsidRPr="00DC4222">
        <w:rPr>
          <w:rFonts w:ascii="Times New Roman" w:hAnsi="Times New Roman" w:hint="eastAsia"/>
        </w:rPr>
        <w:t>纤维素和糖原</w:t>
      </w:r>
      <w:r w:rsidRPr="00DC4222">
        <w:rPr>
          <w:rFonts w:ascii="Times New Roman" w:hAnsi="Times New Roman" w:hint="eastAsia"/>
        </w:rPr>
        <w:tab/>
      </w:r>
      <w:r w:rsidRPr="00DC4222">
        <w:rPr>
          <w:rFonts w:ascii="Times New Roman" w:hAnsi="Times New Roman"/>
        </w:rPr>
        <w:t xml:space="preserve">   </w:t>
      </w:r>
      <w:r w:rsidRPr="00DC4222">
        <w:rPr>
          <w:rFonts w:ascii="Times New Roman" w:hAnsi="Times New Roman" w:hint="eastAsia"/>
        </w:rPr>
        <w:t xml:space="preserve">B. </w:t>
      </w:r>
      <w:r w:rsidRPr="00DC4222">
        <w:rPr>
          <w:rFonts w:ascii="Times New Roman" w:hAnsi="Times New Roman" w:hint="eastAsia"/>
        </w:rPr>
        <w:t>麦芽糖和乳糖</w:t>
      </w:r>
      <w:r w:rsidRPr="00DC4222">
        <w:rPr>
          <w:rFonts w:ascii="Times New Roman" w:hAnsi="Times New Roman" w:hint="eastAsia"/>
        </w:rPr>
        <w:t xml:space="preserve"> </w:t>
      </w:r>
      <w:r w:rsidRPr="00DC4222">
        <w:rPr>
          <w:rFonts w:ascii="Times New Roman" w:hAnsi="Times New Roman"/>
        </w:rPr>
        <w:t xml:space="preserve">   </w:t>
      </w:r>
      <w:r w:rsidRPr="00DC4222">
        <w:rPr>
          <w:rFonts w:ascii="Times New Roman" w:hAnsi="Times New Roman" w:hint="eastAsia"/>
        </w:rPr>
        <w:t xml:space="preserve">C. </w:t>
      </w:r>
      <w:r w:rsidRPr="00DC4222">
        <w:rPr>
          <w:rFonts w:ascii="Times New Roman" w:hAnsi="Times New Roman" w:hint="eastAsia"/>
        </w:rPr>
        <w:t>淀粉和糖原</w:t>
      </w:r>
      <w:r w:rsidRPr="00DC4222">
        <w:rPr>
          <w:rFonts w:ascii="Times New Roman" w:hAnsi="Times New Roman" w:hint="eastAsia"/>
        </w:rPr>
        <w:tab/>
      </w:r>
      <w:r w:rsidRPr="00DC4222">
        <w:rPr>
          <w:rFonts w:ascii="Times New Roman" w:hAnsi="Times New Roman"/>
        </w:rPr>
        <w:t xml:space="preserve">   </w:t>
      </w:r>
      <w:r w:rsidRPr="00DC4222">
        <w:rPr>
          <w:rFonts w:ascii="Times New Roman" w:hAnsi="Times New Roman" w:hint="eastAsia"/>
        </w:rPr>
        <w:t xml:space="preserve">D. </w:t>
      </w:r>
      <w:r w:rsidRPr="00DC4222">
        <w:rPr>
          <w:rFonts w:ascii="Times New Roman" w:hAnsi="Times New Roman" w:hint="eastAsia"/>
        </w:rPr>
        <w:t>葡萄糖和纤维素</w:t>
      </w:r>
    </w:p>
    <w:p w:rsidR="00D16879" w:rsidRPr="001832C5" w:rsidRDefault="00E3334A" w:rsidP="009D4C25">
      <w:pPr>
        <w:adjustRightInd w:val="0"/>
        <w:snapToGrid w:val="0"/>
        <w:spacing w:line="324" w:lineRule="auto"/>
        <w:rPr>
          <w:rFonts w:ascii="Times New Roman" w:hAnsi="Times New Roman"/>
          <w:bCs/>
          <w:szCs w:val="21"/>
        </w:rPr>
      </w:pPr>
      <w:r>
        <w:rPr>
          <w:rFonts w:ascii="Times New Roman" w:hAnsi="Times New Roman" w:hint="eastAsia"/>
        </w:rPr>
        <w:t>4</w:t>
      </w:r>
      <w:r w:rsidR="00D16879" w:rsidRPr="001832C5">
        <w:rPr>
          <w:rFonts w:ascii="Times New Roman" w:hAnsi="Times New Roman" w:hint="eastAsia"/>
        </w:rPr>
        <w:t>．</w:t>
      </w:r>
      <w:r w:rsidR="00D16879" w:rsidRPr="001832C5">
        <w:rPr>
          <w:rFonts w:ascii="Times New Roman" w:hAnsi="Times New Roman"/>
          <w:bCs/>
          <w:szCs w:val="21"/>
        </w:rPr>
        <w:t>下列关于</w:t>
      </w:r>
      <w:r w:rsidR="00D16879" w:rsidRPr="001832C5">
        <w:rPr>
          <w:rFonts w:ascii="Times New Roman" w:hAnsi="Times New Roman" w:hint="eastAsia"/>
          <w:bCs/>
          <w:szCs w:val="21"/>
        </w:rPr>
        <w:t>生物组织中物质鉴定</w:t>
      </w:r>
      <w:r w:rsidR="00D16879" w:rsidRPr="001832C5">
        <w:rPr>
          <w:rFonts w:ascii="Times New Roman" w:hAnsi="Times New Roman"/>
          <w:bCs/>
          <w:szCs w:val="21"/>
        </w:rPr>
        <w:t>的</w:t>
      </w:r>
      <w:r w:rsidR="00D16879" w:rsidRPr="001832C5">
        <w:rPr>
          <w:rFonts w:ascii="Times New Roman" w:hAnsi="Times New Roman" w:hint="eastAsia"/>
          <w:bCs/>
          <w:szCs w:val="21"/>
        </w:rPr>
        <w:t>对应关系，</w:t>
      </w:r>
      <w:r w:rsidR="00D16879" w:rsidRPr="001832C5">
        <w:rPr>
          <w:rFonts w:ascii="Times New Roman" w:hAnsi="Times New Roman" w:hint="eastAsia"/>
          <w:szCs w:val="21"/>
          <w:em w:val="dot"/>
        </w:rPr>
        <w:t>不</w:t>
      </w:r>
      <w:r w:rsidR="00D16879" w:rsidRPr="001832C5">
        <w:rPr>
          <w:rFonts w:ascii="Times New Roman" w:hAnsi="Times New Roman"/>
          <w:szCs w:val="21"/>
          <w:em w:val="dot"/>
        </w:rPr>
        <w:t>正确</w:t>
      </w:r>
      <w:r w:rsidR="00D16879" w:rsidRPr="001832C5">
        <w:rPr>
          <w:rFonts w:ascii="Times New Roman" w:hAnsi="Times New Roman"/>
          <w:bCs/>
          <w:szCs w:val="21"/>
        </w:rPr>
        <w:t>的是</w:t>
      </w:r>
    </w:p>
    <w:tbl>
      <w:tblPr>
        <w:tblW w:w="0" w:type="auto"/>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134"/>
        <w:gridCol w:w="1275"/>
        <w:gridCol w:w="1276"/>
        <w:gridCol w:w="1276"/>
      </w:tblGrid>
      <w:tr w:rsidR="00D16879" w:rsidRPr="001832C5" w:rsidTr="002D6459">
        <w:tc>
          <w:tcPr>
            <w:tcW w:w="709" w:type="dxa"/>
            <w:shd w:val="clear" w:color="auto" w:fill="auto"/>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选项</w:t>
            </w:r>
          </w:p>
        </w:tc>
        <w:tc>
          <w:tcPr>
            <w:tcW w:w="1134" w:type="dxa"/>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待测物质</w:t>
            </w:r>
          </w:p>
        </w:tc>
        <w:tc>
          <w:tcPr>
            <w:tcW w:w="1275" w:type="dxa"/>
            <w:shd w:val="clear" w:color="auto" w:fill="auto"/>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实验材料</w:t>
            </w:r>
          </w:p>
        </w:tc>
        <w:tc>
          <w:tcPr>
            <w:tcW w:w="1276" w:type="dxa"/>
            <w:shd w:val="clear" w:color="auto" w:fill="auto"/>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鉴定试剂</w:t>
            </w:r>
          </w:p>
        </w:tc>
        <w:tc>
          <w:tcPr>
            <w:tcW w:w="1276" w:type="dxa"/>
            <w:shd w:val="clear" w:color="auto" w:fill="auto"/>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实验结果</w:t>
            </w:r>
          </w:p>
        </w:tc>
      </w:tr>
      <w:tr w:rsidR="00D16879" w:rsidRPr="001832C5" w:rsidTr="002D6459">
        <w:tc>
          <w:tcPr>
            <w:tcW w:w="709" w:type="dxa"/>
            <w:shd w:val="clear" w:color="auto" w:fill="auto"/>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A</w:t>
            </w:r>
          </w:p>
        </w:tc>
        <w:tc>
          <w:tcPr>
            <w:tcW w:w="1134" w:type="dxa"/>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蛋白质</w:t>
            </w:r>
          </w:p>
        </w:tc>
        <w:tc>
          <w:tcPr>
            <w:tcW w:w="1275" w:type="dxa"/>
            <w:shd w:val="clear" w:color="auto" w:fill="auto"/>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豆浆</w:t>
            </w:r>
          </w:p>
        </w:tc>
        <w:tc>
          <w:tcPr>
            <w:tcW w:w="1276" w:type="dxa"/>
            <w:shd w:val="clear" w:color="auto" w:fill="auto"/>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双缩</w:t>
            </w:r>
            <w:proofErr w:type="gramStart"/>
            <w:r w:rsidRPr="001832C5">
              <w:rPr>
                <w:rFonts w:ascii="Times New Roman" w:hAnsi="Times New Roman" w:hint="eastAsia"/>
                <w:bCs/>
                <w:szCs w:val="21"/>
              </w:rPr>
              <w:t>脲</w:t>
            </w:r>
            <w:proofErr w:type="gramEnd"/>
            <w:r w:rsidRPr="001832C5">
              <w:rPr>
                <w:rFonts w:ascii="Times New Roman" w:hAnsi="Times New Roman" w:hint="eastAsia"/>
                <w:bCs/>
                <w:szCs w:val="21"/>
              </w:rPr>
              <w:t>试剂</w:t>
            </w:r>
          </w:p>
        </w:tc>
        <w:tc>
          <w:tcPr>
            <w:tcW w:w="1276" w:type="dxa"/>
            <w:shd w:val="clear" w:color="auto" w:fill="auto"/>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蓝色</w:t>
            </w:r>
          </w:p>
        </w:tc>
      </w:tr>
      <w:tr w:rsidR="00D16879" w:rsidRPr="001832C5" w:rsidTr="002D6459">
        <w:tc>
          <w:tcPr>
            <w:tcW w:w="709" w:type="dxa"/>
            <w:shd w:val="clear" w:color="auto" w:fill="auto"/>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B</w:t>
            </w:r>
          </w:p>
        </w:tc>
        <w:tc>
          <w:tcPr>
            <w:tcW w:w="1134" w:type="dxa"/>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还原糖</w:t>
            </w:r>
          </w:p>
        </w:tc>
        <w:tc>
          <w:tcPr>
            <w:tcW w:w="1275" w:type="dxa"/>
            <w:shd w:val="clear" w:color="auto" w:fill="auto"/>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梨汁</w:t>
            </w:r>
          </w:p>
        </w:tc>
        <w:tc>
          <w:tcPr>
            <w:tcW w:w="1276" w:type="dxa"/>
            <w:shd w:val="clear" w:color="auto" w:fill="auto"/>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斐林试剂</w:t>
            </w:r>
          </w:p>
        </w:tc>
        <w:tc>
          <w:tcPr>
            <w:tcW w:w="1276" w:type="dxa"/>
            <w:shd w:val="clear" w:color="auto" w:fill="auto"/>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砖红色沉淀</w:t>
            </w:r>
          </w:p>
        </w:tc>
      </w:tr>
      <w:tr w:rsidR="00D16879" w:rsidRPr="001832C5" w:rsidTr="002D6459">
        <w:tc>
          <w:tcPr>
            <w:tcW w:w="709" w:type="dxa"/>
            <w:shd w:val="clear" w:color="auto" w:fill="auto"/>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C</w:t>
            </w:r>
          </w:p>
        </w:tc>
        <w:tc>
          <w:tcPr>
            <w:tcW w:w="1134" w:type="dxa"/>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脂肪</w:t>
            </w:r>
          </w:p>
        </w:tc>
        <w:tc>
          <w:tcPr>
            <w:tcW w:w="1275" w:type="dxa"/>
            <w:shd w:val="clear" w:color="auto" w:fill="auto"/>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花生子叶</w:t>
            </w:r>
          </w:p>
        </w:tc>
        <w:tc>
          <w:tcPr>
            <w:tcW w:w="1276" w:type="dxa"/>
            <w:shd w:val="clear" w:color="auto" w:fill="auto"/>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苏丹</w:t>
            </w:r>
            <w:r w:rsidRPr="001832C5">
              <w:rPr>
                <w:rFonts w:ascii="宋体" w:hAnsi="宋体" w:hint="eastAsia"/>
                <w:bCs/>
                <w:szCs w:val="21"/>
              </w:rPr>
              <w:t>Ⅲ</w:t>
            </w:r>
            <w:r w:rsidRPr="001832C5">
              <w:rPr>
                <w:rFonts w:ascii="Times New Roman" w:hAnsi="Times New Roman" w:hint="eastAsia"/>
                <w:bCs/>
                <w:szCs w:val="21"/>
              </w:rPr>
              <w:t>染液</w:t>
            </w:r>
          </w:p>
        </w:tc>
        <w:tc>
          <w:tcPr>
            <w:tcW w:w="1276" w:type="dxa"/>
            <w:shd w:val="clear" w:color="auto" w:fill="auto"/>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橘黄色</w:t>
            </w:r>
          </w:p>
        </w:tc>
      </w:tr>
      <w:tr w:rsidR="00D16879" w:rsidRPr="001832C5" w:rsidTr="002D6459">
        <w:tc>
          <w:tcPr>
            <w:tcW w:w="709" w:type="dxa"/>
            <w:shd w:val="clear" w:color="auto" w:fill="auto"/>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D</w:t>
            </w:r>
          </w:p>
        </w:tc>
        <w:tc>
          <w:tcPr>
            <w:tcW w:w="1134" w:type="dxa"/>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淀粉</w:t>
            </w:r>
          </w:p>
        </w:tc>
        <w:tc>
          <w:tcPr>
            <w:tcW w:w="1275" w:type="dxa"/>
            <w:shd w:val="clear" w:color="auto" w:fill="auto"/>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马铃薯匀浆</w:t>
            </w:r>
          </w:p>
        </w:tc>
        <w:tc>
          <w:tcPr>
            <w:tcW w:w="1276" w:type="dxa"/>
            <w:shd w:val="clear" w:color="auto" w:fill="auto"/>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碘液</w:t>
            </w:r>
          </w:p>
        </w:tc>
        <w:tc>
          <w:tcPr>
            <w:tcW w:w="1276" w:type="dxa"/>
            <w:shd w:val="clear" w:color="auto" w:fill="auto"/>
          </w:tcPr>
          <w:p w:rsidR="00D16879" w:rsidRPr="001832C5" w:rsidRDefault="00D16879" w:rsidP="009D4C25">
            <w:pPr>
              <w:adjustRightInd w:val="0"/>
              <w:snapToGrid w:val="0"/>
              <w:rPr>
                <w:rFonts w:ascii="Times New Roman" w:hAnsi="Times New Roman"/>
                <w:bCs/>
                <w:szCs w:val="21"/>
              </w:rPr>
            </w:pPr>
            <w:r w:rsidRPr="001832C5">
              <w:rPr>
                <w:rFonts w:ascii="Times New Roman" w:hAnsi="Times New Roman" w:hint="eastAsia"/>
                <w:bCs/>
                <w:szCs w:val="21"/>
              </w:rPr>
              <w:t>蓝色</w:t>
            </w:r>
          </w:p>
        </w:tc>
      </w:tr>
    </w:tbl>
    <w:p w:rsidR="00D16879" w:rsidRPr="001832C5" w:rsidRDefault="00E3334A" w:rsidP="00D16879">
      <w:pPr>
        <w:adjustRightInd w:val="0"/>
        <w:snapToGrid w:val="0"/>
        <w:spacing w:line="312" w:lineRule="auto"/>
        <w:rPr>
          <w:rFonts w:ascii="Times New Roman" w:hAnsi="Times New Roman"/>
        </w:rPr>
      </w:pPr>
      <w:r>
        <w:rPr>
          <w:rFonts w:ascii="Times New Roman" w:hAnsi="Times New Roman" w:hint="eastAsia"/>
        </w:rPr>
        <w:t>5</w:t>
      </w:r>
      <w:r w:rsidR="00D16879" w:rsidRPr="001832C5">
        <w:rPr>
          <w:rFonts w:ascii="Times New Roman" w:hAnsi="Times New Roman" w:hint="eastAsia"/>
        </w:rPr>
        <w:t>．下列关于酶的叙述，正确的是</w:t>
      </w:r>
    </w:p>
    <w:p w:rsidR="00D16879" w:rsidRPr="001832C5" w:rsidRDefault="00D16879" w:rsidP="00D16879">
      <w:pPr>
        <w:tabs>
          <w:tab w:val="left" w:pos="4253"/>
        </w:tabs>
        <w:adjustRightInd w:val="0"/>
        <w:snapToGrid w:val="0"/>
        <w:spacing w:line="312" w:lineRule="auto"/>
        <w:ind w:firstLine="420"/>
        <w:rPr>
          <w:rFonts w:ascii="Times New Roman" w:hAnsi="Times New Roman"/>
        </w:rPr>
      </w:pPr>
      <w:r w:rsidRPr="001832C5">
        <w:rPr>
          <w:rFonts w:ascii="Times New Roman" w:hAnsi="Times New Roman" w:hint="eastAsia"/>
        </w:rPr>
        <w:t>A</w:t>
      </w:r>
      <w:r w:rsidRPr="001832C5">
        <w:rPr>
          <w:rFonts w:ascii="Times New Roman" w:hAnsi="Times New Roman" w:hint="eastAsia"/>
        </w:rPr>
        <w:t>．所有的酶都是蛋白质</w:t>
      </w:r>
      <w:r w:rsidRPr="001832C5">
        <w:rPr>
          <w:rFonts w:ascii="Times New Roman" w:hAnsi="Times New Roman" w:hint="eastAsia"/>
        </w:rPr>
        <w:tab/>
        <w:t>B</w:t>
      </w:r>
      <w:r w:rsidRPr="001832C5">
        <w:rPr>
          <w:rFonts w:ascii="Times New Roman" w:hAnsi="Times New Roman" w:hint="eastAsia"/>
        </w:rPr>
        <w:t>．酶具有高效性和专一性</w:t>
      </w:r>
    </w:p>
    <w:p w:rsidR="00D16879" w:rsidRPr="001832C5" w:rsidRDefault="00D16879" w:rsidP="00D16879">
      <w:pPr>
        <w:tabs>
          <w:tab w:val="left" w:pos="4253"/>
        </w:tabs>
        <w:adjustRightInd w:val="0"/>
        <w:snapToGrid w:val="0"/>
        <w:spacing w:line="312" w:lineRule="auto"/>
        <w:ind w:firstLine="420"/>
        <w:rPr>
          <w:rFonts w:ascii="Times New Roman" w:hAnsi="Times New Roman"/>
        </w:rPr>
      </w:pPr>
      <w:r w:rsidRPr="001832C5">
        <w:rPr>
          <w:rFonts w:ascii="Times New Roman" w:hAnsi="Times New Roman" w:hint="eastAsia"/>
        </w:rPr>
        <w:t>C</w:t>
      </w:r>
      <w:r w:rsidRPr="001832C5">
        <w:rPr>
          <w:rFonts w:ascii="Times New Roman" w:hAnsi="Times New Roman" w:hint="eastAsia"/>
        </w:rPr>
        <w:t>．酶在细胞中才有活性</w:t>
      </w:r>
      <w:r w:rsidRPr="001832C5">
        <w:rPr>
          <w:rFonts w:ascii="Times New Roman" w:hAnsi="Times New Roman"/>
        </w:rPr>
        <w:tab/>
      </w:r>
      <w:r w:rsidRPr="001832C5">
        <w:rPr>
          <w:rFonts w:ascii="Times New Roman" w:hAnsi="Times New Roman" w:hint="eastAsia"/>
        </w:rPr>
        <w:t>D</w:t>
      </w:r>
      <w:r w:rsidRPr="001832C5">
        <w:rPr>
          <w:rFonts w:ascii="Times New Roman" w:hAnsi="Times New Roman" w:hint="eastAsia"/>
        </w:rPr>
        <w:t>．酶在低温时会变性失活</w:t>
      </w:r>
    </w:p>
    <w:p w:rsidR="00D16879" w:rsidRPr="001832C5" w:rsidRDefault="00E3334A" w:rsidP="00D16879">
      <w:pPr>
        <w:adjustRightInd w:val="0"/>
        <w:snapToGrid w:val="0"/>
        <w:spacing w:line="312" w:lineRule="auto"/>
        <w:rPr>
          <w:rFonts w:ascii="Times New Roman" w:hAnsi="Times New Roman"/>
        </w:rPr>
      </w:pPr>
      <w:r>
        <w:rPr>
          <w:rFonts w:ascii="Times New Roman" w:hAnsi="Times New Roman" w:hint="eastAsia"/>
        </w:rPr>
        <w:t>6</w:t>
      </w:r>
      <w:r w:rsidR="00D16879" w:rsidRPr="001832C5">
        <w:rPr>
          <w:rFonts w:ascii="Times New Roman" w:hAnsi="Times New Roman" w:hint="eastAsia"/>
        </w:rPr>
        <w:t>．</w:t>
      </w:r>
      <w:r w:rsidR="00D16879" w:rsidRPr="001832C5">
        <w:rPr>
          <w:rFonts w:ascii="Times New Roman" w:hAnsi="Times New Roman"/>
        </w:rPr>
        <w:t>结合细胞呼吸原理分析</w:t>
      </w:r>
      <w:r w:rsidR="00D16879" w:rsidRPr="001832C5">
        <w:rPr>
          <w:rFonts w:ascii="Times New Roman" w:hAnsi="Times New Roman" w:hint="eastAsia"/>
        </w:rPr>
        <w:t>，</w:t>
      </w:r>
      <w:r w:rsidR="00D16879" w:rsidRPr="001832C5">
        <w:rPr>
          <w:rFonts w:ascii="Times New Roman" w:hAnsi="Times New Roman"/>
        </w:rPr>
        <w:t>下列日常生活中的做法</w:t>
      </w:r>
      <w:r w:rsidR="00D16879" w:rsidRPr="001832C5">
        <w:rPr>
          <w:rFonts w:ascii="Times New Roman" w:hAnsi="Times New Roman"/>
          <w:szCs w:val="21"/>
          <w:em w:val="dot"/>
        </w:rPr>
        <w:t>不合理</w:t>
      </w:r>
      <w:r w:rsidR="00D16879" w:rsidRPr="001832C5">
        <w:rPr>
          <w:rFonts w:ascii="Times New Roman" w:hAnsi="Times New Roman"/>
        </w:rPr>
        <w:t>的是</w:t>
      </w:r>
    </w:p>
    <w:p w:rsidR="00D16879" w:rsidRPr="001832C5" w:rsidRDefault="00D16879" w:rsidP="00D16879">
      <w:pPr>
        <w:tabs>
          <w:tab w:val="left" w:pos="4253"/>
        </w:tabs>
        <w:adjustRightInd w:val="0"/>
        <w:snapToGrid w:val="0"/>
        <w:spacing w:line="312" w:lineRule="auto"/>
        <w:ind w:firstLine="420"/>
        <w:rPr>
          <w:rFonts w:ascii="Times New Roman" w:hAnsi="Times New Roman"/>
        </w:rPr>
      </w:pPr>
      <w:r w:rsidRPr="001832C5">
        <w:rPr>
          <w:rFonts w:ascii="Times New Roman" w:hAnsi="Times New Roman"/>
        </w:rPr>
        <w:t>A</w:t>
      </w:r>
      <w:r w:rsidRPr="001832C5">
        <w:rPr>
          <w:rFonts w:ascii="Times New Roman" w:hAnsi="Times New Roman" w:hint="eastAsia"/>
        </w:rPr>
        <w:t>．</w:t>
      </w:r>
      <w:r w:rsidRPr="001832C5">
        <w:rPr>
          <w:rFonts w:ascii="Times New Roman" w:hAnsi="Times New Roman"/>
        </w:rPr>
        <w:t>选用透气的消毒纱布包扎伤口</w:t>
      </w:r>
      <w:r w:rsidRPr="001832C5">
        <w:rPr>
          <w:rFonts w:ascii="Times New Roman" w:hAnsi="Times New Roman" w:hint="eastAsia"/>
        </w:rPr>
        <w:t xml:space="preserve"> </w:t>
      </w:r>
      <w:r w:rsidRPr="001832C5">
        <w:rPr>
          <w:rFonts w:ascii="Times New Roman" w:hAnsi="Times New Roman"/>
        </w:rPr>
        <w:t xml:space="preserve">      B</w:t>
      </w:r>
      <w:r w:rsidRPr="001832C5">
        <w:rPr>
          <w:rFonts w:ascii="Times New Roman" w:hAnsi="Times New Roman" w:hint="eastAsia"/>
        </w:rPr>
        <w:t>．定期给花盆中的植物松土透气</w:t>
      </w:r>
    </w:p>
    <w:p w:rsidR="00D16879" w:rsidRPr="001832C5" w:rsidRDefault="00D16879" w:rsidP="00D16879">
      <w:pPr>
        <w:adjustRightInd w:val="0"/>
        <w:snapToGrid w:val="0"/>
        <w:spacing w:line="312" w:lineRule="auto"/>
        <w:ind w:firstLine="420"/>
        <w:rPr>
          <w:rFonts w:ascii="Times New Roman" w:hAnsi="Times New Roman"/>
        </w:rPr>
      </w:pPr>
      <w:r w:rsidRPr="001832C5">
        <w:rPr>
          <w:rFonts w:ascii="Times New Roman" w:hAnsi="Times New Roman"/>
        </w:rPr>
        <w:t>C</w:t>
      </w:r>
      <w:r w:rsidRPr="001832C5">
        <w:rPr>
          <w:rFonts w:ascii="Times New Roman" w:hAnsi="Times New Roman" w:hint="eastAsia"/>
        </w:rPr>
        <w:t>．低温低氧条件下保存蔬菜水果</w:t>
      </w:r>
      <w:r w:rsidRPr="001832C5">
        <w:rPr>
          <w:rFonts w:ascii="Times New Roman" w:hAnsi="Times New Roman" w:hint="eastAsia"/>
        </w:rPr>
        <w:t xml:space="preserve"> </w:t>
      </w:r>
      <w:r w:rsidRPr="001832C5">
        <w:rPr>
          <w:rFonts w:ascii="Times New Roman" w:hAnsi="Times New Roman"/>
        </w:rPr>
        <w:t xml:space="preserve">      D</w:t>
      </w:r>
      <w:r w:rsidRPr="001832C5">
        <w:rPr>
          <w:rFonts w:ascii="Times New Roman" w:hAnsi="Times New Roman" w:hint="eastAsia"/>
        </w:rPr>
        <w:t>．采用快速短跑等进行有氧运动</w:t>
      </w:r>
    </w:p>
    <w:p w:rsidR="00D16879" w:rsidRPr="001832C5" w:rsidRDefault="00E3334A" w:rsidP="00D16879">
      <w:pPr>
        <w:adjustRightInd w:val="0"/>
        <w:snapToGrid w:val="0"/>
        <w:spacing w:line="312" w:lineRule="auto"/>
        <w:rPr>
          <w:rFonts w:ascii="Times New Roman" w:hAnsi="Times New Roman"/>
        </w:rPr>
      </w:pPr>
      <w:r>
        <w:rPr>
          <w:rFonts w:ascii="Times New Roman" w:hAnsi="Times New Roman" w:hint="eastAsia"/>
        </w:rPr>
        <w:t>7</w:t>
      </w:r>
      <w:r w:rsidR="00D16879" w:rsidRPr="001832C5">
        <w:rPr>
          <w:rFonts w:ascii="Times New Roman" w:hAnsi="Times New Roman" w:hint="eastAsia"/>
        </w:rPr>
        <w:t>．下列关于光合作用和细胞呼吸的叙述，正确的是</w:t>
      </w:r>
    </w:p>
    <w:p w:rsidR="00D16879" w:rsidRPr="001832C5" w:rsidRDefault="00D16879" w:rsidP="00D16879">
      <w:pPr>
        <w:adjustRightInd w:val="0"/>
        <w:snapToGrid w:val="0"/>
        <w:spacing w:line="312" w:lineRule="auto"/>
        <w:rPr>
          <w:rFonts w:ascii="Times New Roman" w:hAnsi="Times New Roman"/>
        </w:rPr>
      </w:pPr>
      <w:r w:rsidRPr="001832C5">
        <w:rPr>
          <w:rFonts w:ascii="Times New Roman" w:hAnsi="Times New Roman"/>
        </w:rPr>
        <w:t xml:space="preserve">    A</w:t>
      </w:r>
      <w:r w:rsidRPr="001832C5">
        <w:rPr>
          <w:rFonts w:ascii="Times New Roman" w:hAnsi="Times New Roman"/>
        </w:rPr>
        <w:t>．</w:t>
      </w:r>
      <w:r w:rsidRPr="001832C5">
        <w:rPr>
          <w:rFonts w:ascii="Times New Roman" w:hAnsi="Times New Roman" w:hint="eastAsia"/>
        </w:rPr>
        <w:t>原核生物无法</w:t>
      </w:r>
      <w:r w:rsidRPr="001832C5">
        <w:rPr>
          <w:rFonts w:ascii="Times New Roman" w:hAnsi="Times New Roman"/>
        </w:rPr>
        <w:t>进行</w:t>
      </w:r>
      <w:r w:rsidRPr="001832C5">
        <w:rPr>
          <w:rFonts w:ascii="Times New Roman" w:hAnsi="Times New Roman" w:hint="eastAsia"/>
        </w:rPr>
        <w:t>光合作用和细胞呼吸</w:t>
      </w:r>
    </w:p>
    <w:p w:rsidR="00D16879" w:rsidRPr="001832C5" w:rsidRDefault="00D16879" w:rsidP="00D16879">
      <w:pPr>
        <w:adjustRightInd w:val="0"/>
        <w:snapToGrid w:val="0"/>
        <w:spacing w:line="312" w:lineRule="auto"/>
        <w:rPr>
          <w:rFonts w:ascii="Times New Roman" w:hAnsi="Times New Roman"/>
        </w:rPr>
      </w:pPr>
      <w:r w:rsidRPr="001832C5">
        <w:rPr>
          <w:rFonts w:ascii="Times New Roman" w:hAnsi="Times New Roman"/>
        </w:rPr>
        <w:t xml:space="preserve">    B</w:t>
      </w:r>
      <w:r w:rsidRPr="001832C5">
        <w:rPr>
          <w:rFonts w:ascii="Times New Roman" w:hAnsi="Times New Roman"/>
        </w:rPr>
        <w:t>．</w:t>
      </w:r>
      <w:r w:rsidRPr="001832C5">
        <w:rPr>
          <w:rFonts w:ascii="Times New Roman" w:hAnsi="Times New Roman" w:hint="eastAsia"/>
        </w:rPr>
        <w:t>植物</w:t>
      </w:r>
      <w:r w:rsidRPr="001832C5">
        <w:rPr>
          <w:rFonts w:ascii="Times New Roman" w:hAnsi="Times New Roman"/>
        </w:rPr>
        <w:t>的</w:t>
      </w:r>
      <w:r w:rsidRPr="001832C5">
        <w:rPr>
          <w:rFonts w:ascii="Times New Roman" w:hAnsi="Times New Roman" w:hint="eastAsia"/>
        </w:rPr>
        <w:t>光合作用和细胞呼吸总是同时进行</w:t>
      </w:r>
    </w:p>
    <w:p w:rsidR="00D16879" w:rsidRPr="001832C5" w:rsidRDefault="00D16879" w:rsidP="00D16879">
      <w:pPr>
        <w:adjustRightInd w:val="0"/>
        <w:snapToGrid w:val="0"/>
        <w:spacing w:line="312" w:lineRule="auto"/>
        <w:rPr>
          <w:rFonts w:ascii="Times New Roman" w:hAnsi="Times New Roman"/>
        </w:rPr>
      </w:pPr>
      <w:r w:rsidRPr="001832C5">
        <w:rPr>
          <w:rFonts w:ascii="Times New Roman" w:hAnsi="Times New Roman"/>
        </w:rPr>
        <w:t xml:space="preserve">    C</w:t>
      </w:r>
      <w:r w:rsidRPr="001832C5">
        <w:rPr>
          <w:rFonts w:ascii="Times New Roman" w:hAnsi="Times New Roman"/>
        </w:rPr>
        <w:t>．</w:t>
      </w:r>
      <w:r w:rsidRPr="001832C5">
        <w:rPr>
          <w:rFonts w:ascii="Times New Roman" w:hAnsi="Times New Roman" w:hint="eastAsia"/>
        </w:rPr>
        <w:t>光合作用形成的有机物能被细胞呼吸利用</w:t>
      </w:r>
    </w:p>
    <w:p w:rsidR="00914181" w:rsidRDefault="00D16879" w:rsidP="00914181">
      <w:pPr>
        <w:adjustRightInd w:val="0"/>
        <w:snapToGrid w:val="0"/>
        <w:spacing w:line="312" w:lineRule="auto"/>
        <w:ind w:firstLine="420"/>
        <w:rPr>
          <w:rFonts w:ascii="Times New Roman" w:hAnsi="Times New Roman"/>
        </w:rPr>
      </w:pPr>
      <w:r w:rsidRPr="001832C5">
        <w:rPr>
          <w:rFonts w:ascii="Times New Roman" w:hAnsi="Times New Roman"/>
        </w:rPr>
        <w:t>D</w:t>
      </w:r>
      <w:r w:rsidRPr="001832C5">
        <w:rPr>
          <w:rFonts w:ascii="Times New Roman" w:hAnsi="Times New Roman"/>
        </w:rPr>
        <w:t>．</w:t>
      </w:r>
      <w:r w:rsidRPr="001832C5">
        <w:rPr>
          <w:rFonts w:ascii="Times New Roman" w:hAnsi="Times New Roman" w:hint="eastAsia"/>
        </w:rPr>
        <w:t>细胞呼吸产生的</w:t>
      </w:r>
      <w:r w:rsidRPr="001832C5">
        <w:rPr>
          <w:rFonts w:ascii="Times New Roman" w:hAnsi="Times New Roman" w:hint="eastAsia"/>
        </w:rPr>
        <w:t>CO</w:t>
      </w:r>
      <w:r w:rsidRPr="001832C5">
        <w:rPr>
          <w:rFonts w:ascii="Times New Roman" w:hAnsi="Times New Roman" w:hint="eastAsia"/>
          <w:vertAlign w:val="subscript"/>
        </w:rPr>
        <w:t>2</w:t>
      </w:r>
      <w:r w:rsidRPr="001832C5">
        <w:rPr>
          <w:rFonts w:ascii="Times New Roman" w:hAnsi="Times New Roman" w:hint="eastAsia"/>
        </w:rPr>
        <w:t>不能作为光合作用的原料</w:t>
      </w:r>
      <w:r w:rsidRPr="001832C5">
        <w:rPr>
          <w:rFonts w:ascii="Times New Roman" w:hAnsi="Times New Roman"/>
        </w:rPr>
        <w:t xml:space="preserve"> </w:t>
      </w:r>
    </w:p>
    <w:p w:rsidR="00D16879" w:rsidRPr="00914181" w:rsidRDefault="00E3334A" w:rsidP="00914181">
      <w:pPr>
        <w:adjustRightInd w:val="0"/>
        <w:snapToGrid w:val="0"/>
        <w:spacing w:line="312" w:lineRule="auto"/>
        <w:rPr>
          <w:rStyle w:val="fontstyle01"/>
          <w:rFonts w:ascii="Times New Roman" w:hAnsi="Times New Roman"/>
          <w:color w:val="auto"/>
          <w:sz w:val="21"/>
          <w:szCs w:val="22"/>
        </w:rPr>
      </w:pPr>
      <w:r>
        <w:rPr>
          <w:rStyle w:val="fontstyle01"/>
          <w:rFonts w:hint="eastAsia"/>
          <w:color w:val="auto"/>
          <w:sz w:val="21"/>
          <w:szCs w:val="21"/>
        </w:rPr>
        <w:t>8</w:t>
      </w:r>
      <w:r w:rsidR="00D16879" w:rsidRPr="001832C5">
        <w:rPr>
          <w:rStyle w:val="fontstyle01"/>
          <w:rFonts w:hint="eastAsia"/>
          <w:color w:val="auto"/>
          <w:sz w:val="21"/>
          <w:szCs w:val="21"/>
        </w:rPr>
        <w:t>．</w:t>
      </w:r>
      <w:r w:rsidR="00D16879" w:rsidRPr="001832C5">
        <w:rPr>
          <w:rStyle w:val="fontstyle01"/>
          <w:color w:val="auto"/>
          <w:sz w:val="21"/>
          <w:szCs w:val="21"/>
        </w:rPr>
        <w:t>根据现有的细胞衰老理论，在延缓皮肤衰老方面切实可行的是</w:t>
      </w:r>
    </w:p>
    <w:p w:rsidR="00D16879" w:rsidRPr="001832C5" w:rsidRDefault="00D16879" w:rsidP="00D16879">
      <w:pPr>
        <w:pStyle w:val="Pa2"/>
        <w:tabs>
          <w:tab w:val="left" w:pos="4253"/>
        </w:tabs>
        <w:snapToGrid w:val="0"/>
        <w:spacing w:line="312" w:lineRule="auto"/>
        <w:ind w:leftChars="200" w:left="420"/>
        <w:jc w:val="both"/>
      </w:pPr>
      <w:r w:rsidRPr="001832C5">
        <w:rPr>
          <w:rStyle w:val="fontstyle11"/>
          <w:color w:val="auto"/>
          <w:sz w:val="21"/>
          <w:szCs w:val="21"/>
        </w:rPr>
        <w:t>A</w:t>
      </w:r>
      <w:r w:rsidRPr="001832C5">
        <w:rPr>
          <w:kern w:val="2"/>
          <w:sz w:val="21"/>
          <w:szCs w:val="21"/>
        </w:rPr>
        <w:t>．</w:t>
      </w:r>
      <w:r w:rsidRPr="001832C5">
        <w:rPr>
          <w:rStyle w:val="fontstyle01"/>
          <w:color w:val="auto"/>
          <w:sz w:val="21"/>
          <w:szCs w:val="21"/>
        </w:rPr>
        <w:t>防晒，减少紫外线伤害</w:t>
      </w:r>
      <w:r w:rsidRPr="001832C5">
        <w:rPr>
          <w:rStyle w:val="fontstyle01"/>
          <w:rFonts w:hint="eastAsia"/>
          <w:color w:val="auto"/>
          <w:sz w:val="21"/>
          <w:szCs w:val="21"/>
        </w:rPr>
        <w:t xml:space="preserve"> </w:t>
      </w:r>
      <w:r w:rsidRPr="001832C5">
        <w:rPr>
          <w:rStyle w:val="fontstyle01"/>
          <w:color w:val="auto"/>
          <w:sz w:val="21"/>
          <w:szCs w:val="21"/>
        </w:rPr>
        <w:tab/>
      </w:r>
      <w:r w:rsidRPr="001832C5">
        <w:rPr>
          <w:rStyle w:val="fontstyle11"/>
          <w:color w:val="auto"/>
          <w:sz w:val="21"/>
          <w:szCs w:val="21"/>
        </w:rPr>
        <w:t>B</w:t>
      </w:r>
      <w:r w:rsidRPr="001832C5">
        <w:rPr>
          <w:kern w:val="2"/>
          <w:sz w:val="21"/>
          <w:szCs w:val="21"/>
        </w:rPr>
        <w:t>．</w:t>
      </w:r>
      <w:r w:rsidRPr="001832C5">
        <w:rPr>
          <w:rStyle w:val="fontstyle01"/>
          <w:color w:val="auto"/>
          <w:sz w:val="21"/>
          <w:szCs w:val="21"/>
        </w:rPr>
        <w:t>减少营养物质摄入，抑制细胞分裂</w:t>
      </w:r>
      <w:r w:rsidRPr="001832C5">
        <w:rPr>
          <w:rFonts w:ascii="FZKTK--GBK1-0" w:hAnsi="FZKTK--GBK1-0"/>
          <w:szCs w:val="21"/>
        </w:rPr>
        <w:br/>
      </w:r>
      <w:r w:rsidRPr="001832C5">
        <w:rPr>
          <w:rStyle w:val="fontstyle11"/>
          <w:color w:val="auto"/>
          <w:sz w:val="21"/>
          <w:szCs w:val="21"/>
        </w:rPr>
        <w:t>C</w:t>
      </w:r>
      <w:r w:rsidRPr="001832C5">
        <w:rPr>
          <w:kern w:val="2"/>
          <w:sz w:val="21"/>
          <w:szCs w:val="21"/>
        </w:rPr>
        <w:t>．</w:t>
      </w:r>
      <w:r w:rsidRPr="001832C5">
        <w:rPr>
          <w:rStyle w:val="fontstyle01"/>
          <w:color w:val="auto"/>
          <w:sz w:val="21"/>
          <w:szCs w:val="21"/>
        </w:rPr>
        <w:t>减少运动，降低有氧代谢强度</w:t>
      </w:r>
      <w:r w:rsidRPr="001832C5">
        <w:rPr>
          <w:rStyle w:val="fontstyle01"/>
          <w:color w:val="auto"/>
          <w:sz w:val="21"/>
          <w:szCs w:val="21"/>
        </w:rPr>
        <w:tab/>
      </w:r>
      <w:r w:rsidRPr="001832C5">
        <w:rPr>
          <w:rStyle w:val="fontstyle11"/>
          <w:color w:val="auto"/>
          <w:sz w:val="21"/>
          <w:szCs w:val="21"/>
        </w:rPr>
        <w:t>D</w:t>
      </w:r>
      <w:r w:rsidRPr="001832C5">
        <w:rPr>
          <w:kern w:val="2"/>
          <w:sz w:val="21"/>
          <w:szCs w:val="21"/>
        </w:rPr>
        <w:t>．</w:t>
      </w:r>
      <w:r w:rsidRPr="001832C5">
        <w:rPr>
          <w:rStyle w:val="fontstyle01"/>
          <w:color w:val="auto"/>
          <w:sz w:val="21"/>
          <w:szCs w:val="21"/>
        </w:rPr>
        <w:t>口服多种酶，提高细胞代谢水平</w:t>
      </w:r>
    </w:p>
    <w:p w:rsidR="00D16879" w:rsidRPr="001832C5" w:rsidRDefault="00E3334A" w:rsidP="00D16879">
      <w:pPr>
        <w:adjustRightInd w:val="0"/>
        <w:snapToGrid w:val="0"/>
        <w:spacing w:line="312" w:lineRule="auto"/>
        <w:ind w:left="420" w:hangingChars="200" w:hanging="420"/>
        <w:rPr>
          <w:rFonts w:ascii="Times New Roman" w:hAnsi="Times New Roman"/>
          <w:szCs w:val="21"/>
        </w:rPr>
      </w:pPr>
      <w:r>
        <w:rPr>
          <w:rFonts w:ascii="Times New Roman" w:hAnsi="Times New Roman" w:hint="eastAsia"/>
          <w:szCs w:val="21"/>
        </w:rPr>
        <w:t>9</w:t>
      </w:r>
      <w:r w:rsidR="00D16879" w:rsidRPr="001832C5">
        <w:rPr>
          <w:rFonts w:ascii="Times New Roman" w:hAnsi="Times New Roman" w:hint="eastAsia"/>
        </w:rPr>
        <w:t>．</w:t>
      </w:r>
      <w:r w:rsidR="00D16879" w:rsidRPr="001832C5">
        <w:rPr>
          <w:rFonts w:ascii="Times New Roman" w:hAnsi="Times New Roman"/>
          <w:szCs w:val="21"/>
        </w:rPr>
        <w:t>某同学</w:t>
      </w:r>
      <w:r w:rsidR="00D16879" w:rsidRPr="001832C5">
        <w:rPr>
          <w:rFonts w:ascii="Times New Roman" w:hAnsi="Times New Roman" w:hint="eastAsia"/>
          <w:szCs w:val="21"/>
        </w:rPr>
        <w:t>的</w:t>
      </w:r>
      <w:r w:rsidR="00D16879" w:rsidRPr="001832C5">
        <w:rPr>
          <w:rFonts w:ascii="Times New Roman" w:hAnsi="Times New Roman"/>
          <w:szCs w:val="21"/>
        </w:rPr>
        <w:t>午餐如下：二两米饭、一份红烧肉、一份蔬菜</w:t>
      </w:r>
      <w:r w:rsidR="00D16879" w:rsidRPr="001832C5">
        <w:rPr>
          <w:rFonts w:ascii="Times New Roman" w:hAnsi="Times New Roman" w:hint="eastAsia"/>
          <w:szCs w:val="21"/>
        </w:rPr>
        <w:t>、</w:t>
      </w:r>
      <w:r w:rsidR="00D16879" w:rsidRPr="001832C5">
        <w:rPr>
          <w:rFonts w:ascii="Times New Roman" w:hAnsi="Times New Roman"/>
          <w:szCs w:val="21"/>
        </w:rPr>
        <w:t>一个煮鸡蛋。</w:t>
      </w:r>
      <w:r w:rsidR="00D16879" w:rsidRPr="001832C5">
        <w:rPr>
          <w:rFonts w:ascii="Times New Roman" w:hAnsi="Times New Roman" w:hint="eastAsia"/>
          <w:szCs w:val="21"/>
        </w:rPr>
        <w:t>叙述</w:t>
      </w:r>
      <w:r w:rsidR="00D16879" w:rsidRPr="001832C5">
        <w:rPr>
          <w:rFonts w:ascii="Times New Roman" w:hAnsi="Times New Roman"/>
          <w:szCs w:val="21"/>
        </w:rPr>
        <w:t>正确的是</w:t>
      </w:r>
    </w:p>
    <w:p w:rsidR="00D16879" w:rsidRPr="001832C5" w:rsidRDefault="00D16879" w:rsidP="00D16879">
      <w:pPr>
        <w:adjustRightInd w:val="0"/>
        <w:snapToGrid w:val="0"/>
        <w:spacing w:line="312" w:lineRule="auto"/>
        <w:ind w:firstLine="435"/>
        <w:rPr>
          <w:rFonts w:ascii="Times New Roman" w:hAnsi="Times New Roman"/>
          <w:szCs w:val="21"/>
        </w:rPr>
      </w:pPr>
      <w:r w:rsidRPr="001832C5">
        <w:rPr>
          <w:rFonts w:ascii="Times New Roman" w:hAnsi="Times New Roman"/>
          <w:szCs w:val="21"/>
        </w:rPr>
        <w:t>A</w:t>
      </w:r>
      <w:r w:rsidRPr="001832C5">
        <w:rPr>
          <w:rFonts w:ascii="Times New Roman" w:hAnsi="Times New Roman" w:hint="eastAsia"/>
        </w:rPr>
        <w:t>．</w:t>
      </w:r>
      <w:r w:rsidRPr="001832C5">
        <w:rPr>
          <w:rFonts w:ascii="Times New Roman" w:hAnsi="Times New Roman"/>
          <w:szCs w:val="21"/>
        </w:rPr>
        <w:t>该午餐包含脂肪、磷脂和固醇</w:t>
      </w:r>
      <w:r w:rsidRPr="001832C5">
        <w:rPr>
          <w:rFonts w:ascii="Times New Roman" w:hAnsi="Times New Roman" w:hint="eastAsia"/>
          <w:szCs w:val="21"/>
        </w:rPr>
        <w:t>等</w:t>
      </w:r>
      <w:r w:rsidRPr="001832C5">
        <w:rPr>
          <w:rFonts w:ascii="Times New Roman" w:hAnsi="Times New Roman"/>
          <w:szCs w:val="21"/>
        </w:rPr>
        <w:t>脂质</w:t>
      </w:r>
    </w:p>
    <w:p w:rsidR="00D16879" w:rsidRPr="001832C5" w:rsidRDefault="00D16879" w:rsidP="00D16879">
      <w:pPr>
        <w:adjustRightInd w:val="0"/>
        <w:snapToGrid w:val="0"/>
        <w:spacing w:line="312" w:lineRule="auto"/>
        <w:ind w:firstLine="435"/>
        <w:rPr>
          <w:rFonts w:ascii="Times New Roman" w:hAnsi="Times New Roman"/>
          <w:szCs w:val="21"/>
        </w:rPr>
      </w:pPr>
      <w:r w:rsidRPr="001832C5">
        <w:rPr>
          <w:rFonts w:ascii="Times New Roman" w:hAnsi="Times New Roman"/>
          <w:szCs w:val="21"/>
        </w:rPr>
        <w:t>B</w:t>
      </w:r>
      <w:r w:rsidRPr="001832C5">
        <w:rPr>
          <w:rFonts w:ascii="Times New Roman" w:hAnsi="Times New Roman" w:hint="eastAsia"/>
        </w:rPr>
        <w:t>．</w:t>
      </w:r>
      <w:r w:rsidRPr="001832C5">
        <w:rPr>
          <w:rFonts w:ascii="Times New Roman" w:hAnsi="Times New Roman"/>
          <w:szCs w:val="21"/>
        </w:rPr>
        <w:t>该午餐</w:t>
      </w:r>
      <w:r w:rsidRPr="001832C5">
        <w:rPr>
          <w:rFonts w:ascii="Times New Roman" w:hAnsi="Times New Roman" w:hint="eastAsia"/>
          <w:szCs w:val="21"/>
        </w:rPr>
        <w:t>含有</w:t>
      </w:r>
      <w:r w:rsidRPr="001832C5">
        <w:rPr>
          <w:rFonts w:ascii="Times New Roman" w:hAnsi="Times New Roman"/>
          <w:szCs w:val="21"/>
        </w:rPr>
        <w:t>的多糖只有糖原和淀粉</w:t>
      </w:r>
    </w:p>
    <w:p w:rsidR="00D16879" w:rsidRPr="001832C5" w:rsidRDefault="00D16879" w:rsidP="00D16879">
      <w:pPr>
        <w:adjustRightInd w:val="0"/>
        <w:snapToGrid w:val="0"/>
        <w:spacing w:line="312" w:lineRule="auto"/>
        <w:ind w:firstLine="435"/>
        <w:rPr>
          <w:rFonts w:ascii="Times New Roman" w:hAnsi="Times New Roman"/>
          <w:szCs w:val="21"/>
        </w:rPr>
      </w:pPr>
      <w:r w:rsidRPr="001832C5">
        <w:rPr>
          <w:rFonts w:ascii="Times New Roman" w:hAnsi="Times New Roman"/>
          <w:szCs w:val="21"/>
        </w:rPr>
        <w:t>C</w:t>
      </w:r>
      <w:r w:rsidRPr="001832C5">
        <w:rPr>
          <w:rFonts w:ascii="Times New Roman" w:hAnsi="Times New Roman" w:hint="eastAsia"/>
        </w:rPr>
        <w:t>．</w:t>
      </w:r>
      <w:r w:rsidRPr="001832C5">
        <w:rPr>
          <w:rFonts w:ascii="Times New Roman" w:hAnsi="Times New Roman"/>
          <w:szCs w:val="21"/>
        </w:rPr>
        <w:t>生鸡蛋比</w:t>
      </w:r>
      <w:r w:rsidRPr="001832C5">
        <w:rPr>
          <w:rFonts w:ascii="Times New Roman" w:hAnsi="Times New Roman" w:hint="eastAsia"/>
          <w:szCs w:val="21"/>
        </w:rPr>
        <w:t>熟</w:t>
      </w:r>
      <w:r w:rsidRPr="001832C5">
        <w:rPr>
          <w:rFonts w:ascii="Times New Roman" w:hAnsi="Times New Roman"/>
          <w:szCs w:val="21"/>
        </w:rPr>
        <w:t>鸡蛋</w:t>
      </w:r>
      <w:r w:rsidRPr="001832C5">
        <w:rPr>
          <w:rFonts w:ascii="Times New Roman" w:hAnsi="Times New Roman" w:hint="eastAsia"/>
          <w:szCs w:val="21"/>
        </w:rPr>
        <w:t>的蛋白质</w:t>
      </w:r>
      <w:r w:rsidRPr="001832C5">
        <w:rPr>
          <w:rFonts w:ascii="Times New Roman" w:hAnsi="Times New Roman"/>
          <w:szCs w:val="21"/>
        </w:rPr>
        <w:t>更</w:t>
      </w:r>
      <w:r w:rsidRPr="001832C5">
        <w:rPr>
          <w:rFonts w:ascii="Times New Roman" w:hAnsi="Times New Roman" w:hint="eastAsia"/>
          <w:szCs w:val="21"/>
        </w:rPr>
        <w:t>易消化</w:t>
      </w:r>
    </w:p>
    <w:p w:rsidR="00D16879" w:rsidRPr="001832C5" w:rsidRDefault="00D16879" w:rsidP="00D16879">
      <w:pPr>
        <w:adjustRightInd w:val="0"/>
        <w:snapToGrid w:val="0"/>
        <w:spacing w:line="312" w:lineRule="auto"/>
        <w:ind w:firstLine="435"/>
        <w:rPr>
          <w:rFonts w:ascii="Times New Roman" w:hAnsi="Times New Roman"/>
          <w:szCs w:val="21"/>
        </w:rPr>
      </w:pPr>
      <w:r w:rsidRPr="001832C5">
        <w:rPr>
          <w:rFonts w:ascii="Times New Roman" w:hAnsi="Times New Roman"/>
          <w:szCs w:val="21"/>
        </w:rPr>
        <w:t>D</w:t>
      </w:r>
      <w:r w:rsidRPr="001832C5">
        <w:rPr>
          <w:rFonts w:ascii="Times New Roman" w:hAnsi="Times New Roman" w:hint="eastAsia"/>
        </w:rPr>
        <w:t>．</w:t>
      </w:r>
      <w:r w:rsidRPr="001832C5">
        <w:rPr>
          <w:rFonts w:ascii="Times New Roman" w:hAnsi="Times New Roman"/>
          <w:szCs w:val="21"/>
        </w:rPr>
        <w:t>午餐中的</w:t>
      </w:r>
      <w:r w:rsidRPr="001832C5">
        <w:rPr>
          <w:rFonts w:ascii="Times New Roman" w:hAnsi="Times New Roman" w:hint="eastAsia"/>
          <w:szCs w:val="21"/>
        </w:rPr>
        <w:t>D</w:t>
      </w:r>
      <w:r w:rsidRPr="001832C5">
        <w:rPr>
          <w:rFonts w:ascii="Times New Roman" w:hAnsi="Times New Roman"/>
          <w:szCs w:val="21"/>
        </w:rPr>
        <w:t>NA</w:t>
      </w:r>
      <w:r w:rsidRPr="001832C5">
        <w:rPr>
          <w:rFonts w:ascii="Times New Roman" w:hAnsi="Times New Roman" w:hint="eastAsia"/>
          <w:szCs w:val="21"/>
        </w:rPr>
        <w:t>可改变</w:t>
      </w:r>
      <w:r w:rsidRPr="001832C5">
        <w:rPr>
          <w:rFonts w:ascii="Times New Roman" w:hAnsi="Times New Roman"/>
          <w:szCs w:val="21"/>
        </w:rPr>
        <w:t>人体</w:t>
      </w:r>
      <w:r w:rsidRPr="001832C5">
        <w:rPr>
          <w:rFonts w:ascii="Times New Roman" w:hAnsi="Times New Roman" w:hint="eastAsia"/>
          <w:szCs w:val="21"/>
        </w:rPr>
        <w:t>的</w:t>
      </w:r>
      <w:r w:rsidRPr="001832C5">
        <w:rPr>
          <w:rFonts w:ascii="Times New Roman" w:hAnsi="Times New Roman" w:hint="eastAsia"/>
          <w:szCs w:val="21"/>
        </w:rPr>
        <w:t>DNA</w:t>
      </w:r>
    </w:p>
    <w:p w:rsidR="00D16879" w:rsidRPr="001832C5" w:rsidRDefault="00E3334A" w:rsidP="00D16879">
      <w:pPr>
        <w:adjustRightInd w:val="0"/>
        <w:snapToGrid w:val="0"/>
        <w:spacing w:line="312" w:lineRule="auto"/>
        <w:jc w:val="left"/>
        <w:rPr>
          <w:rFonts w:ascii="Times New Roman" w:hAnsi="Times New Roman"/>
          <w:szCs w:val="21"/>
        </w:rPr>
      </w:pPr>
      <w:r>
        <w:rPr>
          <w:rFonts w:ascii="Times New Roman" w:hAnsi="Times New Roman" w:hint="eastAsia"/>
          <w:szCs w:val="21"/>
        </w:rPr>
        <w:t>10</w:t>
      </w:r>
      <w:r w:rsidR="00D16879" w:rsidRPr="001832C5">
        <w:rPr>
          <w:rFonts w:ascii="Times New Roman" w:hAnsi="Times New Roman"/>
          <w:szCs w:val="21"/>
        </w:rPr>
        <w:t>．</w:t>
      </w:r>
      <w:r w:rsidR="00504CB1">
        <w:rPr>
          <w:rFonts w:ascii="Times New Roman" w:hAnsi="Times New Roman" w:hint="eastAsia"/>
          <w:szCs w:val="21"/>
        </w:rPr>
        <w:t>下</w:t>
      </w:r>
      <w:r w:rsidR="00D16879" w:rsidRPr="001832C5">
        <w:rPr>
          <w:rFonts w:ascii="Times New Roman" w:hAnsi="Times New Roman"/>
          <w:szCs w:val="21"/>
        </w:rPr>
        <w:t>图是细胞核的结构模式图，叙述</w:t>
      </w:r>
      <w:r w:rsidR="00D16879" w:rsidRPr="001832C5">
        <w:rPr>
          <w:rFonts w:ascii="Times New Roman" w:hAnsi="Times New Roman" w:hint="eastAsia"/>
          <w:szCs w:val="21"/>
          <w:em w:val="dot"/>
        </w:rPr>
        <w:t>不</w:t>
      </w:r>
      <w:r w:rsidR="00D16879" w:rsidRPr="001832C5">
        <w:rPr>
          <w:rFonts w:ascii="Times New Roman" w:hAnsi="Times New Roman"/>
          <w:szCs w:val="21"/>
          <w:em w:val="dot"/>
        </w:rPr>
        <w:t>正确</w:t>
      </w:r>
      <w:r w:rsidR="00D16879" w:rsidRPr="001832C5">
        <w:rPr>
          <w:rFonts w:ascii="Times New Roman" w:hAnsi="Times New Roman"/>
          <w:szCs w:val="21"/>
        </w:rPr>
        <w:t>的是</w:t>
      </w:r>
    </w:p>
    <w:p w:rsidR="00303481" w:rsidRDefault="00D16879" w:rsidP="00D16879">
      <w:pPr>
        <w:adjustRightInd w:val="0"/>
        <w:snapToGrid w:val="0"/>
        <w:spacing w:line="312" w:lineRule="auto"/>
        <w:jc w:val="left"/>
        <w:rPr>
          <w:rFonts w:ascii="Times New Roman" w:hAnsi="Times New Roman"/>
          <w:szCs w:val="21"/>
        </w:rPr>
      </w:pPr>
      <w:r w:rsidRPr="001832C5">
        <w:rPr>
          <w:rFonts w:ascii="Times New Roman" w:hAnsi="Times New Roman"/>
          <w:szCs w:val="21"/>
        </w:rPr>
        <w:tab/>
      </w:r>
      <w:r w:rsidR="00303481">
        <w:rPr>
          <w:rFonts w:ascii="Times New Roman" w:hAnsi="Times New Roman"/>
          <w:noProof/>
          <w:szCs w:val="21"/>
        </w:rPr>
        <w:t xml:space="preserve">       </w:t>
      </w:r>
      <w:r w:rsidR="00303481">
        <w:rPr>
          <w:rFonts w:ascii="Times New Roman" w:hAnsi="Times New Roman"/>
          <w:noProof/>
          <w:szCs w:val="21"/>
        </w:rPr>
        <w:drawing>
          <wp:inline distT="0" distB="0" distL="0" distR="0">
            <wp:extent cx="1104900" cy="980440"/>
            <wp:effectExtent l="0" t="0" r="0" b="0"/>
            <wp:docPr id="18" name="图片 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980440"/>
                    </a:xfrm>
                    <a:prstGeom prst="rect">
                      <a:avLst/>
                    </a:prstGeom>
                    <a:noFill/>
                    <a:ln w="9525">
                      <a:noFill/>
                      <a:miter lim="800000"/>
                      <a:headEnd/>
                      <a:tailEnd/>
                    </a:ln>
                  </pic:spPr>
                </pic:pic>
              </a:graphicData>
            </a:graphic>
          </wp:inline>
        </w:drawing>
      </w:r>
    </w:p>
    <w:p w:rsidR="00D16879" w:rsidRPr="001832C5" w:rsidRDefault="00D16879" w:rsidP="00303481">
      <w:pPr>
        <w:adjustRightInd w:val="0"/>
        <w:snapToGrid w:val="0"/>
        <w:spacing w:line="312" w:lineRule="auto"/>
        <w:ind w:firstLineChars="200" w:firstLine="420"/>
        <w:jc w:val="left"/>
        <w:rPr>
          <w:rFonts w:ascii="Times New Roman" w:hAnsi="Times New Roman"/>
          <w:szCs w:val="21"/>
        </w:rPr>
      </w:pPr>
      <w:r w:rsidRPr="001832C5">
        <w:rPr>
          <w:rFonts w:ascii="Times New Roman" w:hAnsi="Times New Roman"/>
          <w:szCs w:val="21"/>
        </w:rPr>
        <w:lastRenderedPageBreak/>
        <w:t>A</w:t>
      </w:r>
      <w:r w:rsidRPr="001832C5">
        <w:rPr>
          <w:rFonts w:ascii="Times New Roman" w:hAnsi="Times New Roman"/>
          <w:szCs w:val="21"/>
        </w:rPr>
        <w:t>．</w:t>
      </w:r>
      <w:r w:rsidRPr="001832C5">
        <w:rPr>
          <w:rFonts w:ascii="宋体" w:hAnsi="宋体" w:cs="宋体" w:hint="eastAsia"/>
          <w:szCs w:val="21"/>
        </w:rPr>
        <w:t>①</w:t>
      </w:r>
      <w:r w:rsidRPr="001832C5">
        <w:rPr>
          <w:rFonts w:ascii="Times New Roman" w:hAnsi="Times New Roman"/>
          <w:szCs w:val="21"/>
        </w:rPr>
        <w:t>属于生物膜系统</w:t>
      </w:r>
      <w:r w:rsidR="00303481">
        <w:rPr>
          <w:rFonts w:ascii="Times New Roman" w:hAnsi="Times New Roman" w:hint="eastAsia"/>
          <w:szCs w:val="21"/>
        </w:rPr>
        <w:t xml:space="preserve"> </w:t>
      </w:r>
      <w:r w:rsidR="00303481">
        <w:rPr>
          <w:rFonts w:ascii="Times New Roman" w:hAnsi="Times New Roman"/>
          <w:szCs w:val="21"/>
        </w:rPr>
        <w:t xml:space="preserve">           </w:t>
      </w:r>
      <w:r w:rsidRPr="001832C5">
        <w:rPr>
          <w:rFonts w:ascii="Times New Roman" w:hAnsi="Times New Roman"/>
          <w:szCs w:val="21"/>
        </w:rPr>
        <w:t>B</w:t>
      </w:r>
      <w:r w:rsidRPr="001832C5">
        <w:rPr>
          <w:rFonts w:ascii="Times New Roman" w:hAnsi="Times New Roman"/>
          <w:szCs w:val="21"/>
        </w:rPr>
        <w:t>．</w:t>
      </w:r>
      <w:r w:rsidRPr="001832C5">
        <w:rPr>
          <w:rFonts w:ascii="宋体" w:hAnsi="宋体" w:cs="宋体" w:hint="eastAsia"/>
          <w:szCs w:val="21"/>
        </w:rPr>
        <w:t>②表示染色质</w:t>
      </w:r>
    </w:p>
    <w:p w:rsidR="00D16879" w:rsidRPr="001832C5" w:rsidRDefault="00D16879" w:rsidP="00303481">
      <w:pPr>
        <w:adjustRightInd w:val="0"/>
        <w:snapToGrid w:val="0"/>
        <w:spacing w:line="312" w:lineRule="auto"/>
        <w:jc w:val="left"/>
        <w:rPr>
          <w:rFonts w:ascii="Times New Roman" w:hAnsi="Times New Roman"/>
          <w:szCs w:val="21"/>
        </w:rPr>
      </w:pPr>
      <w:r w:rsidRPr="001832C5">
        <w:rPr>
          <w:rFonts w:ascii="Times New Roman" w:hAnsi="Times New Roman"/>
          <w:szCs w:val="21"/>
        </w:rPr>
        <w:tab/>
        <w:t>C</w:t>
      </w:r>
      <w:r w:rsidRPr="001832C5">
        <w:rPr>
          <w:rFonts w:ascii="Times New Roman" w:hAnsi="Times New Roman"/>
          <w:szCs w:val="21"/>
        </w:rPr>
        <w:t>．</w:t>
      </w:r>
      <w:r w:rsidRPr="001832C5">
        <w:rPr>
          <w:rFonts w:ascii="宋体" w:hAnsi="宋体" w:cs="宋体" w:hint="eastAsia"/>
          <w:szCs w:val="21"/>
        </w:rPr>
        <w:t>③控制细胞</w:t>
      </w:r>
      <w:r w:rsidRPr="001832C5">
        <w:rPr>
          <w:rFonts w:ascii="宋体" w:hAnsi="宋体" w:cs="宋体"/>
          <w:szCs w:val="21"/>
        </w:rPr>
        <w:t>代谢和遗传</w:t>
      </w:r>
      <w:r w:rsidR="00303481">
        <w:rPr>
          <w:rFonts w:ascii="Times New Roman" w:hAnsi="Times New Roman" w:hint="eastAsia"/>
          <w:szCs w:val="21"/>
        </w:rPr>
        <w:t xml:space="preserve"> </w:t>
      </w:r>
      <w:r w:rsidR="00303481">
        <w:rPr>
          <w:rFonts w:ascii="Times New Roman" w:hAnsi="Times New Roman"/>
          <w:szCs w:val="21"/>
        </w:rPr>
        <w:t xml:space="preserve">       </w:t>
      </w:r>
      <w:r w:rsidRPr="001832C5">
        <w:rPr>
          <w:rFonts w:ascii="Times New Roman" w:hAnsi="Times New Roman"/>
          <w:szCs w:val="21"/>
        </w:rPr>
        <w:t>D</w:t>
      </w:r>
      <w:r w:rsidRPr="001832C5">
        <w:rPr>
          <w:rFonts w:ascii="Times New Roman" w:hAnsi="Times New Roman"/>
          <w:szCs w:val="21"/>
        </w:rPr>
        <w:t>．</w:t>
      </w:r>
      <w:r w:rsidRPr="001832C5">
        <w:rPr>
          <w:rFonts w:ascii="宋体" w:hAnsi="宋体" w:cs="宋体" w:hint="eastAsia"/>
          <w:szCs w:val="21"/>
        </w:rPr>
        <w:t>④有利于</w:t>
      </w:r>
      <w:r w:rsidRPr="001832C5">
        <w:rPr>
          <w:rFonts w:ascii="Times New Roman" w:hAnsi="Times New Roman" w:hint="eastAsia"/>
          <w:szCs w:val="21"/>
        </w:rPr>
        <w:t>大分子出入</w:t>
      </w:r>
    </w:p>
    <w:p w:rsidR="00D16879" w:rsidRPr="001832C5" w:rsidRDefault="00E3334A" w:rsidP="00D16879">
      <w:pPr>
        <w:adjustRightInd w:val="0"/>
        <w:snapToGrid w:val="0"/>
        <w:spacing w:line="312" w:lineRule="auto"/>
        <w:rPr>
          <w:rFonts w:ascii="Times New Roman" w:hAnsi="Times New Roman"/>
          <w:szCs w:val="21"/>
        </w:rPr>
      </w:pPr>
      <w:r>
        <w:rPr>
          <w:rFonts w:ascii="Times New Roman" w:hAnsi="Times New Roman" w:hint="eastAsia"/>
          <w:szCs w:val="21"/>
        </w:rPr>
        <w:t>11</w:t>
      </w:r>
      <w:r w:rsidR="00D16879" w:rsidRPr="001832C5">
        <w:rPr>
          <w:rFonts w:ascii="Times New Roman" w:hAnsi="Times New Roman" w:hint="eastAsia"/>
          <w:szCs w:val="21"/>
        </w:rPr>
        <w:t>．</w:t>
      </w:r>
      <w:r w:rsidR="00504CB1">
        <w:rPr>
          <w:rFonts w:ascii="Times New Roman" w:hAnsi="Times New Roman" w:hint="eastAsia"/>
          <w:szCs w:val="21"/>
        </w:rPr>
        <w:t>下</w:t>
      </w:r>
      <w:r w:rsidR="00D16879" w:rsidRPr="001832C5">
        <w:rPr>
          <w:rFonts w:ascii="Times New Roman" w:hAnsi="Times New Roman"/>
          <w:szCs w:val="21"/>
        </w:rPr>
        <w:t>图</w:t>
      </w:r>
      <w:r w:rsidR="00504CB1">
        <w:rPr>
          <w:rFonts w:ascii="Times New Roman" w:hAnsi="Times New Roman" w:hint="eastAsia"/>
          <w:szCs w:val="21"/>
        </w:rPr>
        <w:t>是</w:t>
      </w:r>
      <w:r w:rsidR="00D16879" w:rsidRPr="001832C5">
        <w:rPr>
          <w:rFonts w:ascii="Times New Roman" w:hAnsi="Times New Roman"/>
          <w:szCs w:val="21"/>
        </w:rPr>
        <w:t>吞噬细胞吞噬异物的过程。</w:t>
      </w:r>
      <w:r w:rsidR="00D16879" w:rsidRPr="001832C5">
        <w:rPr>
          <w:rFonts w:ascii="Times New Roman" w:hAnsi="Times New Roman" w:hint="eastAsia"/>
          <w:szCs w:val="21"/>
        </w:rPr>
        <w:t>下列</w:t>
      </w:r>
      <w:r w:rsidR="00914181">
        <w:rPr>
          <w:rFonts w:ascii="Times New Roman" w:hAnsi="Times New Roman" w:hint="eastAsia"/>
          <w:szCs w:val="21"/>
        </w:rPr>
        <w:t>物质</w:t>
      </w:r>
      <w:proofErr w:type="gramStart"/>
      <w:r w:rsidR="00914181">
        <w:rPr>
          <w:rFonts w:ascii="Times New Roman" w:hAnsi="Times New Roman" w:hint="eastAsia"/>
          <w:szCs w:val="21"/>
        </w:rPr>
        <w:t>跨方式</w:t>
      </w:r>
      <w:proofErr w:type="gramEnd"/>
      <w:r w:rsidR="00D16879" w:rsidRPr="001832C5">
        <w:rPr>
          <w:rFonts w:ascii="Times New Roman" w:hAnsi="Times New Roman"/>
          <w:szCs w:val="21"/>
        </w:rPr>
        <w:t>与该</w:t>
      </w:r>
      <w:r w:rsidR="00D16879" w:rsidRPr="001832C5">
        <w:rPr>
          <w:rFonts w:ascii="Times New Roman" w:hAnsi="Times New Roman" w:hint="eastAsia"/>
          <w:szCs w:val="21"/>
        </w:rPr>
        <w:t>方式</w:t>
      </w:r>
      <w:r w:rsidR="00914181">
        <w:rPr>
          <w:rFonts w:ascii="Times New Roman" w:hAnsi="Times New Roman" w:hint="eastAsia"/>
          <w:szCs w:val="21"/>
        </w:rPr>
        <w:t>原理</w:t>
      </w:r>
      <w:r w:rsidR="00D16879" w:rsidRPr="001832C5">
        <w:rPr>
          <w:rFonts w:ascii="Times New Roman" w:hAnsi="Times New Roman" w:hint="eastAsia"/>
          <w:szCs w:val="21"/>
        </w:rPr>
        <w:t>类似</w:t>
      </w:r>
      <w:r w:rsidR="00D16879" w:rsidRPr="001832C5">
        <w:rPr>
          <w:rFonts w:ascii="Times New Roman" w:hAnsi="Times New Roman"/>
          <w:szCs w:val="21"/>
        </w:rPr>
        <w:t>的</w:t>
      </w:r>
      <w:r w:rsidR="00D16879" w:rsidRPr="001832C5">
        <w:rPr>
          <w:rFonts w:ascii="Times New Roman" w:hAnsi="Times New Roman" w:hint="eastAsia"/>
          <w:szCs w:val="21"/>
        </w:rPr>
        <w:t>过程</w:t>
      </w:r>
      <w:r w:rsidR="00D16879" w:rsidRPr="001832C5">
        <w:rPr>
          <w:rFonts w:ascii="Times New Roman" w:hAnsi="Times New Roman"/>
          <w:szCs w:val="21"/>
        </w:rPr>
        <w:t>是</w:t>
      </w:r>
    </w:p>
    <w:p w:rsidR="00D16879" w:rsidRPr="001832C5" w:rsidRDefault="00D16879" w:rsidP="00303481">
      <w:pPr>
        <w:adjustRightInd w:val="0"/>
        <w:snapToGrid w:val="0"/>
        <w:spacing w:line="312" w:lineRule="auto"/>
        <w:ind w:firstLineChars="600" w:firstLine="1260"/>
        <w:rPr>
          <w:rFonts w:ascii="Times New Roman" w:hAnsi="Times New Roman"/>
        </w:rPr>
      </w:pPr>
      <w:r>
        <w:rPr>
          <w:noProof/>
        </w:rPr>
        <w:drawing>
          <wp:inline distT="0" distB="0" distL="0" distR="0">
            <wp:extent cx="2519680" cy="767080"/>
            <wp:effectExtent l="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680" cy="767080"/>
                    </a:xfrm>
                    <a:prstGeom prst="rect">
                      <a:avLst/>
                    </a:prstGeom>
                    <a:noFill/>
                    <a:ln w="9525">
                      <a:noFill/>
                      <a:miter lim="800000"/>
                      <a:headEnd/>
                      <a:tailEnd/>
                    </a:ln>
                  </pic:spPr>
                </pic:pic>
              </a:graphicData>
            </a:graphic>
          </wp:inline>
        </w:drawing>
      </w:r>
    </w:p>
    <w:p w:rsidR="00D16879" w:rsidRPr="001832C5" w:rsidRDefault="00D16879" w:rsidP="00B8208D">
      <w:pPr>
        <w:tabs>
          <w:tab w:val="left" w:pos="4253"/>
        </w:tabs>
        <w:adjustRightInd w:val="0"/>
        <w:snapToGrid w:val="0"/>
        <w:spacing w:beforeLines="50" w:before="156" w:line="312" w:lineRule="auto"/>
        <w:ind w:firstLineChars="200" w:firstLine="420"/>
        <w:rPr>
          <w:rFonts w:ascii="Times New Roman" w:hAnsi="Times New Roman"/>
        </w:rPr>
      </w:pPr>
      <w:r w:rsidRPr="001832C5">
        <w:rPr>
          <w:rFonts w:ascii="Times New Roman" w:hAnsi="Times New Roman"/>
        </w:rPr>
        <w:t>A</w:t>
      </w:r>
      <w:r w:rsidRPr="001832C5">
        <w:rPr>
          <w:rFonts w:ascii="Times New Roman" w:hAnsi="Times New Roman" w:hint="eastAsia"/>
        </w:rPr>
        <w:t>．胰腺</w:t>
      </w:r>
      <w:r w:rsidRPr="001832C5">
        <w:rPr>
          <w:rFonts w:ascii="Times New Roman" w:hAnsi="Times New Roman"/>
        </w:rPr>
        <w:t>细胞分泌</w:t>
      </w:r>
      <w:r w:rsidRPr="001832C5">
        <w:rPr>
          <w:rFonts w:ascii="Times New Roman" w:hAnsi="Times New Roman" w:hint="eastAsia"/>
        </w:rPr>
        <w:t>胰蛋白酶</w:t>
      </w:r>
      <w:r w:rsidRPr="001832C5">
        <w:rPr>
          <w:rFonts w:ascii="Times New Roman" w:hAnsi="Times New Roman" w:hint="eastAsia"/>
        </w:rPr>
        <w:tab/>
      </w:r>
      <w:r w:rsidRPr="001832C5">
        <w:rPr>
          <w:rFonts w:ascii="Times New Roman" w:hAnsi="Times New Roman"/>
        </w:rPr>
        <w:t>B</w:t>
      </w:r>
      <w:r w:rsidRPr="001832C5">
        <w:rPr>
          <w:rFonts w:ascii="Times New Roman" w:hAnsi="Times New Roman" w:hint="eastAsia"/>
        </w:rPr>
        <w:t>．</w:t>
      </w:r>
      <w:r w:rsidRPr="001832C5">
        <w:rPr>
          <w:rFonts w:ascii="Times New Roman" w:hAnsi="Times New Roman"/>
          <w:kern w:val="13"/>
        </w:rPr>
        <w:t>肝脏细胞吸收葡萄糖</w:t>
      </w:r>
    </w:p>
    <w:p w:rsidR="00D16879" w:rsidRPr="001832C5" w:rsidRDefault="00D16879" w:rsidP="00D16879">
      <w:pPr>
        <w:tabs>
          <w:tab w:val="left" w:pos="4253"/>
        </w:tabs>
        <w:adjustRightInd w:val="0"/>
        <w:snapToGrid w:val="0"/>
        <w:spacing w:line="312" w:lineRule="auto"/>
        <w:ind w:firstLineChars="200" w:firstLine="420"/>
        <w:rPr>
          <w:rFonts w:ascii="Times New Roman" w:hAnsi="Times New Roman"/>
        </w:rPr>
      </w:pPr>
      <w:r w:rsidRPr="001832C5">
        <w:rPr>
          <w:rFonts w:ascii="Times New Roman" w:hAnsi="Times New Roman"/>
        </w:rPr>
        <w:t>C</w:t>
      </w:r>
      <w:r w:rsidRPr="001832C5">
        <w:rPr>
          <w:rFonts w:ascii="Times New Roman" w:hAnsi="Times New Roman" w:hint="eastAsia"/>
        </w:rPr>
        <w:t>．</w:t>
      </w:r>
      <w:r w:rsidRPr="001832C5">
        <w:rPr>
          <w:rFonts w:ascii="Times New Roman" w:hAnsi="Times New Roman"/>
        </w:rPr>
        <w:t>性腺细胞分泌性激素</w:t>
      </w:r>
      <w:r w:rsidRPr="001832C5">
        <w:rPr>
          <w:rFonts w:ascii="Times New Roman" w:hAnsi="Times New Roman" w:hint="eastAsia"/>
        </w:rPr>
        <w:tab/>
      </w:r>
      <w:r w:rsidRPr="001832C5">
        <w:rPr>
          <w:rFonts w:ascii="Times New Roman" w:hAnsi="Times New Roman"/>
        </w:rPr>
        <w:t>D</w:t>
      </w:r>
      <w:r w:rsidRPr="001832C5">
        <w:rPr>
          <w:rFonts w:ascii="Times New Roman" w:hAnsi="Times New Roman" w:hint="eastAsia"/>
        </w:rPr>
        <w:t>．</w:t>
      </w:r>
      <w:r w:rsidRPr="001832C5">
        <w:rPr>
          <w:rFonts w:ascii="Times New Roman" w:hAnsi="Times New Roman"/>
        </w:rPr>
        <w:t>甲状腺细胞吸收碘</w:t>
      </w:r>
    </w:p>
    <w:p w:rsidR="00D16879" w:rsidRPr="001832C5" w:rsidRDefault="00E3334A" w:rsidP="00D16879">
      <w:pPr>
        <w:adjustRightInd w:val="0"/>
        <w:snapToGrid w:val="0"/>
        <w:spacing w:line="312" w:lineRule="auto"/>
        <w:ind w:left="420" w:hangingChars="200" w:hanging="420"/>
        <w:rPr>
          <w:rFonts w:ascii="Times New Roman" w:hAnsi="Times New Roman"/>
        </w:rPr>
      </w:pPr>
      <w:r>
        <w:rPr>
          <w:rFonts w:ascii="Times New Roman" w:hAnsi="Times New Roman" w:hint="eastAsia"/>
        </w:rPr>
        <w:t>12</w:t>
      </w:r>
      <w:r w:rsidR="00D16879" w:rsidRPr="001832C5">
        <w:rPr>
          <w:rFonts w:ascii="Times New Roman" w:hAnsi="Times New Roman" w:hint="eastAsia"/>
        </w:rPr>
        <w:t>．</w:t>
      </w:r>
      <w:r w:rsidR="00D16879" w:rsidRPr="001832C5">
        <w:rPr>
          <w:rFonts w:ascii="Times New Roman" w:hAnsi="Times New Roman"/>
        </w:rPr>
        <w:t>萤火虫</w:t>
      </w:r>
      <w:r w:rsidR="00D16879" w:rsidRPr="001832C5">
        <w:rPr>
          <w:rFonts w:ascii="Times New Roman" w:hAnsi="Times New Roman" w:hint="eastAsia"/>
        </w:rPr>
        <w:t>腹部的</w:t>
      </w:r>
      <w:r w:rsidR="00D16879" w:rsidRPr="001832C5">
        <w:rPr>
          <w:rFonts w:ascii="Times New Roman" w:hAnsi="Times New Roman"/>
        </w:rPr>
        <w:t>发光器</w:t>
      </w:r>
      <w:r w:rsidR="00D16879" w:rsidRPr="001832C5">
        <w:rPr>
          <w:rFonts w:ascii="Times New Roman" w:hAnsi="Times New Roman" w:hint="eastAsia"/>
        </w:rPr>
        <w:t>由组织细胞构成，</w:t>
      </w:r>
      <w:r w:rsidR="00D16879" w:rsidRPr="001832C5">
        <w:rPr>
          <w:rFonts w:ascii="Times New Roman" w:hAnsi="Times New Roman"/>
        </w:rPr>
        <w:t>离体</w:t>
      </w:r>
      <w:r w:rsidR="00D16879" w:rsidRPr="001832C5">
        <w:rPr>
          <w:rFonts w:ascii="Times New Roman" w:hAnsi="Times New Roman" w:hint="eastAsia"/>
        </w:rPr>
        <w:t>的</w:t>
      </w:r>
      <w:r w:rsidR="00D16879" w:rsidRPr="001832C5">
        <w:rPr>
          <w:rFonts w:ascii="Times New Roman" w:hAnsi="Times New Roman"/>
        </w:rPr>
        <w:t>发光器</w:t>
      </w:r>
      <w:r w:rsidR="00D16879" w:rsidRPr="001832C5">
        <w:rPr>
          <w:rFonts w:ascii="Times New Roman" w:hAnsi="Times New Roman" w:hint="eastAsia"/>
        </w:rPr>
        <w:t>会</w:t>
      </w:r>
      <w:r w:rsidR="00D16879" w:rsidRPr="001832C5">
        <w:rPr>
          <w:rFonts w:ascii="Times New Roman" w:hAnsi="Times New Roman"/>
        </w:rPr>
        <w:t>逐渐失去发光能力。将</w:t>
      </w:r>
      <w:r w:rsidR="00D16879" w:rsidRPr="001832C5">
        <w:rPr>
          <w:rFonts w:ascii="Times New Roman" w:hAnsi="Times New Roman" w:hint="eastAsia"/>
        </w:rPr>
        <w:t>发光器</w:t>
      </w:r>
      <w:r w:rsidR="00D16879" w:rsidRPr="001832C5">
        <w:rPr>
          <w:rFonts w:ascii="Times New Roman" w:hAnsi="Times New Roman"/>
        </w:rPr>
        <w:t>研磨</w:t>
      </w:r>
      <w:proofErr w:type="gramStart"/>
      <w:r w:rsidR="00D16879" w:rsidRPr="001832C5">
        <w:rPr>
          <w:rFonts w:ascii="Times New Roman" w:hAnsi="Times New Roman"/>
        </w:rPr>
        <w:t>液分为</w:t>
      </w:r>
      <w:proofErr w:type="gramEnd"/>
      <w:r w:rsidR="00D16879" w:rsidRPr="001832C5">
        <w:rPr>
          <w:rFonts w:ascii="Times New Roman" w:hAnsi="Times New Roman"/>
        </w:rPr>
        <w:t>两组，分别滴加等体积的</w:t>
      </w:r>
      <w:r w:rsidR="00D16879" w:rsidRPr="001832C5">
        <w:rPr>
          <w:rFonts w:ascii="Times New Roman" w:hAnsi="Times New Roman"/>
        </w:rPr>
        <w:t>ATP</w:t>
      </w:r>
      <w:r w:rsidR="00D16879" w:rsidRPr="001832C5">
        <w:rPr>
          <w:rFonts w:ascii="Times New Roman" w:hAnsi="Times New Roman"/>
        </w:rPr>
        <w:t>溶液和葡萄糖溶液后，</w:t>
      </w:r>
      <w:r w:rsidR="00D16879" w:rsidRPr="001832C5">
        <w:rPr>
          <w:rFonts w:ascii="Times New Roman" w:hAnsi="Times New Roman"/>
        </w:rPr>
        <w:t>ATP</w:t>
      </w:r>
      <w:r w:rsidR="00D16879" w:rsidRPr="001832C5">
        <w:rPr>
          <w:rFonts w:ascii="Times New Roman" w:hAnsi="Times New Roman"/>
        </w:rPr>
        <w:t>组立即重新出现荧光</w:t>
      </w:r>
      <w:r w:rsidR="00D16879" w:rsidRPr="001832C5">
        <w:rPr>
          <w:rFonts w:ascii="Times New Roman" w:hAnsi="Times New Roman" w:hint="eastAsia"/>
        </w:rPr>
        <w:t>，葡萄糖组</w:t>
      </w:r>
      <w:r w:rsidR="00D16879" w:rsidRPr="001832C5">
        <w:rPr>
          <w:rFonts w:ascii="Times New Roman" w:hAnsi="Times New Roman"/>
        </w:rPr>
        <w:t>重新</w:t>
      </w:r>
      <w:r w:rsidR="00D16879" w:rsidRPr="001832C5">
        <w:rPr>
          <w:rFonts w:ascii="Times New Roman" w:hAnsi="Times New Roman" w:hint="eastAsia"/>
        </w:rPr>
        <w:t>出现荧光的时间滞后</w:t>
      </w:r>
      <w:r w:rsidR="00D16879" w:rsidRPr="001832C5">
        <w:rPr>
          <w:rFonts w:ascii="Times New Roman" w:hAnsi="Times New Roman"/>
        </w:rPr>
        <w:t>。</w:t>
      </w:r>
      <w:r w:rsidR="00D16879" w:rsidRPr="001832C5">
        <w:rPr>
          <w:rFonts w:ascii="Times New Roman" w:hAnsi="Times New Roman" w:hint="eastAsia"/>
        </w:rPr>
        <w:t>下列</w:t>
      </w:r>
      <w:r w:rsidR="00D16879" w:rsidRPr="001832C5">
        <w:rPr>
          <w:rFonts w:ascii="Times New Roman" w:hAnsi="Times New Roman"/>
        </w:rPr>
        <w:t>叙述</w:t>
      </w:r>
      <w:r w:rsidR="00D16879" w:rsidRPr="001832C5">
        <w:rPr>
          <w:rFonts w:ascii="Times New Roman" w:hAnsi="Times New Roman"/>
          <w:szCs w:val="21"/>
          <w:em w:val="dot"/>
        </w:rPr>
        <w:t>不正确</w:t>
      </w:r>
      <w:r w:rsidR="00D16879" w:rsidRPr="001832C5">
        <w:rPr>
          <w:rFonts w:ascii="Times New Roman" w:hAnsi="Times New Roman"/>
        </w:rPr>
        <w:t>的是</w:t>
      </w:r>
    </w:p>
    <w:p w:rsidR="00D16879" w:rsidRPr="001832C5" w:rsidRDefault="00D16879" w:rsidP="00D16879">
      <w:pPr>
        <w:adjustRightInd w:val="0"/>
        <w:snapToGrid w:val="0"/>
        <w:spacing w:line="312" w:lineRule="auto"/>
        <w:ind w:firstLineChars="200" w:firstLine="420"/>
        <w:rPr>
          <w:rFonts w:ascii="Times New Roman" w:hAnsi="Times New Roman"/>
        </w:rPr>
      </w:pPr>
      <w:r w:rsidRPr="001832C5">
        <w:rPr>
          <w:rFonts w:ascii="Times New Roman" w:hAnsi="Times New Roman"/>
        </w:rPr>
        <w:t>A</w:t>
      </w:r>
      <w:r w:rsidRPr="001832C5">
        <w:rPr>
          <w:rFonts w:ascii="Times New Roman" w:hAnsi="Times New Roman" w:hint="eastAsia"/>
        </w:rPr>
        <w:t>．发光器离体后细胞内能源物质逐渐耗尽</w:t>
      </w:r>
    </w:p>
    <w:p w:rsidR="00D16879" w:rsidRPr="001832C5" w:rsidRDefault="00D16879" w:rsidP="00D16879">
      <w:pPr>
        <w:adjustRightInd w:val="0"/>
        <w:snapToGrid w:val="0"/>
        <w:spacing w:line="312" w:lineRule="auto"/>
        <w:ind w:firstLineChars="200" w:firstLine="420"/>
        <w:rPr>
          <w:rFonts w:ascii="Times New Roman" w:hAnsi="Times New Roman"/>
        </w:rPr>
      </w:pPr>
      <w:r w:rsidRPr="001832C5">
        <w:rPr>
          <w:rFonts w:ascii="Times New Roman" w:hAnsi="Times New Roman"/>
        </w:rPr>
        <w:t>B</w:t>
      </w:r>
      <w:r w:rsidRPr="001832C5">
        <w:rPr>
          <w:rFonts w:ascii="Times New Roman" w:hAnsi="Times New Roman" w:hint="eastAsia"/>
        </w:rPr>
        <w:t>．</w:t>
      </w:r>
      <w:r w:rsidRPr="001832C5">
        <w:rPr>
          <w:rFonts w:ascii="Times New Roman" w:hAnsi="Times New Roman"/>
        </w:rPr>
        <w:t>实验结果说明</w:t>
      </w:r>
      <w:r w:rsidRPr="001832C5">
        <w:rPr>
          <w:rFonts w:ascii="Times New Roman" w:hAnsi="Times New Roman"/>
        </w:rPr>
        <w:t>ATP</w:t>
      </w:r>
      <w:r w:rsidRPr="001832C5">
        <w:rPr>
          <w:rFonts w:ascii="Times New Roman" w:hAnsi="Times New Roman"/>
        </w:rPr>
        <w:t>是直接</w:t>
      </w:r>
      <w:r w:rsidRPr="001832C5">
        <w:rPr>
          <w:rFonts w:ascii="Times New Roman" w:hAnsi="Times New Roman" w:hint="eastAsia"/>
        </w:rPr>
        <w:t>的</w:t>
      </w:r>
      <w:r w:rsidRPr="001832C5">
        <w:rPr>
          <w:rFonts w:ascii="Times New Roman" w:hAnsi="Times New Roman"/>
        </w:rPr>
        <w:t>能源物质</w:t>
      </w:r>
    </w:p>
    <w:p w:rsidR="00D16879" w:rsidRPr="001832C5" w:rsidRDefault="00D16879" w:rsidP="00D16879">
      <w:pPr>
        <w:adjustRightInd w:val="0"/>
        <w:snapToGrid w:val="0"/>
        <w:spacing w:line="312" w:lineRule="auto"/>
        <w:ind w:firstLineChars="200" w:firstLine="420"/>
        <w:rPr>
          <w:rFonts w:ascii="Times New Roman" w:hAnsi="Times New Roman"/>
        </w:rPr>
      </w:pPr>
      <w:r w:rsidRPr="001832C5">
        <w:rPr>
          <w:rFonts w:ascii="Times New Roman" w:hAnsi="Times New Roman"/>
        </w:rPr>
        <w:t>C</w:t>
      </w:r>
      <w:r w:rsidRPr="001832C5">
        <w:rPr>
          <w:rFonts w:ascii="Times New Roman" w:hAnsi="Times New Roman" w:hint="eastAsia"/>
        </w:rPr>
        <w:t>．</w:t>
      </w:r>
      <w:r w:rsidRPr="001832C5">
        <w:rPr>
          <w:rFonts w:ascii="Times New Roman" w:hAnsi="Times New Roman"/>
        </w:rPr>
        <w:t>实验结果说明葡萄糖</w:t>
      </w:r>
      <w:r w:rsidRPr="001832C5">
        <w:rPr>
          <w:rFonts w:ascii="Times New Roman" w:hAnsi="Times New Roman" w:hint="eastAsia"/>
        </w:rPr>
        <w:t>不能作为能源物质</w:t>
      </w:r>
    </w:p>
    <w:p w:rsidR="00D16879" w:rsidRPr="001832C5" w:rsidRDefault="00D16879" w:rsidP="00D16879">
      <w:pPr>
        <w:adjustRightInd w:val="0"/>
        <w:snapToGrid w:val="0"/>
        <w:spacing w:line="312" w:lineRule="auto"/>
        <w:ind w:firstLineChars="200" w:firstLine="420"/>
        <w:rPr>
          <w:rFonts w:ascii="Times New Roman" w:hAnsi="Times New Roman"/>
        </w:rPr>
      </w:pPr>
      <w:r w:rsidRPr="001832C5">
        <w:rPr>
          <w:rFonts w:ascii="Times New Roman" w:hAnsi="Times New Roman"/>
        </w:rPr>
        <w:t>D</w:t>
      </w:r>
      <w:r w:rsidRPr="001832C5">
        <w:rPr>
          <w:rFonts w:ascii="Times New Roman" w:hAnsi="Times New Roman" w:hint="eastAsia"/>
        </w:rPr>
        <w:t>．有机物中的</w:t>
      </w:r>
      <w:r w:rsidRPr="001832C5">
        <w:rPr>
          <w:rFonts w:ascii="Times New Roman" w:hAnsi="Times New Roman"/>
        </w:rPr>
        <w:t>化学能</w:t>
      </w:r>
      <w:r w:rsidRPr="001832C5">
        <w:rPr>
          <w:rFonts w:ascii="Times New Roman" w:hAnsi="Times New Roman" w:hint="eastAsia"/>
        </w:rPr>
        <w:t>可</w:t>
      </w:r>
      <w:r w:rsidRPr="001832C5">
        <w:rPr>
          <w:rFonts w:ascii="Times New Roman" w:hAnsi="Times New Roman"/>
        </w:rPr>
        <w:t>转化为发光的光能</w:t>
      </w:r>
    </w:p>
    <w:p w:rsidR="00D16879" w:rsidRPr="001832C5" w:rsidRDefault="00E3334A" w:rsidP="00D16879">
      <w:pPr>
        <w:adjustRightInd w:val="0"/>
        <w:snapToGrid w:val="0"/>
        <w:spacing w:line="312" w:lineRule="auto"/>
        <w:ind w:left="420" w:hangingChars="200" w:hanging="420"/>
        <w:rPr>
          <w:rFonts w:ascii="Times New Roman" w:hAnsi="Times New Roman"/>
        </w:rPr>
      </w:pPr>
      <w:r>
        <w:rPr>
          <w:rFonts w:ascii="Times New Roman" w:hAnsi="Times New Roman" w:hint="eastAsia"/>
        </w:rPr>
        <w:t>13</w:t>
      </w:r>
      <w:r w:rsidR="00D16879" w:rsidRPr="001832C5">
        <w:rPr>
          <w:rFonts w:ascii="Times New Roman" w:hAnsi="Times New Roman" w:hint="eastAsia"/>
        </w:rPr>
        <w:t>．在适宜光照和温度条件下，给豌豆植株供应</w:t>
      </w:r>
      <w:r w:rsidR="00D16879" w:rsidRPr="001832C5">
        <w:rPr>
          <w:rFonts w:ascii="Times New Roman" w:hAnsi="Times New Roman" w:hint="eastAsia"/>
          <w:vertAlign w:val="superscript"/>
        </w:rPr>
        <w:t>14</w:t>
      </w:r>
      <w:r w:rsidR="00D16879" w:rsidRPr="001832C5">
        <w:rPr>
          <w:rFonts w:ascii="Times New Roman" w:hAnsi="Times New Roman" w:hint="eastAsia"/>
        </w:rPr>
        <w:t>CO</w:t>
      </w:r>
      <w:r w:rsidR="00D16879" w:rsidRPr="001832C5">
        <w:rPr>
          <w:rFonts w:ascii="Times New Roman" w:hAnsi="Times New Roman" w:hint="eastAsia"/>
          <w:vertAlign w:val="subscript"/>
        </w:rPr>
        <w:t>2</w:t>
      </w:r>
      <w:r w:rsidR="00D16879" w:rsidRPr="001832C5">
        <w:rPr>
          <w:rFonts w:ascii="Times New Roman" w:hAnsi="Times New Roman" w:hint="eastAsia"/>
        </w:rPr>
        <w:t>，测定不同的细胞间隙</w:t>
      </w:r>
      <w:r w:rsidR="00D16879" w:rsidRPr="001832C5">
        <w:rPr>
          <w:rFonts w:ascii="Times New Roman" w:hAnsi="Times New Roman" w:hint="eastAsia"/>
        </w:rPr>
        <w:t xml:space="preserve"> CO</w:t>
      </w:r>
      <w:r w:rsidR="00D16879" w:rsidRPr="001832C5">
        <w:rPr>
          <w:rFonts w:ascii="Times New Roman" w:hAnsi="Times New Roman" w:hint="eastAsia"/>
          <w:vertAlign w:val="subscript"/>
        </w:rPr>
        <w:t>2</w:t>
      </w:r>
      <w:r w:rsidR="00D16879" w:rsidRPr="001832C5">
        <w:rPr>
          <w:rFonts w:ascii="Times New Roman" w:hAnsi="Times New Roman" w:hint="eastAsia"/>
        </w:rPr>
        <w:t xml:space="preserve"> </w:t>
      </w:r>
      <w:r w:rsidR="00D16879" w:rsidRPr="001832C5">
        <w:rPr>
          <w:rFonts w:ascii="Times New Roman" w:hAnsi="Times New Roman" w:hint="eastAsia"/>
        </w:rPr>
        <w:t>浓度下叶肉细胞中</w:t>
      </w:r>
      <w:r w:rsidR="00D16879" w:rsidRPr="001832C5">
        <w:rPr>
          <w:rFonts w:ascii="Times New Roman" w:hAnsi="Times New Roman" w:hint="eastAsia"/>
        </w:rPr>
        <w:t xml:space="preserve"> C</w:t>
      </w:r>
      <w:r w:rsidR="00D16879" w:rsidRPr="001832C5">
        <w:rPr>
          <w:rFonts w:ascii="Times New Roman" w:hAnsi="Times New Roman" w:hint="eastAsia"/>
          <w:vertAlign w:val="subscript"/>
        </w:rPr>
        <w:t xml:space="preserve">5 </w:t>
      </w:r>
      <w:r w:rsidR="00D16879" w:rsidRPr="001832C5">
        <w:rPr>
          <w:rFonts w:ascii="Times New Roman" w:hAnsi="Times New Roman" w:hint="eastAsia"/>
        </w:rPr>
        <w:t>的相对含量，结果如下图所示。叙述</w:t>
      </w:r>
      <w:r w:rsidR="00D16879" w:rsidRPr="001832C5">
        <w:rPr>
          <w:rFonts w:ascii="Times New Roman" w:hAnsi="Times New Roman" w:hint="eastAsia"/>
          <w:szCs w:val="21"/>
          <w:em w:val="dot"/>
        </w:rPr>
        <w:t>不正确</w:t>
      </w:r>
      <w:r w:rsidR="00D16879" w:rsidRPr="001832C5">
        <w:rPr>
          <w:rFonts w:ascii="Times New Roman" w:hAnsi="Times New Roman" w:hint="eastAsia"/>
        </w:rPr>
        <w:t>的是</w:t>
      </w:r>
    </w:p>
    <w:p w:rsidR="00D16879" w:rsidRPr="001832C5" w:rsidRDefault="00303481" w:rsidP="00303481">
      <w:pPr>
        <w:adjustRightInd w:val="0"/>
        <w:snapToGrid w:val="0"/>
        <w:spacing w:line="312" w:lineRule="auto"/>
        <w:ind w:firstLineChars="700" w:firstLine="1470"/>
        <w:rPr>
          <w:rFonts w:ascii="Times New Roman" w:hAnsi="Times New Roman"/>
        </w:rPr>
      </w:pPr>
      <w:r>
        <w:rPr>
          <w:noProof/>
        </w:rPr>
        <w:drawing>
          <wp:inline distT="0" distB="0" distL="0" distR="0">
            <wp:extent cx="2389505" cy="1351915"/>
            <wp:effectExtent l="0" t="0" r="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9505" cy="1351915"/>
                    </a:xfrm>
                    <a:prstGeom prst="rect">
                      <a:avLst/>
                    </a:prstGeom>
                    <a:noFill/>
                    <a:ln w="9525">
                      <a:noFill/>
                      <a:miter lim="800000"/>
                      <a:headEnd/>
                      <a:tailEnd/>
                    </a:ln>
                  </pic:spPr>
                </pic:pic>
              </a:graphicData>
            </a:graphic>
          </wp:inline>
        </w:drawing>
      </w:r>
    </w:p>
    <w:p w:rsidR="00D16879" w:rsidRPr="001832C5" w:rsidRDefault="00D16879" w:rsidP="00B8208D">
      <w:pPr>
        <w:adjustRightInd w:val="0"/>
        <w:snapToGrid w:val="0"/>
        <w:spacing w:beforeLines="50" w:before="156" w:line="312" w:lineRule="auto"/>
        <w:ind w:firstLineChars="200" w:firstLine="420"/>
        <w:rPr>
          <w:rFonts w:ascii="Times New Roman" w:hAnsi="Times New Roman"/>
        </w:rPr>
      </w:pPr>
      <w:r w:rsidRPr="001832C5">
        <w:rPr>
          <w:rFonts w:ascii="Times New Roman" w:hAnsi="Times New Roman" w:hint="eastAsia"/>
        </w:rPr>
        <w:t>A</w:t>
      </w:r>
      <w:r w:rsidRPr="001832C5">
        <w:rPr>
          <w:rFonts w:ascii="Times New Roman" w:hAnsi="Times New Roman" w:hint="eastAsia"/>
        </w:rPr>
        <w:t>．含</w:t>
      </w:r>
      <w:r w:rsidRPr="001832C5">
        <w:rPr>
          <w:rFonts w:ascii="Times New Roman" w:hAnsi="Times New Roman" w:hint="eastAsia"/>
          <w:vertAlign w:val="superscript"/>
        </w:rPr>
        <w:t>14</w:t>
      </w:r>
      <w:r w:rsidRPr="001832C5">
        <w:rPr>
          <w:rFonts w:ascii="Times New Roman" w:hAnsi="Times New Roman" w:hint="eastAsia"/>
        </w:rPr>
        <w:t xml:space="preserve">C </w:t>
      </w:r>
      <w:r w:rsidRPr="001832C5">
        <w:rPr>
          <w:rFonts w:ascii="Times New Roman" w:hAnsi="Times New Roman" w:hint="eastAsia"/>
        </w:rPr>
        <w:t>有机物最先出现</w:t>
      </w:r>
      <w:r w:rsidRPr="001832C5">
        <w:rPr>
          <w:rFonts w:ascii="Times New Roman" w:hAnsi="Times New Roman"/>
        </w:rPr>
        <w:t>在</w:t>
      </w:r>
      <w:r w:rsidRPr="001832C5">
        <w:rPr>
          <w:rFonts w:ascii="Times New Roman" w:hAnsi="Times New Roman" w:hint="eastAsia"/>
        </w:rPr>
        <w:t>叶绿体基质</w:t>
      </w:r>
    </w:p>
    <w:p w:rsidR="00D16879" w:rsidRPr="001832C5" w:rsidRDefault="00D16879" w:rsidP="00D16879">
      <w:pPr>
        <w:adjustRightInd w:val="0"/>
        <w:snapToGrid w:val="0"/>
        <w:spacing w:line="312" w:lineRule="auto"/>
        <w:ind w:firstLineChars="200" w:firstLine="420"/>
        <w:rPr>
          <w:rFonts w:ascii="Times New Roman" w:hAnsi="Times New Roman"/>
        </w:rPr>
      </w:pPr>
      <w:r w:rsidRPr="001832C5">
        <w:rPr>
          <w:rFonts w:ascii="Times New Roman" w:hAnsi="Times New Roman"/>
        </w:rPr>
        <w:t>B</w:t>
      </w:r>
      <w:r w:rsidRPr="001832C5">
        <w:rPr>
          <w:rFonts w:ascii="Times New Roman" w:hAnsi="Times New Roman" w:hint="eastAsia"/>
        </w:rPr>
        <w:t>．</w:t>
      </w:r>
      <w:r w:rsidRPr="001832C5">
        <w:rPr>
          <w:rFonts w:ascii="Times New Roman" w:hAnsi="Times New Roman" w:hint="eastAsia"/>
        </w:rPr>
        <w:t>A</w:t>
      </w:r>
      <w:r w:rsidRPr="001832C5">
        <w:rPr>
          <w:rFonts w:ascii="Times New Roman" w:hAnsi="Times New Roman" w:hint="eastAsia"/>
        </w:rPr>
        <w:t>→</w:t>
      </w:r>
      <w:r w:rsidRPr="001832C5">
        <w:rPr>
          <w:rFonts w:ascii="Times New Roman" w:hAnsi="Times New Roman" w:hint="eastAsia"/>
        </w:rPr>
        <w:t>B</w:t>
      </w:r>
      <w:r w:rsidRPr="001832C5">
        <w:rPr>
          <w:rFonts w:ascii="Times New Roman" w:hAnsi="Times New Roman" w:hint="eastAsia"/>
        </w:rPr>
        <w:t>，叶肉细胞吸收</w:t>
      </w:r>
      <w:r w:rsidRPr="001832C5">
        <w:rPr>
          <w:rFonts w:ascii="Times New Roman" w:hAnsi="Times New Roman" w:hint="eastAsia"/>
        </w:rPr>
        <w:t xml:space="preserve"> CO</w:t>
      </w:r>
      <w:r w:rsidRPr="001832C5">
        <w:rPr>
          <w:rFonts w:ascii="Times New Roman" w:hAnsi="Times New Roman" w:hint="eastAsia"/>
          <w:vertAlign w:val="subscript"/>
        </w:rPr>
        <w:t>2</w:t>
      </w:r>
      <w:r w:rsidRPr="001832C5">
        <w:rPr>
          <w:rFonts w:ascii="Times New Roman" w:hAnsi="Times New Roman" w:hint="eastAsia"/>
        </w:rPr>
        <w:t xml:space="preserve"> </w:t>
      </w:r>
      <w:r w:rsidRPr="001832C5">
        <w:rPr>
          <w:rFonts w:ascii="Times New Roman" w:hAnsi="Times New Roman" w:hint="eastAsia"/>
        </w:rPr>
        <w:t>速率增加</w:t>
      </w:r>
    </w:p>
    <w:p w:rsidR="00D16879" w:rsidRPr="001832C5" w:rsidRDefault="00D16879" w:rsidP="00D16879">
      <w:pPr>
        <w:adjustRightInd w:val="0"/>
        <w:snapToGrid w:val="0"/>
        <w:spacing w:line="312" w:lineRule="auto"/>
        <w:ind w:firstLineChars="200" w:firstLine="420"/>
        <w:rPr>
          <w:rFonts w:ascii="Times New Roman" w:hAnsi="Times New Roman"/>
        </w:rPr>
      </w:pPr>
      <w:r w:rsidRPr="001832C5">
        <w:rPr>
          <w:rFonts w:ascii="Times New Roman" w:hAnsi="Times New Roman"/>
        </w:rPr>
        <w:t>C</w:t>
      </w:r>
      <w:r w:rsidRPr="001832C5">
        <w:rPr>
          <w:rFonts w:ascii="Times New Roman" w:hAnsi="Times New Roman" w:hint="eastAsia"/>
        </w:rPr>
        <w:t>．</w:t>
      </w:r>
      <w:r w:rsidRPr="001832C5">
        <w:rPr>
          <w:rFonts w:ascii="Times New Roman" w:hAnsi="Times New Roman" w:hint="eastAsia"/>
        </w:rPr>
        <w:t>B</w:t>
      </w:r>
      <w:r w:rsidRPr="001832C5">
        <w:rPr>
          <w:rFonts w:ascii="Times New Roman" w:hAnsi="Times New Roman" w:hint="eastAsia"/>
        </w:rPr>
        <w:t>→</w:t>
      </w:r>
      <w:r w:rsidRPr="001832C5">
        <w:rPr>
          <w:rFonts w:ascii="Times New Roman" w:hAnsi="Times New Roman" w:hint="eastAsia"/>
        </w:rPr>
        <w:t>C</w:t>
      </w:r>
      <w:r w:rsidRPr="001832C5">
        <w:rPr>
          <w:rFonts w:ascii="Times New Roman" w:hAnsi="Times New Roman" w:hint="eastAsia"/>
        </w:rPr>
        <w:t>，叶片的光合速率等于呼吸速率</w:t>
      </w:r>
    </w:p>
    <w:p w:rsidR="00D16879" w:rsidRPr="001832C5" w:rsidRDefault="00D16879" w:rsidP="00D16879">
      <w:pPr>
        <w:adjustRightInd w:val="0"/>
        <w:snapToGrid w:val="0"/>
        <w:spacing w:line="312" w:lineRule="auto"/>
        <w:ind w:firstLineChars="200" w:firstLine="420"/>
        <w:rPr>
          <w:rFonts w:ascii="Times New Roman" w:hAnsi="Times New Roman"/>
        </w:rPr>
      </w:pPr>
      <w:r w:rsidRPr="001832C5">
        <w:rPr>
          <w:rFonts w:ascii="Times New Roman" w:hAnsi="Times New Roman"/>
        </w:rPr>
        <w:t>D</w:t>
      </w:r>
      <w:r w:rsidRPr="001832C5">
        <w:rPr>
          <w:rFonts w:ascii="Times New Roman" w:hAnsi="Times New Roman" w:hint="eastAsia"/>
        </w:rPr>
        <w:t>．</w:t>
      </w:r>
      <w:r w:rsidRPr="001832C5">
        <w:rPr>
          <w:rFonts w:ascii="Times New Roman" w:hAnsi="Times New Roman" w:hint="eastAsia"/>
        </w:rPr>
        <w:t>B</w:t>
      </w:r>
      <w:r w:rsidRPr="001832C5">
        <w:rPr>
          <w:rFonts w:ascii="Times New Roman" w:hAnsi="Times New Roman" w:hint="eastAsia"/>
        </w:rPr>
        <w:t>→</w:t>
      </w:r>
      <w:r w:rsidRPr="001832C5">
        <w:rPr>
          <w:rFonts w:ascii="Times New Roman" w:hAnsi="Times New Roman" w:hint="eastAsia"/>
        </w:rPr>
        <w:t>C</w:t>
      </w:r>
      <w:r w:rsidRPr="001832C5">
        <w:rPr>
          <w:rFonts w:ascii="Times New Roman" w:hAnsi="Times New Roman" w:hint="eastAsia"/>
        </w:rPr>
        <w:t>，叶肉细胞的光合速率不再</w:t>
      </w:r>
      <w:r w:rsidRPr="001832C5">
        <w:rPr>
          <w:rFonts w:ascii="Times New Roman" w:hAnsi="Times New Roman"/>
        </w:rPr>
        <w:t>增加</w:t>
      </w:r>
    </w:p>
    <w:p w:rsidR="00D16879" w:rsidRPr="001832C5" w:rsidRDefault="00E3334A" w:rsidP="00B8208D">
      <w:pPr>
        <w:adjustRightInd w:val="0"/>
        <w:snapToGrid w:val="0"/>
        <w:spacing w:afterLines="50" w:after="156"/>
        <w:rPr>
          <w:rFonts w:ascii="Times New Roman" w:hAnsi="Times New Roman"/>
          <w:szCs w:val="21"/>
        </w:rPr>
      </w:pPr>
      <w:r>
        <w:rPr>
          <w:rFonts w:ascii="Times New Roman" w:hAnsi="Times New Roman" w:hint="eastAsia"/>
          <w:szCs w:val="21"/>
        </w:rPr>
        <w:t>14</w:t>
      </w:r>
      <w:r w:rsidR="00D16879" w:rsidRPr="001832C5">
        <w:rPr>
          <w:rFonts w:ascii="Times New Roman" w:hAnsi="Times New Roman" w:hint="eastAsia"/>
          <w:szCs w:val="21"/>
        </w:rPr>
        <w:t>．体外培养</w:t>
      </w:r>
      <w:r w:rsidR="00D16879" w:rsidRPr="001832C5">
        <w:rPr>
          <w:rFonts w:ascii="Times New Roman" w:hAnsi="Times New Roman"/>
          <w:szCs w:val="21"/>
        </w:rPr>
        <w:t>不同类型</w:t>
      </w:r>
      <w:r w:rsidR="00D16879" w:rsidRPr="001832C5">
        <w:rPr>
          <w:rFonts w:ascii="Times New Roman" w:hAnsi="Times New Roman" w:hint="eastAsia"/>
          <w:szCs w:val="21"/>
        </w:rPr>
        <w:t>的</w:t>
      </w:r>
      <w:r w:rsidR="00D16879" w:rsidRPr="001832C5">
        <w:rPr>
          <w:rFonts w:ascii="Times New Roman" w:hAnsi="Times New Roman"/>
          <w:szCs w:val="21"/>
        </w:rPr>
        <w:t>细胞</w:t>
      </w:r>
      <w:r w:rsidR="00D16879" w:rsidRPr="001832C5">
        <w:rPr>
          <w:rFonts w:ascii="Times New Roman" w:hAnsi="Times New Roman" w:hint="eastAsia"/>
          <w:szCs w:val="21"/>
        </w:rPr>
        <w:t>，测得的</w:t>
      </w:r>
      <w:r w:rsidR="00D16879" w:rsidRPr="001832C5">
        <w:rPr>
          <w:rFonts w:ascii="Times New Roman" w:hAnsi="Times New Roman"/>
          <w:szCs w:val="21"/>
        </w:rPr>
        <w:t>细胞周期持续时间</w:t>
      </w:r>
      <w:r w:rsidR="00D16879" w:rsidRPr="001832C5">
        <w:rPr>
          <w:rFonts w:ascii="Times New Roman" w:hAnsi="Times New Roman" w:hint="eastAsia"/>
          <w:szCs w:val="21"/>
        </w:rPr>
        <w:t>如下表，叙述</w:t>
      </w:r>
      <w:r w:rsidR="00D16879" w:rsidRPr="001832C5">
        <w:rPr>
          <w:rFonts w:ascii="Times New Roman" w:hAnsi="Times New Roman"/>
          <w:szCs w:val="21"/>
        </w:rPr>
        <w:t>正确的是</w:t>
      </w:r>
    </w:p>
    <w:tbl>
      <w:tblPr>
        <w:tblW w:w="7838" w:type="dxa"/>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1843"/>
        <w:gridCol w:w="2075"/>
        <w:gridCol w:w="1701"/>
        <w:gridCol w:w="1134"/>
      </w:tblGrid>
      <w:tr w:rsidR="00D16879" w:rsidRPr="001832C5" w:rsidTr="00DF235E">
        <w:tc>
          <w:tcPr>
            <w:tcW w:w="1085" w:type="dxa"/>
            <w:shd w:val="clear" w:color="auto" w:fill="auto"/>
          </w:tcPr>
          <w:p w:rsidR="00D16879" w:rsidRPr="001832C5" w:rsidRDefault="00D16879" w:rsidP="002D6459">
            <w:pPr>
              <w:adjustRightInd w:val="0"/>
              <w:snapToGrid w:val="0"/>
              <w:jc w:val="center"/>
              <w:rPr>
                <w:rFonts w:ascii="Times New Roman" w:hAnsi="Times New Roman"/>
                <w:szCs w:val="21"/>
              </w:rPr>
            </w:pPr>
            <w:r w:rsidRPr="001832C5">
              <w:rPr>
                <w:rFonts w:ascii="Times New Roman" w:hAnsi="Times New Roman"/>
                <w:szCs w:val="21"/>
              </w:rPr>
              <w:t>细胞类型</w:t>
            </w:r>
          </w:p>
        </w:tc>
        <w:tc>
          <w:tcPr>
            <w:tcW w:w="1843" w:type="dxa"/>
            <w:shd w:val="clear" w:color="auto" w:fill="auto"/>
          </w:tcPr>
          <w:p w:rsidR="00D16879" w:rsidRPr="001832C5" w:rsidRDefault="00D16879" w:rsidP="002D6459">
            <w:pPr>
              <w:adjustRightInd w:val="0"/>
              <w:snapToGrid w:val="0"/>
              <w:jc w:val="center"/>
              <w:rPr>
                <w:rFonts w:ascii="Times New Roman" w:hAnsi="Times New Roman"/>
                <w:spacing w:val="-16"/>
                <w:kern w:val="15"/>
                <w:szCs w:val="21"/>
              </w:rPr>
            </w:pPr>
            <w:r w:rsidRPr="001832C5">
              <w:rPr>
                <w:rFonts w:ascii="Times New Roman" w:hAnsi="Times New Roman" w:hint="eastAsia"/>
                <w:spacing w:val="-16"/>
                <w:kern w:val="15"/>
              </w:rPr>
              <w:t>蚕豆根尖分生区细胞</w:t>
            </w:r>
          </w:p>
        </w:tc>
        <w:tc>
          <w:tcPr>
            <w:tcW w:w="2075" w:type="dxa"/>
            <w:shd w:val="clear" w:color="auto" w:fill="auto"/>
          </w:tcPr>
          <w:p w:rsidR="00D16879" w:rsidRPr="001832C5" w:rsidRDefault="00D16879" w:rsidP="002D6459">
            <w:pPr>
              <w:adjustRightInd w:val="0"/>
              <w:snapToGrid w:val="0"/>
              <w:jc w:val="center"/>
              <w:rPr>
                <w:rFonts w:ascii="Times New Roman" w:hAnsi="Times New Roman"/>
                <w:spacing w:val="-16"/>
                <w:szCs w:val="21"/>
              </w:rPr>
            </w:pPr>
            <w:r w:rsidRPr="001832C5">
              <w:rPr>
                <w:rFonts w:ascii="Times New Roman" w:hAnsi="Times New Roman"/>
                <w:spacing w:val="-16"/>
              </w:rPr>
              <w:t>小鼠十二指肠上皮细胞</w:t>
            </w:r>
          </w:p>
        </w:tc>
        <w:tc>
          <w:tcPr>
            <w:tcW w:w="1701" w:type="dxa"/>
            <w:shd w:val="clear" w:color="auto" w:fill="auto"/>
          </w:tcPr>
          <w:p w:rsidR="00D16879" w:rsidRPr="001832C5" w:rsidRDefault="00D16879" w:rsidP="002D6459">
            <w:pPr>
              <w:adjustRightInd w:val="0"/>
              <w:snapToGrid w:val="0"/>
              <w:jc w:val="center"/>
              <w:rPr>
                <w:rFonts w:ascii="Times New Roman" w:hAnsi="Times New Roman"/>
                <w:szCs w:val="21"/>
              </w:rPr>
            </w:pPr>
            <w:r w:rsidRPr="001832C5">
              <w:rPr>
                <w:rFonts w:ascii="Times New Roman" w:hAnsi="Times New Roman"/>
              </w:rPr>
              <w:t>人的宫颈癌细胞</w:t>
            </w:r>
          </w:p>
        </w:tc>
        <w:tc>
          <w:tcPr>
            <w:tcW w:w="1134" w:type="dxa"/>
            <w:shd w:val="clear" w:color="auto" w:fill="auto"/>
          </w:tcPr>
          <w:p w:rsidR="00D16879" w:rsidRPr="001832C5" w:rsidRDefault="00D16879" w:rsidP="002D6459">
            <w:pPr>
              <w:adjustRightInd w:val="0"/>
              <w:snapToGrid w:val="0"/>
              <w:jc w:val="center"/>
              <w:rPr>
                <w:rFonts w:ascii="Times New Roman" w:hAnsi="Times New Roman"/>
                <w:szCs w:val="21"/>
              </w:rPr>
            </w:pPr>
            <w:r w:rsidRPr="001832C5">
              <w:rPr>
                <w:rFonts w:ascii="Times New Roman" w:hAnsi="Times New Roman"/>
                <w:szCs w:val="21"/>
              </w:rPr>
              <w:t>人肝细胞</w:t>
            </w:r>
          </w:p>
        </w:tc>
      </w:tr>
      <w:tr w:rsidR="00D16879" w:rsidRPr="001832C5" w:rsidTr="00DF235E">
        <w:tc>
          <w:tcPr>
            <w:tcW w:w="1085" w:type="dxa"/>
            <w:shd w:val="clear" w:color="auto" w:fill="auto"/>
          </w:tcPr>
          <w:p w:rsidR="00D16879" w:rsidRPr="001832C5" w:rsidRDefault="00D16879" w:rsidP="002D6459">
            <w:pPr>
              <w:adjustRightInd w:val="0"/>
              <w:snapToGrid w:val="0"/>
              <w:jc w:val="center"/>
              <w:rPr>
                <w:rFonts w:ascii="Times New Roman" w:hAnsi="Times New Roman"/>
                <w:szCs w:val="21"/>
              </w:rPr>
            </w:pPr>
            <w:r w:rsidRPr="001832C5">
              <w:rPr>
                <w:rFonts w:ascii="Times New Roman" w:hAnsi="Times New Roman"/>
                <w:szCs w:val="21"/>
              </w:rPr>
              <w:t>细胞周期</w:t>
            </w:r>
          </w:p>
        </w:tc>
        <w:tc>
          <w:tcPr>
            <w:tcW w:w="1843" w:type="dxa"/>
            <w:shd w:val="clear" w:color="auto" w:fill="auto"/>
          </w:tcPr>
          <w:p w:rsidR="00D16879" w:rsidRPr="001832C5" w:rsidRDefault="00D16879" w:rsidP="002D6459">
            <w:pPr>
              <w:adjustRightInd w:val="0"/>
              <w:snapToGrid w:val="0"/>
              <w:rPr>
                <w:rFonts w:ascii="Times New Roman" w:hAnsi="Times New Roman"/>
                <w:szCs w:val="21"/>
              </w:rPr>
            </w:pPr>
            <w:r w:rsidRPr="001832C5">
              <w:rPr>
                <w:rFonts w:ascii="Times New Roman" w:hAnsi="Times New Roman" w:hint="eastAsia"/>
              </w:rPr>
              <w:t xml:space="preserve">    1</w:t>
            </w:r>
            <w:r w:rsidRPr="001832C5">
              <w:rPr>
                <w:rFonts w:ascii="Times New Roman" w:hAnsi="Times New Roman"/>
              </w:rPr>
              <w:t>7.3h</w:t>
            </w:r>
            <w:r w:rsidRPr="001832C5">
              <w:rPr>
                <w:rFonts w:ascii="Times New Roman" w:hAnsi="Times New Roman" w:hint="eastAsia"/>
                <w:szCs w:val="21"/>
              </w:rPr>
              <w:t xml:space="preserve"> </w:t>
            </w:r>
          </w:p>
        </w:tc>
        <w:tc>
          <w:tcPr>
            <w:tcW w:w="2075" w:type="dxa"/>
            <w:shd w:val="clear" w:color="auto" w:fill="auto"/>
          </w:tcPr>
          <w:p w:rsidR="00D16879" w:rsidRPr="001832C5" w:rsidRDefault="00D16879" w:rsidP="002D6459">
            <w:pPr>
              <w:adjustRightInd w:val="0"/>
              <w:snapToGrid w:val="0"/>
              <w:jc w:val="center"/>
              <w:rPr>
                <w:rFonts w:ascii="Times New Roman" w:hAnsi="Times New Roman"/>
                <w:szCs w:val="21"/>
              </w:rPr>
            </w:pPr>
            <w:r w:rsidRPr="001832C5">
              <w:rPr>
                <w:rFonts w:ascii="Times New Roman" w:hAnsi="Times New Roman" w:hint="eastAsia"/>
              </w:rPr>
              <w:t>1</w:t>
            </w:r>
            <w:r w:rsidRPr="001832C5">
              <w:rPr>
                <w:rFonts w:ascii="Times New Roman" w:hAnsi="Times New Roman"/>
              </w:rPr>
              <w:t>5.3h</w:t>
            </w:r>
          </w:p>
        </w:tc>
        <w:tc>
          <w:tcPr>
            <w:tcW w:w="1701" w:type="dxa"/>
            <w:shd w:val="clear" w:color="auto" w:fill="auto"/>
          </w:tcPr>
          <w:p w:rsidR="00D16879" w:rsidRPr="001832C5" w:rsidRDefault="00D16879" w:rsidP="002D6459">
            <w:pPr>
              <w:adjustRightInd w:val="0"/>
              <w:snapToGrid w:val="0"/>
              <w:jc w:val="center"/>
              <w:rPr>
                <w:rFonts w:ascii="Times New Roman" w:hAnsi="Times New Roman"/>
                <w:szCs w:val="21"/>
              </w:rPr>
            </w:pPr>
            <w:r w:rsidRPr="001832C5">
              <w:rPr>
                <w:rFonts w:ascii="Times New Roman" w:hAnsi="Times New Roman" w:hint="eastAsia"/>
              </w:rPr>
              <w:t>2</w:t>
            </w:r>
            <w:r w:rsidRPr="001832C5">
              <w:rPr>
                <w:rFonts w:ascii="Times New Roman" w:hAnsi="Times New Roman"/>
              </w:rPr>
              <w:t>2h</w:t>
            </w:r>
          </w:p>
        </w:tc>
        <w:tc>
          <w:tcPr>
            <w:tcW w:w="1134" w:type="dxa"/>
            <w:shd w:val="clear" w:color="auto" w:fill="auto"/>
          </w:tcPr>
          <w:p w:rsidR="00D16879" w:rsidRPr="001832C5" w:rsidRDefault="00D16879" w:rsidP="002D6459">
            <w:pPr>
              <w:adjustRightInd w:val="0"/>
              <w:snapToGrid w:val="0"/>
              <w:jc w:val="center"/>
              <w:rPr>
                <w:rFonts w:ascii="Times New Roman" w:hAnsi="Times New Roman"/>
                <w:szCs w:val="21"/>
              </w:rPr>
            </w:pPr>
            <w:r w:rsidRPr="001832C5">
              <w:rPr>
                <w:rFonts w:ascii="Times New Roman" w:hAnsi="Times New Roman" w:hint="eastAsia"/>
                <w:szCs w:val="21"/>
              </w:rPr>
              <w:t>2</w:t>
            </w:r>
            <w:r w:rsidRPr="001832C5">
              <w:rPr>
                <w:rFonts w:ascii="Times New Roman" w:hAnsi="Times New Roman"/>
                <w:szCs w:val="21"/>
              </w:rPr>
              <w:t>2h</w:t>
            </w:r>
          </w:p>
        </w:tc>
      </w:tr>
    </w:tbl>
    <w:p w:rsidR="00D16879" w:rsidRPr="001832C5" w:rsidRDefault="00D16879" w:rsidP="00B8208D">
      <w:pPr>
        <w:adjustRightInd w:val="0"/>
        <w:snapToGrid w:val="0"/>
        <w:spacing w:beforeLines="50" w:before="156" w:line="312" w:lineRule="auto"/>
        <w:ind w:firstLine="420"/>
        <w:rPr>
          <w:rFonts w:ascii="Times New Roman" w:hAnsi="Times New Roman"/>
        </w:rPr>
      </w:pPr>
      <w:r w:rsidRPr="001832C5">
        <w:rPr>
          <w:rFonts w:ascii="Times New Roman" w:hAnsi="Times New Roman"/>
        </w:rPr>
        <w:t>A</w:t>
      </w:r>
      <w:r w:rsidRPr="001832C5">
        <w:rPr>
          <w:rFonts w:ascii="Times New Roman" w:hAnsi="Times New Roman" w:hint="eastAsia"/>
        </w:rPr>
        <w:t>．</w:t>
      </w:r>
      <w:r w:rsidRPr="001832C5">
        <w:rPr>
          <w:rFonts w:ascii="Times New Roman" w:hAnsi="Times New Roman"/>
        </w:rPr>
        <w:t>不同细胞的细胞周期时长不同，</w:t>
      </w:r>
      <w:r w:rsidRPr="001832C5">
        <w:rPr>
          <w:rFonts w:ascii="Times New Roman" w:hAnsi="Times New Roman" w:hint="eastAsia"/>
        </w:rPr>
        <w:t>根本</w:t>
      </w:r>
      <w:r w:rsidRPr="001832C5">
        <w:rPr>
          <w:rFonts w:ascii="Times New Roman" w:hAnsi="Times New Roman"/>
        </w:rPr>
        <w:t>原因是培养条件不同</w:t>
      </w:r>
    </w:p>
    <w:p w:rsidR="00D16879" w:rsidRPr="001832C5" w:rsidRDefault="00D16879" w:rsidP="00D16879">
      <w:pPr>
        <w:adjustRightInd w:val="0"/>
        <w:snapToGrid w:val="0"/>
        <w:spacing w:line="312" w:lineRule="auto"/>
        <w:ind w:firstLine="420"/>
        <w:rPr>
          <w:rFonts w:ascii="Times New Roman" w:hAnsi="Times New Roman"/>
        </w:rPr>
      </w:pPr>
      <w:r w:rsidRPr="001832C5">
        <w:rPr>
          <w:rFonts w:ascii="Times New Roman" w:hAnsi="Times New Roman"/>
        </w:rPr>
        <w:t>B</w:t>
      </w:r>
      <w:r w:rsidRPr="001832C5">
        <w:rPr>
          <w:rFonts w:ascii="Times New Roman" w:hAnsi="Times New Roman" w:hint="eastAsia"/>
        </w:rPr>
        <w:t>．</w:t>
      </w:r>
      <w:r w:rsidRPr="001832C5">
        <w:rPr>
          <w:rFonts w:ascii="Times New Roman" w:hAnsi="Times New Roman"/>
        </w:rPr>
        <w:t>细胞周期中分裂期的时间一定比分裂间期的时间长</w:t>
      </w:r>
    </w:p>
    <w:p w:rsidR="00D16879" w:rsidRPr="001832C5" w:rsidRDefault="00D16879" w:rsidP="00D16879">
      <w:pPr>
        <w:adjustRightInd w:val="0"/>
        <w:snapToGrid w:val="0"/>
        <w:spacing w:line="312" w:lineRule="auto"/>
        <w:ind w:firstLine="420"/>
        <w:rPr>
          <w:rFonts w:ascii="Times New Roman" w:hAnsi="Times New Roman"/>
        </w:rPr>
      </w:pPr>
      <w:r w:rsidRPr="001832C5">
        <w:rPr>
          <w:rFonts w:ascii="Times New Roman" w:hAnsi="Times New Roman"/>
        </w:rPr>
        <w:t>C</w:t>
      </w:r>
      <w:r w:rsidRPr="001832C5">
        <w:rPr>
          <w:rFonts w:ascii="Times New Roman" w:hAnsi="Times New Roman" w:hint="eastAsia"/>
        </w:rPr>
        <w:t>．连续分裂的细胞其核膜、核仁会周期性地消失或出现</w:t>
      </w:r>
    </w:p>
    <w:p w:rsidR="00D16879" w:rsidRPr="001832C5" w:rsidRDefault="00D16879" w:rsidP="00D16879">
      <w:pPr>
        <w:adjustRightInd w:val="0"/>
        <w:snapToGrid w:val="0"/>
        <w:spacing w:line="312" w:lineRule="auto"/>
        <w:ind w:firstLine="437"/>
        <w:rPr>
          <w:rFonts w:ascii="Times New Roman" w:hAnsi="Times New Roman"/>
          <w:szCs w:val="21"/>
        </w:rPr>
      </w:pPr>
      <w:r w:rsidRPr="001832C5">
        <w:rPr>
          <w:rFonts w:ascii="Times New Roman" w:hAnsi="Times New Roman"/>
        </w:rPr>
        <w:t>D</w:t>
      </w:r>
      <w:r w:rsidRPr="001832C5">
        <w:rPr>
          <w:rFonts w:ascii="Times New Roman" w:hAnsi="Times New Roman" w:hint="eastAsia"/>
        </w:rPr>
        <w:t>．可用蚕豆成熟叶肉细胞代替分生区细胞检测</w:t>
      </w:r>
      <w:r w:rsidRPr="001832C5">
        <w:rPr>
          <w:rFonts w:ascii="Times New Roman" w:hAnsi="Times New Roman"/>
        </w:rPr>
        <w:t>细胞周期</w:t>
      </w:r>
    </w:p>
    <w:p w:rsidR="00D16879" w:rsidRPr="001832C5" w:rsidRDefault="00E3334A" w:rsidP="00D16879">
      <w:pPr>
        <w:pStyle w:val="Pa2"/>
        <w:snapToGrid w:val="0"/>
        <w:spacing w:line="312" w:lineRule="auto"/>
        <w:ind w:left="420" w:hangingChars="200" w:hanging="420"/>
        <w:jc w:val="both"/>
        <w:rPr>
          <w:kern w:val="2"/>
          <w:sz w:val="21"/>
          <w:szCs w:val="21"/>
        </w:rPr>
      </w:pPr>
      <w:r>
        <w:rPr>
          <w:rFonts w:hint="eastAsia"/>
          <w:kern w:val="2"/>
          <w:sz w:val="21"/>
          <w:szCs w:val="21"/>
        </w:rPr>
        <w:t>15</w:t>
      </w:r>
      <w:r w:rsidR="00D16879" w:rsidRPr="001832C5">
        <w:rPr>
          <w:rFonts w:hint="eastAsia"/>
          <w:kern w:val="2"/>
          <w:sz w:val="21"/>
          <w:szCs w:val="21"/>
        </w:rPr>
        <w:t>．</w:t>
      </w:r>
      <w:r w:rsidR="00D16879" w:rsidRPr="001832C5">
        <w:rPr>
          <w:kern w:val="2"/>
          <w:sz w:val="21"/>
          <w:szCs w:val="21"/>
        </w:rPr>
        <w:t>高度分化的体细胞可</w:t>
      </w:r>
      <w:r w:rsidR="00D16879" w:rsidRPr="001832C5">
        <w:rPr>
          <w:rFonts w:hint="eastAsia"/>
          <w:kern w:val="2"/>
          <w:sz w:val="21"/>
          <w:szCs w:val="21"/>
        </w:rPr>
        <w:t>被</w:t>
      </w:r>
      <w:r w:rsidR="00D16879" w:rsidRPr="001832C5">
        <w:rPr>
          <w:kern w:val="2"/>
          <w:sz w:val="21"/>
          <w:szCs w:val="21"/>
        </w:rPr>
        <w:t>诱导成类似胚胎干细胞的</w:t>
      </w:r>
      <w:proofErr w:type="spellStart"/>
      <w:r w:rsidR="00D16879" w:rsidRPr="001832C5">
        <w:rPr>
          <w:kern w:val="2"/>
          <w:sz w:val="21"/>
          <w:szCs w:val="21"/>
        </w:rPr>
        <w:t>iPS</w:t>
      </w:r>
      <w:proofErr w:type="spellEnd"/>
      <w:r w:rsidR="00D16879" w:rsidRPr="001832C5">
        <w:rPr>
          <w:kern w:val="2"/>
          <w:sz w:val="21"/>
          <w:szCs w:val="21"/>
        </w:rPr>
        <w:t>细胞。</w:t>
      </w:r>
      <w:r w:rsidR="00D16879" w:rsidRPr="001832C5">
        <w:rPr>
          <w:kern w:val="2"/>
          <w:sz w:val="21"/>
          <w:szCs w:val="21"/>
        </w:rPr>
        <w:t>2019</w:t>
      </w:r>
      <w:r w:rsidR="00D16879" w:rsidRPr="001832C5">
        <w:rPr>
          <w:kern w:val="2"/>
          <w:sz w:val="21"/>
          <w:szCs w:val="21"/>
        </w:rPr>
        <w:t>年</w:t>
      </w:r>
      <w:r w:rsidR="00D16879" w:rsidRPr="001832C5">
        <w:rPr>
          <w:kern w:val="2"/>
          <w:sz w:val="21"/>
          <w:szCs w:val="21"/>
        </w:rPr>
        <w:t>7</w:t>
      </w:r>
      <w:r w:rsidR="00D16879" w:rsidRPr="001832C5">
        <w:rPr>
          <w:kern w:val="2"/>
          <w:sz w:val="21"/>
          <w:szCs w:val="21"/>
        </w:rPr>
        <w:t>月，</w:t>
      </w:r>
      <w:r w:rsidR="00D16879" w:rsidRPr="001832C5">
        <w:rPr>
          <w:rFonts w:hint="eastAsia"/>
          <w:kern w:val="2"/>
          <w:sz w:val="21"/>
          <w:szCs w:val="21"/>
        </w:rPr>
        <w:t>科学家</w:t>
      </w:r>
      <w:r w:rsidR="00D16879" w:rsidRPr="001832C5">
        <w:rPr>
          <w:kern w:val="2"/>
          <w:sz w:val="21"/>
          <w:szCs w:val="21"/>
        </w:rPr>
        <w:t>培养</w:t>
      </w:r>
      <w:proofErr w:type="spellStart"/>
      <w:r w:rsidR="00D16879" w:rsidRPr="001832C5">
        <w:rPr>
          <w:kern w:val="2"/>
          <w:sz w:val="21"/>
          <w:szCs w:val="21"/>
        </w:rPr>
        <w:t>iPS</w:t>
      </w:r>
      <w:proofErr w:type="spellEnd"/>
      <w:r w:rsidR="00D16879" w:rsidRPr="001832C5">
        <w:rPr>
          <w:kern w:val="2"/>
          <w:sz w:val="21"/>
          <w:szCs w:val="21"/>
        </w:rPr>
        <w:t>细胞</w:t>
      </w:r>
      <w:r w:rsidR="00D16879" w:rsidRPr="001832C5">
        <w:rPr>
          <w:rFonts w:hint="eastAsia"/>
          <w:kern w:val="2"/>
          <w:sz w:val="21"/>
          <w:szCs w:val="21"/>
        </w:rPr>
        <w:t>获得</w:t>
      </w:r>
      <w:r w:rsidR="00D16879" w:rsidRPr="001832C5">
        <w:rPr>
          <w:kern w:val="2"/>
          <w:sz w:val="21"/>
          <w:szCs w:val="21"/>
        </w:rPr>
        <w:t>角膜</w:t>
      </w:r>
      <w:r w:rsidR="00D16879" w:rsidRPr="001832C5">
        <w:rPr>
          <w:rFonts w:hint="eastAsia"/>
          <w:kern w:val="2"/>
          <w:sz w:val="21"/>
          <w:szCs w:val="21"/>
        </w:rPr>
        <w:t>组织，将其移植到</w:t>
      </w:r>
      <w:r w:rsidR="00D16879" w:rsidRPr="001832C5">
        <w:rPr>
          <w:kern w:val="2"/>
          <w:sz w:val="21"/>
          <w:szCs w:val="21"/>
        </w:rPr>
        <w:t>一位几乎失明的女性</w:t>
      </w:r>
      <w:r w:rsidR="00D16879" w:rsidRPr="001832C5">
        <w:rPr>
          <w:rFonts w:hint="eastAsia"/>
          <w:kern w:val="2"/>
          <w:sz w:val="21"/>
          <w:szCs w:val="21"/>
        </w:rPr>
        <w:t>左眼</w:t>
      </w:r>
      <w:r w:rsidR="00D16879" w:rsidRPr="001832C5">
        <w:rPr>
          <w:kern w:val="2"/>
          <w:sz w:val="21"/>
          <w:szCs w:val="21"/>
        </w:rPr>
        <w:t>上，患者术后视力恢复到可阅读书籍的程度。下列</w:t>
      </w:r>
      <w:r w:rsidR="00D16879" w:rsidRPr="001832C5">
        <w:rPr>
          <w:rFonts w:hint="eastAsia"/>
          <w:kern w:val="2"/>
          <w:sz w:val="21"/>
          <w:szCs w:val="21"/>
        </w:rPr>
        <w:t>叙述</w:t>
      </w:r>
      <w:r w:rsidR="00D16879" w:rsidRPr="001832C5">
        <w:rPr>
          <w:kern w:val="2"/>
          <w:sz w:val="21"/>
          <w:szCs w:val="21"/>
          <w:em w:val="dot"/>
        </w:rPr>
        <w:t>不正确</w:t>
      </w:r>
      <w:r w:rsidR="00D16879" w:rsidRPr="001832C5">
        <w:rPr>
          <w:kern w:val="2"/>
          <w:sz w:val="21"/>
          <w:szCs w:val="21"/>
        </w:rPr>
        <w:t>的是</w:t>
      </w:r>
    </w:p>
    <w:p w:rsidR="00D16879" w:rsidRPr="001832C5" w:rsidRDefault="00D16879" w:rsidP="00D16879">
      <w:pPr>
        <w:pStyle w:val="Pa2"/>
        <w:snapToGrid w:val="0"/>
        <w:spacing w:line="312" w:lineRule="auto"/>
        <w:jc w:val="both"/>
        <w:rPr>
          <w:kern w:val="2"/>
          <w:sz w:val="21"/>
          <w:szCs w:val="21"/>
        </w:rPr>
      </w:pPr>
      <w:r w:rsidRPr="001832C5">
        <w:rPr>
          <w:kern w:val="2"/>
          <w:sz w:val="21"/>
          <w:szCs w:val="21"/>
        </w:rPr>
        <w:lastRenderedPageBreak/>
        <w:t xml:space="preserve">    A</w:t>
      </w:r>
      <w:r w:rsidRPr="001832C5">
        <w:rPr>
          <w:rFonts w:hint="eastAsia"/>
          <w:kern w:val="2"/>
          <w:sz w:val="21"/>
          <w:szCs w:val="21"/>
        </w:rPr>
        <w:t>．</w:t>
      </w:r>
      <w:proofErr w:type="spellStart"/>
      <w:r w:rsidRPr="001832C5">
        <w:rPr>
          <w:kern w:val="2"/>
          <w:sz w:val="21"/>
          <w:szCs w:val="21"/>
        </w:rPr>
        <w:t>iPS</w:t>
      </w:r>
      <w:proofErr w:type="spellEnd"/>
      <w:r w:rsidRPr="001832C5">
        <w:rPr>
          <w:kern w:val="2"/>
          <w:sz w:val="21"/>
          <w:szCs w:val="21"/>
        </w:rPr>
        <w:t>细胞的全能性</w:t>
      </w:r>
      <w:r w:rsidRPr="001832C5">
        <w:rPr>
          <w:rFonts w:hint="eastAsia"/>
          <w:kern w:val="2"/>
          <w:sz w:val="21"/>
          <w:szCs w:val="21"/>
        </w:rPr>
        <w:t>高</w:t>
      </w:r>
      <w:r w:rsidRPr="001832C5">
        <w:rPr>
          <w:kern w:val="2"/>
          <w:sz w:val="21"/>
          <w:szCs w:val="21"/>
        </w:rPr>
        <w:t>于高度分化的体细胞</w:t>
      </w:r>
    </w:p>
    <w:p w:rsidR="00D16879" w:rsidRPr="001832C5" w:rsidRDefault="00D16879" w:rsidP="00D16879">
      <w:pPr>
        <w:pStyle w:val="Pa2"/>
        <w:snapToGrid w:val="0"/>
        <w:spacing w:line="312" w:lineRule="auto"/>
        <w:jc w:val="both"/>
        <w:rPr>
          <w:kern w:val="2"/>
          <w:sz w:val="21"/>
          <w:szCs w:val="21"/>
        </w:rPr>
      </w:pPr>
      <w:r w:rsidRPr="001832C5">
        <w:rPr>
          <w:kern w:val="2"/>
          <w:sz w:val="21"/>
          <w:szCs w:val="21"/>
        </w:rPr>
        <w:t xml:space="preserve">    B</w:t>
      </w:r>
      <w:r w:rsidRPr="001832C5">
        <w:rPr>
          <w:rFonts w:hint="eastAsia"/>
          <w:kern w:val="2"/>
          <w:sz w:val="21"/>
          <w:szCs w:val="21"/>
        </w:rPr>
        <w:t>．</w:t>
      </w:r>
      <w:r w:rsidRPr="001832C5">
        <w:rPr>
          <w:kern w:val="2"/>
          <w:sz w:val="21"/>
          <w:szCs w:val="21"/>
        </w:rPr>
        <w:t>获取</w:t>
      </w:r>
      <w:proofErr w:type="spellStart"/>
      <w:r w:rsidRPr="001832C5">
        <w:rPr>
          <w:kern w:val="2"/>
          <w:sz w:val="21"/>
          <w:szCs w:val="21"/>
        </w:rPr>
        <w:t>iPS</w:t>
      </w:r>
      <w:proofErr w:type="spellEnd"/>
      <w:r w:rsidRPr="001832C5">
        <w:rPr>
          <w:kern w:val="2"/>
          <w:sz w:val="21"/>
          <w:szCs w:val="21"/>
        </w:rPr>
        <w:t>细胞过程中细胞的遗传</w:t>
      </w:r>
      <w:r w:rsidRPr="001832C5">
        <w:rPr>
          <w:rFonts w:hint="eastAsia"/>
          <w:kern w:val="2"/>
          <w:sz w:val="21"/>
          <w:szCs w:val="21"/>
        </w:rPr>
        <w:t>物质改变</w:t>
      </w:r>
    </w:p>
    <w:p w:rsidR="00D16879" w:rsidRPr="001832C5" w:rsidRDefault="00D16879" w:rsidP="00D16879">
      <w:pPr>
        <w:pStyle w:val="Pa2"/>
        <w:snapToGrid w:val="0"/>
        <w:spacing w:line="312" w:lineRule="auto"/>
        <w:jc w:val="both"/>
        <w:rPr>
          <w:kern w:val="2"/>
          <w:sz w:val="21"/>
          <w:szCs w:val="21"/>
        </w:rPr>
      </w:pPr>
      <w:r w:rsidRPr="001832C5">
        <w:rPr>
          <w:kern w:val="2"/>
          <w:sz w:val="21"/>
          <w:szCs w:val="21"/>
        </w:rPr>
        <w:t xml:space="preserve">    C</w:t>
      </w:r>
      <w:r w:rsidRPr="001832C5">
        <w:rPr>
          <w:rFonts w:hint="eastAsia"/>
          <w:kern w:val="2"/>
          <w:sz w:val="21"/>
          <w:szCs w:val="21"/>
        </w:rPr>
        <w:t>．</w:t>
      </w:r>
      <w:r w:rsidRPr="001832C5">
        <w:rPr>
          <w:kern w:val="2"/>
          <w:sz w:val="21"/>
          <w:szCs w:val="21"/>
        </w:rPr>
        <w:t>获</w:t>
      </w:r>
      <w:r w:rsidRPr="001832C5">
        <w:rPr>
          <w:rFonts w:hint="eastAsia"/>
          <w:kern w:val="2"/>
          <w:sz w:val="21"/>
          <w:szCs w:val="21"/>
        </w:rPr>
        <w:t>得</w:t>
      </w:r>
      <w:r w:rsidRPr="001832C5">
        <w:rPr>
          <w:kern w:val="2"/>
          <w:sz w:val="21"/>
          <w:szCs w:val="21"/>
        </w:rPr>
        <w:t>角膜</w:t>
      </w:r>
      <w:r w:rsidRPr="001832C5">
        <w:rPr>
          <w:rFonts w:hint="eastAsia"/>
          <w:kern w:val="2"/>
          <w:sz w:val="21"/>
          <w:szCs w:val="21"/>
        </w:rPr>
        <w:t>组织是基因选择性</w:t>
      </w:r>
      <w:r w:rsidRPr="001832C5">
        <w:rPr>
          <w:kern w:val="2"/>
          <w:sz w:val="21"/>
          <w:szCs w:val="21"/>
        </w:rPr>
        <w:t>表达</w:t>
      </w:r>
      <w:r w:rsidRPr="001832C5">
        <w:rPr>
          <w:rFonts w:hint="eastAsia"/>
          <w:kern w:val="2"/>
          <w:sz w:val="21"/>
          <w:szCs w:val="21"/>
        </w:rPr>
        <w:t>的过程</w:t>
      </w:r>
    </w:p>
    <w:p w:rsidR="00D16879" w:rsidRPr="001832C5" w:rsidRDefault="00D16879" w:rsidP="00D16879">
      <w:pPr>
        <w:pStyle w:val="Pa2"/>
        <w:snapToGrid w:val="0"/>
        <w:spacing w:line="312" w:lineRule="auto"/>
        <w:jc w:val="both"/>
        <w:rPr>
          <w:kern w:val="2"/>
          <w:sz w:val="21"/>
          <w:szCs w:val="21"/>
        </w:rPr>
      </w:pPr>
      <w:r w:rsidRPr="001832C5">
        <w:rPr>
          <w:kern w:val="2"/>
          <w:sz w:val="21"/>
          <w:szCs w:val="21"/>
        </w:rPr>
        <w:t xml:space="preserve">    D</w:t>
      </w:r>
      <w:r w:rsidRPr="001832C5">
        <w:rPr>
          <w:rFonts w:hint="eastAsia"/>
          <w:kern w:val="2"/>
          <w:sz w:val="21"/>
          <w:szCs w:val="21"/>
        </w:rPr>
        <w:t>．</w:t>
      </w:r>
      <w:proofErr w:type="spellStart"/>
      <w:r w:rsidRPr="001832C5">
        <w:rPr>
          <w:kern w:val="2"/>
          <w:sz w:val="21"/>
          <w:szCs w:val="21"/>
        </w:rPr>
        <w:t>iPS</w:t>
      </w:r>
      <w:proofErr w:type="spellEnd"/>
      <w:r w:rsidRPr="001832C5">
        <w:rPr>
          <w:kern w:val="2"/>
          <w:sz w:val="21"/>
          <w:szCs w:val="21"/>
        </w:rPr>
        <w:t>细胞有望解决</w:t>
      </w:r>
      <w:r w:rsidRPr="001832C5">
        <w:rPr>
          <w:rFonts w:hint="eastAsia"/>
          <w:kern w:val="2"/>
          <w:sz w:val="21"/>
          <w:szCs w:val="21"/>
        </w:rPr>
        <w:t>器官</w:t>
      </w:r>
      <w:r w:rsidRPr="001832C5">
        <w:rPr>
          <w:kern w:val="2"/>
          <w:sz w:val="21"/>
          <w:szCs w:val="21"/>
        </w:rPr>
        <w:t>移植供体短缺等问题</w:t>
      </w:r>
    </w:p>
    <w:p w:rsidR="00D16879" w:rsidRPr="00B8208D" w:rsidRDefault="00B8208D" w:rsidP="00B8208D">
      <w:pPr>
        <w:spacing w:line="300" w:lineRule="auto"/>
        <w:rPr>
          <w:rFonts w:asciiTheme="minorEastAsia" w:hAnsiTheme="minorEastAsia"/>
          <w:b/>
          <w:sz w:val="24"/>
          <w:szCs w:val="24"/>
        </w:rPr>
      </w:pPr>
      <w:r w:rsidRPr="00B8208D">
        <w:rPr>
          <w:rFonts w:asciiTheme="minorEastAsia" w:hAnsiTheme="minorEastAsia" w:hint="eastAsia"/>
          <w:b/>
          <w:sz w:val="24"/>
          <w:szCs w:val="24"/>
        </w:rPr>
        <w:t>二、</w:t>
      </w:r>
      <w:r w:rsidR="00D16879" w:rsidRPr="00B8208D">
        <w:rPr>
          <w:rFonts w:asciiTheme="minorEastAsia" w:hAnsiTheme="minorEastAsia" w:hint="eastAsia"/>
          <w:b/>
          <w:sz w:val="24"/>
          <w:szCs w:val="24"/>
        </w:rPr>
        <w:t>非</w:t>
      </w:r>
      <w:r w:rsidR="00D16879" w:rsidRPr="00B8208D">
        <w:rPr>
          <w:rFonts w:asciiTheme="minorEastAsia" w:hAnsiTheme="minorEastAsia"/>
          <w:b/>
          <w:sz w:val="24"/>
          <w:szCs w:val="24"/>
        </w:rPr>
        <w:t>选择题</w:t>
      </w:r>
    </w:p>
    <w:p w:rsidR="00D16879" w:rsidRPr="001832C5" w:rsidRDefault="00AD186B" w:rsidP="00D16879">
      <w:pPr>
        <w:spacing w:line="312" w:lineRule="auto"/>
        <w:ind w:left="420" w:hangingChars="200" w:hanging="420"/>
        <w:jc w:val="left"/>
        <w:rPr>
          <w:rFonts w:ascii="Times New Roman" w:eastAsia="黑体" w:hAnsi="Times New Roman"/>
          <w:sz w:val="28"/>
        </w:rPr>
      </w:pPr>
      <w:r>
        <w:rPr>
          <w:rFonts w:ascii="Times New Roman" w:eastAsia="黑体" w:hAnsi="Times New Roman" w:hint="eastAsia"/>
          <w:szCs w:val="21"/>
        </w:rPr>
        <w:t>16</w:t>
      </w:r>
      <w:r>
        <w:rPr>
          <w:rFonts w:ascii="Times New Roman" w:hAnsi="Times New Roman" w:hint="eastAsia"/>
        </w:rPr>
        <w:t>．</w:t>
      </w:r>
      <w:r w:rsidR="00D16879" w:rsidRPr="001832C5">
        <w:rPr>
          <w:rFonts w:ascii="Times New Roman" w:hAnsi="Times New Roman"/>
        </w:rPr>
        <w:t>水熊虫在极端干旱的条件下，身体开始皱缩，细胞大量脱水，进入干化状态</w:t>
      </w:r>
      <w:r w:rsidR="00D16879" w:rsidRPr="001832C5">
        <w:rPr>
          <w:rFonts w:ascii="Times New Roman" w:hAnsi="Times New Roman" w:hint="eastAsia"/>
        </w:rPr>
        <w:t>。干化的</w:t>
      </w:r>
      <w:r w:rsidR="00D16879" w:rsidRPr="001832C5">
        <w:rPr>
          <w:rFonts w:ascii="Times New Roman" w:hAnsi="Times New Roman"/>
        </w:rPr>
        <w:t>水熊虫能</w:t>
      </w:r>
      <w:r w:rsidR="00D16879" w:rsidRPr="001832C5">
        <w:rPr>
          <w:rFonts w:ascii="Times New Roman" w:hAnsi="Times New Roman" w:hint="eastAsia"/>
        </w:rPr>
        <w:t>对</w:t>
      </w:r>
      <w:r w:rsidR="00D16879" w:rsidRPr="001832C5">
        <w:rPr>
          <w:rFonts w:ascii="Times New Roman" w:hAnsi="Times New Roman"/>
        </w:rPr>
        <w:t>抗高压</w:t>
      </w:r>
      <w:r w:rsidR="00D16879" w:rsidRPr="001832C5">
        <w:rPr>
          <w:rFonts w:ascii="Times New Roman" w:hAnsi="Times New Roman" w:hint="eastAsia"/>
        </w:rPr>
        <w:t>、</w:t>
      </w:r>
      <w:r w:rsidR="00D16879" w:rsidRPr="001832C5">
        <w:rPr>
          <w:rFonts w:ascii="Times New Roman" w:hAnsi="Times New Roman"/>
        </w:rPr>
        <w:t>高温</w:t>
      </w:r>
      <w:r w:rsidR="00D16879" w:rsidRPr="001832C5">
        <w:rPr>
          <w:rFonts w:ascii="Times New Roman" w:hAnsi="Times New Roman" w:hint="eastAsia"/>
        </w:rPr>
        <w:t>等</w:t>
      </w:r>
      <w:r w:rsidR="00D16879" w:rsidRPr="001832C5">
        <w:rPr>
          <w:rFonts w:ascii="Times New Roman" w:hAnsi="Times New Roman"/>
        </w:rPr>
        <w:t>的</w:t>
      </w:r>
      <w:r w:rsidR="00D16879" w:rsidRPr="001832C5">
        <w:rPr>
          <w:rFonts w:ascii="Times New Roman" w:hAnsi="Times New Roman" w:hint="eastAsia"/>
        </w:rPr>
        <w:t>影响，</w:t>
      </w:r>
      <w:r w:rsidR="00D16879" w:rsidRPr="001832C5">
        <w:rPr>
          <w:rFonts w:ascii="Times New Roman" w:hAnsi="Times New Roman"/>
        </w:rPr>
        <w:t>一旦接触到水，就像重新浸湿的海绵一样，其生命活动又完全恢复。</w:t>
      </w:r>
      <w:r w:rsidR="00D16879" w:rsidRPr="001832C5">
        <w:rPr>
          <w:rFonts w:ascii="Times New Roman" w:hAnsi="Times New Roman" w:hint="eastAsia"/>
        </w:rPr>
        <w:t>请回答</w:t>
      </w:r>
      <w:r w:rsidR="00D16879" w:rsidRPr="001832C5">
        <w:rPr>
          <w:rFonts w:ascii="Times New Roman" w:hAnsi="Times New Roman"/>
        </w:rPr>
        <w:t>问题：</w:t>
      </w:r>
    </w:p>
    <w:p w:rsidR="00D16879" w:rsidRPr="001832C5" w:rsidRDefault="00D16879" w:rsidP="00D16879">
      <w:pPr>
        <w:spacing w:line="312" w:lineRule="auto"/>
        <w:rPr>
          <w:rFonts w:ascii="Times New Roman" w:hAnsi="Times New Roman"/>
        </w:rPr>
      </w:pPr>
      <w:r w:rsidRPr="001832C5">
        <w:rPr>
          <w:rFonts w:ascii="Times New Roman" w:hAnsi="Times New Roman"/>
        </w:rPr>
        <w:t>（</w:t>
      </w:r>
      <w:r w:rsidRPr="001832C5">
        <w:rPr>
          <w:rFonts w:ascii="Times New Roman" w:hAnsi="Times New Roman"/>
        </w:rPr>
        <w:t>1</w:t>
      </w:r>
      <w:r w:rsidRPr="001832C5">
        <w:rPr>
          <w:rFonts w:ascii="Times New Roman" w:hAnsi="Times New Roman"/>
        </w:rPr>
        <w:t>）水熊虫进入干化状态时，主要脱去的是</w:t>
      </w:r>
      <w:r w:rsidRPr="001832C5">
        <w:rPr>
          <w:rFonts w:ascii="Times New Roman" w:hAnsi="Times New Roman"/>
        </w:rPr>
        <w:t>______</w:t>
      </w:r>
      <w:r w:rsidRPr="001832C5">
        <w:rPr>
          <w:rFonts w:ascii="Times New Roman" w:hAnsi="Times New Roman"/>
        </w:rPr>
        <w:t>水，此状态下</w:t>
      </w:r>
      <w:r w:rsidRPr="001832C5">
        <w:rPr>
          <w:rFonts w:ascii="Times New Roman" w:hAnsi="Times New Roman" w:hint="eastAsia"/>
        </w:rPr>
        <w:t>其</w:t>
      </w:r>
      <w:r w:rsidRPr="001832C5">
        <w:rPr>
          <w:rFonts w:ascii="Times New Roman" w:hAnsi="Times New Roman"/>
        </w:rPr>
        <w:t>新陈代谢水平</w:t>
      </w:r>
      <w:r w:rsidRPr="001832C5">
        <w:rPr>
          <w:rFonts w:ascii="Times New Roman" w:hAnsi="Times New Roman"/>
        </w:rPr>
        <w:t>______</w:t>
      </w:r>
      <w:r w:rsidRPr="001832C5">
        <w:rPr>
          <w:rFonts w:ascii="Times New Roman" w:hAnsi="Times New Roman"/>
        </w:rPr>
        <w:t>。</w:t>
      </w:r>
    </w:p>
    <w:p w:rsidR="00D16879" w:rsidRPr="001832C5" w:rsidRDefault="00D16879" w:rsidP="00B8208D">
      <w:pPr>
        <w:spacing w:beforeLines="50" w:before="156" w:line="312" w:lineRule="auto"/>
        <w:ind w:left="420" w:hangingChars="200" w:hanging="420"/>
        <w:rPr>
          <w:rFonts w:ascii="Times New Roman" w:hAnsi="Times New Roman"/>
        </w:rPr>
      </w:pPr>
      <w:r w:rsidRPr="001832C5">
        <w:rPr>
          <w:rFonts w:ascii="Times New Roman" w:hAnsi="Times New Roman"/>
        </w:rPr>
        <w:t>（</w:t>
      </w:r>
      <w:r w:rsidRPr="001832C5">
        <w:rPr>
          <w:rFonts w:ascii="Times New Roman" w:hAnsi="Times New Roman" w:hint="eastAsia"/>
        </w:rPr>
        <w:t>2</w:t>
      </w:r>
      <w:r w:rsidRPr="001832C5">
        <w:rPr>
          <w:rFonts w:ascii="Times New Roman" w:hAnsi="Times New Roman"/>
        </w:rPr>
        <w:t>）</w:t>
      </w:r>
      <w:r w:rsidRPr="001832C5">
        <w:rPr>
          <w:rFonts w:ascii="Times New Roman" w:hAnsi="Times New Roman" w:hint="eastAsia"/>
        </w:rPr>
        <w:t>科研</w:t>
      </w:r>
      <w:r w:rsidRPr="001832C5">
        <w:rPr>
          <w:rFonts w:ascii="Times New Roman" w:hAnsi="Times New Roman"/>
        </w:rPr>
        <w:t>人员</w:t>
      </w:r>
      <w:r w:rsidRPr="001832C5">
        <w:rPr>
          <w:rFonts w:ascii="Times New Roman" w:hAnsi="Times New Roman" w:hint="eastAsia"/>
        </w:rPr>
        <w:t>检测发现，干化的水熊虫</w:t>
      </w:r>
      <w:r w:rsidRPr="001832C5">
        <w:rPr>
          <w:rFonts w:ascii="Times New Roman" w:hAnsi="Times New Roman"/>
        </w:rPr>
        <w:t>细胞内几种</w:t>
      </w:r>
      <w:bookmarkStart w:id="1" w:name="_Hlk21262637"/>
      <w:r w:rsidRPr="001832C5">
        <w:rPr>
          <w:rFonts w:ascii="Times New Roman" w:hAnsi="Times New Roman"/>
        </w:rPr>
        <w:t>天然无序蛋白</w:t>
      </w:r>
      <w:r w:rsidRPr="001832C5">
        <w:rPr>
          <w:rFonts w:ascii="Times New Roman" w:hAnsi="Times New Roman" w:hint="eastAsia"/>
        </w:rPr>
        <w:t>（</w:t>
      </w:r>
      <w:r w:rsidRPr="001832C5">
        <w:rPr>
          <w:rFonts w:ascii="Times New Roman" w:hAnsi="Times New Roman"/>
        </w:rPr>
        <w:t>IDP</w:t>
      </w:r>
      <w:r w:rsidRPr="001832C5">
        <w:rPr>
          <w:rFonts w:ascii="Times New Roman" w:hAnsi="Times New Roman" w:hint="eastAsia"/>
        </w:rPr>
        <w:t>）</w:t>
      </w:r>
      <w:bookmarkEnd w:id="1"/>
      <w:r w:rsidRPr="001832C5">
        <w:rPr>
          <w:rFonts w:ascii="Times New Roman" w:hAnsi="Times New Roman"/>
        </w:rPr>
        <w:t>的含量大幅升高。</w:t>
      </w:r>
    </w:p>
    <w:p w:rsidR="00D16879" w:rsidRPr="001832C5" w:rsidRDefault="00D16879" w:rsidP="00D16879">
      <w:pPr>
        <w:spacing w:line="312" w:lineRule="auto"/>
        <w:ind w:leftChars="200" w:left="630" w:hangingChars="100" w:hanging="210"/>
        <w:rPr>
          <w:rFonts w:ascii="Times New Roman" w:hAnsi="Times New Roman"/>
        </w:rPr>
      </w:pPr>
      <w:r w:rsidRPr="001832C5">
        <w:rPr>
          <w:rFonts w:ascii="宋体" w:hAnsi="宋体" w:cs="宋体" w:hint="eastAsia"/>
        </w:rPr>
        <w:t>①在</w:t>
      </w:r>
      <w:r w:rsidRPr="001832C5">
        <w:rPr>
          <w:rFonts w:ascii="Times New Roman" w:hAnsi="Times New Roman" w:hint="eastAsia"/>
        </w:rPr>
        <w:t>水熊虫</w:t>
      </w:r>
      <w:r w:rsidRPr="001832C5">
        <w:rPr>
          <w:rFonts w:ascii="Times New Roman" w:hAnsi="Times New Roman"/>
        </w:rPr>
        <w:t>细胞内</w:t>
      </w:r>
      <w:r w:rsidRPr="001832C5">
        <w:rPr>
          <w:rFonts w:ascii="Times New Roman" w:hAnsi="Times New Roman" w:hint="eastAsia"/>
        </w:rPr>
        <w:t>，氨基酸</w:t>
      </w:r>
      <w:r w:rsidRPr="001832C5">
        <w:rPr>
          <w:rFonts w:ascii="Times New Roman" w:hAnsi="Times New Roman"/>
        </w:rPr>
        <w:t>经</w:t>
      </w:r>
      <w:r w:rsidRPr="001832C5">
        <w:rPr>
          <w:rFonts w:ascii="Times New Roman" w:hAnsi="Times New Roman"/>
        </w:rPr>
        <w:t>______</w:t>
      </w:r>
      <w:r w:rsidRPr="001832C5">
        <w:rPr>
          <w:rFonts w:ascii="Times New Roman" w:hAnsi="Times New Roman" w:hint="eastAsia"/>
        </w:rPr>
        <w:t>反应</w:t>
      </w:r>
      <w:r w:rsidRPr="001832C5">
        <w:rPr>
          <w:rFonts w:ascii="Times New Roman" w:hAnsi="Times New Roman"/>
        </w:rPr>
        <w:t>形成</w:t>
      </w:r>
      <w:r w:rsidRPr="001832C5">
        <w:rPr>
          <w:rFonts w:ascii="Times New Roman" w:hAnsi="Times New Roman"/>
        </w:rPr>
        <w:t>IDP</w:t>
      </w:r>
      <w:r w:rsidRPr="001832C5">
        <w:rPr>
          <w:rFonts w:ascii="Times New Roman" w:hAnsi="Times New Roman" w:hint="eastAsia"/>
        </w:rPr>
        <w:t>。请写出氨基酸的</w:t>
      </w:r>
      <w:r w:rsidRPr="001832C5">
        <w:rPr>
          <w:rFonts w:ascii="Times New Roman" w:hAnsi="Times New Roman"/>
        </w:rPr>
        <w:t>结构通式</w:t>
      </w:r>
      <w:r w:rsidRPr="001832C5">
        <w:rPr>
          <w:rFonts w:ascii="Times New Roman" w:hAnsi="Times New Roman"/>
        </w:rPr>
        <w:t>______</w:t>
      </w:r>
      <w:r w:rsidRPr="001832C5">
        <w:rPr>
          <w:rFonts w:ascii="Times New Roman" w:hAnsi="Times New Roman" w:hint="eastAsia"/>
        </w:rPr>
        <w:t>。</w:t>
      </w:r>
    </w:p>
    <w:p w:rsidR="00D16879" w:rsidRPr="001832C5" w:rsidRDefault="00D16879" w:rsidP="00D16879">
      <w:pPr>
        <w:spacing w:line="312" w:lineRule="auto"/>
        <w:ind w:leftChars="200" w:left="630" w:hangingChars="100" w:hanging="210"/>
        <w:rPr>
          <w:rFonts w:ascii="Times New Roman" w:hAnsi="Times New Roman"/>
        </w:rPr>
      </w:pPr>
      <w:r w:rsidRPr="001832C5">
        <w:rPr>
          <w:rFonts w:ascii="宋体" w:hAnsi="宋体" w:cs="宋体" w:hint="eastAsia"/>
        </w:rPr>
        <w:t>②在</w:t>
      </w:r>
      <w:r w:rsidRPr="001832C5">
        <w:rPr>
          <w:rFonts w:ascii="Times New Roman" w:hAnsi="Times New Roman"/>
        </w:rPr>
        <w:t>细胞内</w:t>
      </w:r>
      <w:r w:rsidRPr="001832C5">
        <w:rPr>
          <w:rFonts w:ascii="Times New Roman" w:hAnsi="Times New Roman" w:hint="eastAsia"/>
        </w:rPr>
        <w:t>，</w:t>
      </w:r>
      <w:r w:rsidRPr="001832C5">
        <w:rPr>
          <w:rFonts w:ascii="Times New Roman" w:hAnsi="Times New Roman"/>
        </w:rPr>
        <w:t>多肽链折叠形成蛋白质</w:t>
      </w:r>
      <w:r w:rsidRPr="001832C5">
        <w:rPr>
          <w:rFonts w:ascii="Times New Roman" w:hAnsi="Times New Roman" w:hint="eastAsia"/>
        </w:rPr>
        <w:t>的过程中</w:t>
      </w:r>
      <w:r w:rsidRPr="001832C5">
        <w:rPr>
          <w:rFonts w:ascii="Times New Roman" w:hAnsi="Times New Roman"/>
        </w:rPr>
        <w:t>，疏水的氨基酸残基</w:t>
      </w:r>
      <w:r w:rsidRPr="001832C5">
        <w:rPr>
          <w:rFonts w:ascii="Times New Roman" w:hAnsi="Times New Roman" w:hint="eastAsia"/>
        </w:rPr>
        <w:t>通常位于</w:t>
      </w:r>
      <w:r w:rsidRPr="001832C5">
        <w:rPr>
          <w:rFonts w:ascii="Times New Roman" w:hAnsi="Times New Roman"/>
        </w:rPr>
        <w:t>蛋白质的内部。与一般的蛋白质</w:t>
      </w:r>
      <w:r w:rsidRPr="001832C5">
        <w:rPr>
          <w:rFonts w:ascii="Times New Roman" w:hAnsi="Times New Roman" w:hint="eastAsia"/>
        </w:rPr>
        <w:t>不同</w:t>
      </w:r>
      <w:r w:rsidRPr="001832C5">
        <w:rPr>
          <w:rFonts w:ascii="Times New Roman" w:hAnsi="Times New Roman"/>
        </w:rPr>
        <w:t>，</w:t>
      </w:r>
      <w:r w:rsidRPr="001832C5">
        <w:rPr>
          <w:rFonts w:ascii="Times New Roman" w:hAnsi="Times New Roman"/>
        </w:rPr>
        <w:t>IDP</w:t>
      </w:r>
      <w:r w:rsidRPr="001832C5">
        <w:rPr>
          <w:rFonts w:ascii="Times New Roman" w:hAnsi="Times New Roman"/>
        </w:rPr>
        <w:t>呈现</w:t>
      </w:r>
      <w:r w:rsidRPr="001832C5">
        <w:rPr>
          <w:rFonts w:ascii="Times New Roman" w:hAnsi="Times New Roman" w:hint="eastAsia"/>
        </w:rPr>
        <w:t>不折叠的</w:t>
      </w:r>
      <w:r w:rsidRPr="001832C5">
        <w:rPr>
          <w:rFonts w:ascii="宋体" w:hAnsi="宋体"/>
        </w:rPr>
        <w:t>“天然无序”</w:t>
      </w:r>
      <w:r w:rsidRPr="001832C5">
        <w:rPr>
          <w:rFonts w:ascii="Times New Roman" w:hAnsi="Times New Roman" w:hint="eastAsia"/>
        </w:rPr>
        <w:t>状态，是因为</w:t>
      </w:r>
      <w:r w:rsidRPr="001832C5">
        <w:rPr>
          <w:rFonts w:ascii="Times New Roman" w:hAnsi="Times New Roman"/>
        </w:rPr>
        <w:t>含有较</w:t>
      </w:r>
      <w:r w:rsidRPr="001832C5">
        <w:rPr>
          <w:rFonts w:ascii="Times New Roman" w:hAnsi="Times New Roman"/>
        </w:rPr>
        <w:t>______</w:t>
      </w:r>
      <w:r w:rsidRPr="001832C5">
        <w:rPr>
          <w:rFonts w:ascii="Times New Roman" w:hAnsi="Times New Roman"/>
        </w:rPr>
        <w:t>比例的亲水氨基酸残基</w:t>
      </w:r>
      <w:r w:rsidRPr="001832C5">
        <w:rPr>
          <w:rFonts w:ascii="Times New Roman" w:hAnsi="Times New Roman" w:hint="eastAsia"/>
        </w:rPr>
        <w:t>，</w:t>
      </w:r>
      <w:r w:rsidRPr="001832C5">
        <w:rPr>
          <w:rFonts w:ascii="Times New Roman" w:hAnsi="Times New Roman"/>
        </w:rPr>
        <w:t>这说明</w:t>
      </w:r>
      <w:r w:rsidRPr="001832C5">
        <w:rPr>
          <w:rFonts w:ascii="Times New Roman" w:hAnsi="Times New Roman"/>
        </w:rPr>
        <w:t>______</w:t>
      </w:r>
      <w:r w:rsidRPr="001832C5">
        <w:rPr>
          <w:rFonts w:ascii="Times New Roman" w:hAnsi="Times New Roman" w:hint="eastAsia"/>
        </w:rPr>
        <w:t>是</w:t>
      </w:r>
      <w:r w:rsidRPr="001832C5">
        <w:rPr>
          <w:rFonts w:ascii="Times New Roman" w:hAnsi="Times New Roman"/>
        </w:rPr>
        <w:t>蛋白质的空间结构</w:t>
      </w:r>
      <w:r w:rsidRPr="001832C5">
        <w:rPr>
          <w:rFonts w:ascii="Times New Roman" w:hAnsi="Times New Roman" w:hint="eastAsia"/>
        </w:rPr>
        <w:t>形成的基础</w:t>
      </w:r>
      <w:r w:rsidRPr="001832C5">
        <w:rPr>
          <w:rFonts w:ascii="Times New Roman" w:hAnsi="Times New Roman"/>
        </w:rPr>
        <w:t>。</w:t>
      </w:r>
    </w:p>
    <w:p w:rsidR="00303481" w:rsidRPr="00303481" w:rsidRDefault="00D16879" w:rsidP="00B8208D">
      <w:pPr>
        <w:spacing w:beforeLines="50" w:before="156" w:line="312" w:lineRule="auto"/>
        <w:ind w:left="525" w:hangingChars="250" w:hanging="525"/>
        <w:rPr>
          <w:rFonts w:ascii="Times New Roman" w:hAnsi="Times New Roman"/>
        </w:rPr>
      </w:pPr>
      <w:r w:rsidRPr="001832C5">
        <w:rPr>
          <w:rFonts w:ascii="Times New Roman" w:hAnsi="Times New Roman"/>
        </w:rPr>
        <w:t>（</w:t>
      </w:r>
      <w:r w:rsidRPr="001832C5">
        <w:rPr>
          <w:rFonts w:ascii="Times New Roman" w:hAnsi="Times New Roman" w:hint="eastAsia"/>
        </w:rPr>
        <w:t>3</w:t>
      </w:r>
      <w:r w:rsidRPr="001832C5">
        <w:rPr>
          <w:rFonts w:ascii="Times New Roman" w:hAnsi="Times New Roman"/>
        </w:rPr>
        <w:t>）为</w:t>
      </w:r>
      <w:r w:rsidRPr="001832C5">
        <w:rPr>
          <w:rFonts w:ascii="Times New Roman" w:hAnsi="Times New Roman" w:hint="eastAsia"/>
        </w:rPr>
        <w:t>研究</w:t>
      </w:r>
      <w:r w:rsidRPr="001832C5">
        <w:rPr>
          <w:rFonts w:ascii="Times New Roman" w:hAnsi="Times New Roman"/>
        </w:rPr>
        <w:t>IDP</w:t>
      </w:r>
      <w:r w:rsidRPr="001832C5">
        <w:rPr>
          <w:rFonts w:ascii="Times New Roman" w:hAnsi="Times New Roman" w:hint="eastAsia"/>
        </w:rPr>
        <w:t>与</w:t>
      </w:r>
      <w:proofErr w:type="gramStart"/>
      <w:r w:rsidRPr="001832C5">
        <w:rPr>
          <w:rFonts w:ascii="Times New Roman" w:hAnsi="Times New Roman"/>
        </w:rPr>
        <w:t>水熊虫抗</w:t>
      </w:r>
      <w:r w:rsidRPr="001832C5">
        <w:rPr>
          <w:rFonts w:ascii="Times New Roman" w:hAnsi="Times New Roman" w:hint="eastAsia"/>
        </w:rPr>
        <w:t>干旱</w:t>
      </w:r>
      <w:proofErr w:type="gramEnd"/>
      <w:r w:rsidRPr="001832C5">
        <w:rPr>
          <w:rFonts w:ascii="Times New Roman" w:hAnsi="Times New Roman" w:hint="eastAsia"/>
        </w:rPr>
        <w:t>的关系</w:t>
      </w:r>
      <w:r w:rsidRPr="001832C5">
        <w:rPr>
          <w:rFonts w:ascii="Times New Roman" w:hAnsi="Times New Roman"/>
        </w:rPr>
        <w:t>，</w:t>
      </w:r>
      <w:r w:rsidRPr="001832C5">
        <w:rPr>
          <w:rFonts w:ascii="Times New Roman" w:hAnsi="Times New Roman" w:hint="eastAsia"/>
        </w:rPr>
        <w:t>科研</w:t>
      </w:r>
      <w:r w:rsidRPr="001832C5">
        <w:rPr>
          <w:rFonts w:ascii="Times New Roman" w:hAnsi="Times New Roman"/>
        </w:rPr>
        <w:t>人员</w:t>
      </w:r>
      <w:r w:rsidRPr="001832C5">
        <w:rPr>
          <w:rFonts w:ascii="Times New Roman" w:hAnsi="Times New Roman" w:hint="eastAsia"/>
        </w:rPr>
        <w:t>敲除</w:t>
      </w:r>
      <w:r w:rsidRPr="001832C5">
        <w:rPr>
          <w:rFonts w:ascii="Times New Roman" w:hAnsi="Times New Roman"/>
        </w:rPr>
        <w:t>水熊虫</w:t>
      </w:r>
      <w:r w:rsidRPr="001832C5">
        <w:rPr>
          <w:rFonts w:ascii="Times New Roman" w:hAnsi="Times New Roman" w:hint="eastAsia"/>
        </w:rPr>
        <w:t>的</w:t>
      </w:r>
      <w:r w:rsidRPr="001832C5">
        <w:rPr>
          <w:rFonts w:ascii="Times New Roman" w:hAnsi="Times New Roman"/>
          <w:i/>
        </w:rPr>
        <w:t>IDP</w:t>
      </w:r>
      <w:r w:rsidRPr="001832C5">
        <w:rPr>
          <w:rFonts w:ascii="Times New Roman" w:hAnsi="Times New Roman"/>
        </w:rPr>
        <w:t>基因</w:t>
      </w:r>
      <w:r w:rsidRPr="001832C5">
        <w:rPr>
          <w:rFonts w:ascii="Times New Roman" w:hAnsi="Times New Roman" w:hint="eastAsia"/>
        </w:rPr>
        <w:t>（不能合成</w:t>
      </w:r>
      <w:r w:rsidRPr="001832C5">
        <w:rPr>
          <w:rFonts w:ascii="Times New Roman" w:hAnsi="Times New Roman" w:hint="eastAsia"/>
        </w:rPr>
        <w:t>I</w:t>
      </w:r>
      <w:r w:rsidRPr="001832C5">
        <w:rPr>
          <w:rFonts w:ascii="Times New Roman" w:hAnsi="Times New Roman"/>
        </w:rPr>
        <w:t>DP</w:t>
      </w:r>
      <w:r w:rsidRPr="001832C5">
        <w:rPr>
          <w:rFonts w:ascii="Times New Roman" w:hAnsi="Times New Roman" w:hint="eastAsia"/>
        </w:rPr>
        <w:t>）</w:t>
      </w:r>
      <w:r w:rsidRPr="001832C5">
        <w:rPr>
          <w:rFonts w:ascii="Times New Roman" w:hAnsi="Times New Roman"/>
        </w:rPr>
        <w:t>，检测</w:t>
      </w:r>
      <w:r w:rsidRPr="001832C5">
        <w:rPr>
          <w:rFonts w:ascii="Times New Roman" w:hAnsi="Times New Roman" w:hint="eastAsia"/>
        </w:rPr>
        <w:t>其</w:t>
      </w:r>
      <w:r w:rsidRPr="001832C5">
        <w:rPr>
          <w:rFonts w:ascii="Times New Roman" w:hAnsi="Times New Roman"/>
        </w:rPr>
        <w:t>在</w:t>
      </w:r>
      <w:r w:rsidRPr="001832C5">
        <w:rPr>
          <w:rFonts w:ascii="Times New Roman" w:hAnsi="Times New Roman" w:hint="eastAsia"/>
        </w:rPr>
        <w:t>正常和</w:t>
      </w:r>
      <w:r w:rsidRPr="001832C5">
        <w:rPr>
          <w:rFonts w:ascii="Times New Roman" w:hAnsi="Times New Roman"/>
        </w:rPr>
        <w:t>干旱情况下的存活率，结果如</w:t>
      </w:r>
      <w:r w:rsidR="00504CB1">
        <w:rPr>
          <w:rFonts w:ascii="Times New Roman" w:hAnsi="Times New Roman" w:hint="eastAsia"/>
        </w:rPr>
        <w:t>下</w:t>
      </w:r>
      <w:r w:rsidRPr="001832C5">
        <w:rPr>
          <w:rFonts w:ascii="Times New Roman" w:hAnsi="Times New Roman"/>
        </w:rPr>
        <w:t>图所示。</w:t>
      </w:r>
    </w:p>
    <w:p w:rsidR="00303481" w:rsidRDefault="00303481" w:rsidP="00D16879">
      <w:pPr>
        <w:spacing w:line="312" w:lineRule="auto"/>
        <w:ind w:firstLineChars="250" w:firstLine="525"/>
        <w:rPr>
          <w:rFonts w:ascii="宋体" w:hAnsi="宋体" w:cs="宋体"/>
        </w:rPr>
      </w:pPr>
      <w:r>
        <w:rPr>
          <w:noProof/>
        </w:rPr>
        <w:drawing>
          <wp:inline distT="0" distB="0" distL="0" distR="0">
            <wp:extent cx="2465070" cy="1526540"/>
            <wp:effectExtent l="0" t="0" r="0" b="0"/>
            <wp:docPr id="15" name="图片 7"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5070" cy="1526540"/>
                    </a:xfrm>
                    <a:prstGeom prst="rect">
                      <a:avLst/>
                    </a:prstGeom>
                    <a:noFill/>
                    <a:ln w="9525">
                      <a:noFill/>
                      <a:miter lim="800000"/>
                      <a:headEnd/>
                      <a:tailEnd/>
                    </a:ln>
                  </pic:spPr>
                </pic:pic>
              </a:graphicData>
            </a:graphic>
          </wp:inline>
        </w:drawing>
      </w:r>
    </w:p>
    <w:p w:rsidR="00D16879" w:rsidRPr="00303481" w:rsidRDefault="00D16879" w:rsidP="00303481">
      <w:pPr>
        <w:pStyle w:val="aa"/>
        <w:numPr>
          <w:ilvl w:val="0"/>
          <w:numId w:val="31"/>
        </w:numPr>
        <w:spacing w:line="312" w:lineRule="auto"/>
        <w:ind w:firstLineChars="0"/>
        <w:rPr>
          <w:rFonts w:ascii="Times New Roman" w:hAnsi="Times New Roman"/>
        </w:rPr>
      </w:pPr>
      <w:r w:rsidRPr="00303481">
        <w:rPr>
          <w:rFonts w:ascii="宋体" w:hAnsi="宋体" w:cs="宋体" w:hint="eastAsia"/>
        </w:rPr>
        <w:t>实验中</w:t>
      </w:r>
      <w:r w:rsidRPr="00303481">
        <w:rPr>
          <w:rFonts w:ascii="宋体" w:hAnsi="宋体" w:cs="宋体"/>
        </w:rPr>
        <w:t>，</w:t>
      </w:r>
      <w:r w:rsidRPr="00303481">
        <w:rPr>
          <w:rFonts w:ascii="Times New Roman" w:hAnsi="Times New Roman"/>
          <w:i/>
        </w:rPr>
        <w:t>IDP</w:t>
      </w:r>
      <w:r w:rsidRPr="00303481">
        <w:rPr>
          <w:rFonts w:ascii="Times New Roman" w:hAnsi="Times New Roman"/>
        </w:rPr>
        <w:t>基因</w:t>
      </w:r>
      <w:r w:rsidRPr="00303481">
        <w:rPr>
          <w:rFonts w:ascii="Times New Roman" w:hAnsi="Times New Roman" w:hint="eastAsia"/>
        </w:rPr>
        <w:t>正常</w:t>
      </w:r>
      <w:proofErr w:type="gramStart"/>
      <w:r w:rsidRPr="00303481">
        <w:rPr>
          <w:rFonts w:ascii="Times New Roman" w:hAnsi="Times New Roman" w:hint="eastAsia"/>
        </w:rPr>
        <w:t>水熊虫组</w:t>
      </w:r>
      <w:r w:rsidRPr="00303481">
        <w:rPr>
          <w:rFonts w:ascii="Times New Roman" w:hAnsi="Times New Roman"/>
        </w:rPr>
        <w:t>作为</w:t>
      </w:r>
      <w:proofErr w:type="gramEnd"/>
      <w:r w:rsidRPr="00303481">
        <w:rPr>
          <w:rFonts w:ascii="Times New Roman" w:hAnsi="Times New Roman"/>
        </w:rPr>
        <w:t>______</w:t>
      </w:r>
      <w:r w:rsidRPr="00303481">
        <w:rPr>
          <w:rFonts w:ascii="Times New Roman" w:hAnsi="Times New Roman" w:hint="eastAsia"/>
        </w:rPr>
        <w:t>处理</w:t>
      </w:r>
      <w:r w:rsidRPr="00303481">
        <w:rPr>
          <w:rFonts w:ascii="Times New Roman" w:hAnsi="Times New Roman"/>
        </w:rPr>
        <w:t>。</w:t>
      </w:r>
    </w:p>
    <w:p w:rsidR="00D16879" w:rsidRPr="00303481" w:rsidRDefault="00D16879" w:rsidP="00303481">
      <w:pPr>
        <w:pStyle w:val="aa"/>
        <w:numPr>
          <w:ilvl w:val="0"/>
          <w:numId w:val="31"/>
        </w:numPr>
        <w:spacing w:line="312" w:lineRule="auto"/>
        <w:ind w:firstLineChars="0"/>
        <w:rPr>
          <w:rFonts w:ascii="Times New Roman" w:hAnsi="Times New Roman"/>
        </w:rPr>
      </w:pPr>
      <w:r w:rsidRPr="00303481">
        <w:rPr>
          <w:rFonts w:ascii="Times New Roman" w:hAnsi="Times New Roman" w:hint="eastAsia"/>
        </w:rPr>
        <w:t>该实验结果表明</w:t>
      </w:r>
      <w:r w:rsidR="00303481" w:rsidRPr="00303481">
        <w:rPr>
          <w:rFonts w:ascii="Times New Roman" w:hAnsi="Times New Roman"/>
          <w:u w:val="single"/>
        </w:rPr>
        <w:t xml:space="preserve">                                </w:t>
      </w:r>
      <w:r w:rsidRPr="00303481">
        <w:rPr>
          <w:rFonts w:ascii="Times New Roman" w:hAnsi="Times New Roman" w:hint="eastAsia"/>
        </w:rPr>
        <w:t>。</w:t>
      </w:r>
    </w:p>
    <w:p w:rsidR="00D16879" w:rsidRDefault="00D16879" w:rsidP="00B8208D">
      <w:pPr>
        <w:spacing w:afterLines="50" w:after="156"/>
        <w:rPr>
          <w:rFonts w:ascii="Times New Roman" w:hAnsi="Times New Roman"/>
          <w:noProof/>
        </w:rPr>
      </w:pPr>
    </w:p>
    <w:p w:rsidR="00303481" w:rsidRDefault="00303481" w:rsidP="00B8208D">
      <w:pPr>
        <w:spacing w:afterLines="50" w:after="156"/>
        <w:rPr>
          <w:rFonts w:ascii="Times New Roman" w:hAnsi="Times New Roman"/>
          <w:noProof/>
        </w:rPr>
      </w:pPr>
    </w:p>
    <w:p w:rsidR="00303481" w:rsidRDefault="00303481" w:rsidP="00B8208D">
      <w:pPr>
        <w:spacing w:afterLines="50" w:after="156"/>
        <w:rPr>
          <w:rFonts w:ascii="Times New Roman" w:hAnsi="Times New Roman"/>
          <w:noProof/>
        </w:rPr>
      </w:pPr>
    </w:p>
    <w:p w:rsidR="00303481" w:rsidRDefault="00303481" w:rsidP="00B8208D">
      <w:pPr>
        <w:spacing w:afterLines="50" w:after="156"/>
        <w:rPr>
          <w:rFonts w:ascii="Times New Roman" w:hAnsi="Times New Roman"/>
          <w:noProof/>
        </w:rPr>
      </w:pPr>
    </w:p>
    <w:p w:rsidR="00303481" w:rsidRPr="001832C5" w:rsidRDefault="00303481" w:rsidP="00B8208D">
      <w:pPr>
        <w:spacing w:afterLines="50" w:after="156"/>
        <w:rPr>
          <w:rFonts w:ascii="Times New Roman" w:hAnsi="Times New Roman"/>
          <w:noProof/>
        </w:rPr>
      </w:pPr>
    </w:p>
    <w:p w:rsidR="00D16879" w:rsidRPr="001832C5" w:rsidRDefault="00AD186B" w:rsidP="00D16879">
      <w:pPr>
        <w:ind w:left="420" w:hangingChars="200" w:hanging="420"/>
        <w:rPr>
          <w:rFonts w:ascii="Times New Roman" w:hAnsi="Times New Roman"/>
        </w:rPr>
      </w:pPr>
      <w:r>
        <w:rPr>
          <w:rFonts w:ascii="Times New Roman" w:hAnsi="Times New Roman" w:hint="eastAsia"/>
        </w:rPr>
        <w:t>17</w:t>
      </w:r>
      <w:r w:rsidR="00D16879" w:rsidRPr="001832C5">
        <w:rPr>
          <w:rFonts w:ascii="Times New Roman" w:hAnsi="Times New Roman"/>
        </w:rPr>
        <w:t>．图</w:t>
      </w:r>
      <w:r w:rsidR="00D16879" w:rsidRPr="001832C5">
        <w:rPr>
          <w:rFonts w:ascii="Times New Roman" w:hAnsi="Times New Roman"/>
        </w:rPr>
        <w:t>1</w:t>
      </w:r>
      <w:r w:rsidR="00D16879" w:rsidRPr="001832C5">
        <w:rPr>
          <w:rFonts w:ascii="Times New Roman" w:hAnsi="Times New Roman"/>
        </w:rPr>
        <w:t>为物质通过细胞膜的转运方式示意图。在不提供能量的实验条件下，科学家比较了生物膜和人工膜（</w:t>
      </w:r>
      <w:r w:rsidR="00D16879" w:rsidRPr="001832C5">
        <w:rPr>
          <w:rFonts w:ascii="Times New Roman" w:hAnsi="Times New Roman" w:hint="eastAsia"/>
        </w:rPr>
        <w:t>仅由磷脂构成</w:t>
      </w:r>
      <w:r w:rsidR="00D16879" w:rsidRPr="001832C5">
        <w:rPr>
          <w:rFonts w:ascii="Times New Roman" w:hAnsi="Times New Roman"/>
        </w:rPr>
        <w:t>）对多种物质的通透性，结果如图</w:t>
      </w:r>
      <w:r w:rsidR="00D16879" w:rsidRPr="001832C5">
        <w:rPr>
          <w:rFonts w:ascii="Times New Roman" w:hAnsi="Times New Roman"/>
        </w:rPr>
        <w:t>2</w:t>
      </w:r>
      <w:r w:rsidR="00D16879" w:rsidRPr="001832C5">
        <w:rPr>
          <w:rFonts w:ascii="Times New Roman" w:hAnsi="Times New Roman"/>
        </w:rPr>
        <w:t>所示。</w:t>
      </w:r>
      <w:r w:rsidR="00D16879" w:rsidRPr="001832C5">
        <w:rPr>
          <w:rFonts w:ascii="Times New Roman" w:hAnsi="Times New Roman" w:hint="eastAsia"/>
        </w:rPr>
        <w:t>请回答</w:t>
      </w:r>
      <w:r w:rsidR="00D16879" w:rsidRPr="001832C5">
        <w:rPr>
          <w:rFonts w:ascii="Times New Roman" w:hAnsi="Times New Roman"/>
        </w:rPr>
        <w:t>问题：</w:t>
      </w:r>
      <w:r w:rsidR="00D16879" w:rsidRPr="001832C5">
        <w:rPr>
          <w:rFonts w:ascii="Times New Roman" w:hAnsi="Times New Roman"/>
        </w:rPr>
        <w:t xml:space="preserve"> </w:t>
      </w:r>
    </w:p>
    <w:p w:rsidR="00D16879" w:rsidRPr="001832C5" w:rsidRDefault="00751A4A" w:rsidP="00D16879">
      <w:pPr>
        <w:rPr>
          <w:rFonts w:ascii="Times New Roman" w:hAnsi="Times New Roman"/>
        </w:rPr>
      </w:pPr>
      <w:r>
        <w:rPr>
          <w:noProof/>
        </w:rPr>
        <w:lastRenderedPageBreak/>
        <w:drawing>
          <wp:inline distT="0" distB="0" distL="0" distR="0">
            <wp:extent cx="3045460" cy="1192530"/>
            <wp:effectExtent l="0" t="0" r="0" b="0"/>
            <wp:docPr id="12" name="图片 11" descr="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5460" cy="119253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649730" cy="1310640"/>
            <wp:effectExtent l="0" t="0" r="0" b="0"/>
            <wp:docPr id="13" name="图片 10" descr="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9730" cy="1310640"/>
                    </a:xfrm>
                    <a:prstGeom prst="rect">
                      <a:avLst/>
                    </a:prstGeom>
                    <a:noFill/>
                    <a:ln w="9525">
                      <a:noFill/>
                      <a:miter lim="800000"/>
                      <a:headEnd/>
                      <a:tailEnd/>
                    </a:ln>
                  </pic:spPr>
                </pic:pic>
              </a:graphicData>
            </a:graphic>
          </wp:inline>
        </w:drawing>
      </w:r>
    </w:p>
    <w:p w:rsidR="00D16879" w:rsidRPr="001832C5" w:rsidRDefault="00D16879" w:rsidP="00D16879">
      <w:pPr>
        <w:rPr>
          <w:rFonts w:ascii="Times New Roman" w:hAnsi="Times New Roman"/>
        </w:rPr>
      </w:pPr>
      <w:r w:rsidRPr="001832C5">
        <w:rPr>
          <w:rFonts w:ascii="Times New Roman" w:hAnsi="Times New Roman" w:hint="eastAsia"/>
        </w:rPr>
        <w:t xml:space="preserve">                        </w:t>
      </w:r>
      <w:r w:rsidRPr="001832C5">
        <w:rPr>
          <w:rFonts w:ascii="Times New Roman" w:hAnsi="Times New Roman"/>
        </w:rPr>
        <w:t xml:space="preserve"> </w:t>
      </w:r>
      <w:r w:rsidRPr="001832C5">
        <w:rPr>
          <w:rFonts w:ascii="Times New Roman" w:hAnsi="Times New Roman" w:hint="eastAsia"/>
        </w:rPr>
        <w:t xml:space="preserve"> </w:t>
      </w:r>
      <w:r w:rsidRPr="001832C5">
        <w:rPr>
          <w:rFonts w:ascii="Times New Roman" w:hAnsi="Times New Roman" w:hint="eastAsia"/>
        </w:rPr>
        <w:t>图</w:t>
      </w:r>
      <w:r w:rsidRPr="001832C5">
        <w:rPr>
          <w:rFonts w:ascii="Times New Roman" w:hAnsi="Times New Roman"/>
        </w:rPr>
        <w:t xml:space="preserve">1                                   </w:t>
      </w:r>
      <w:r w:rsidRPr="001832C5">
        <w:rPr>
          <w:rFonts w:ascii="Times New Roman" w:hAnsi="Times New Roman" w:hint="eastAsia"/>
        </w:rPr>
        <w:t>图</w:t>
      </w:r>
      <w:r w:rsidRPr="001832C5">
        <w:rPr>
          <w:rFonts w:ascii="Times New Roman" w:hAnsi="Times New Roman" w:hint="eastAsia"/>
        </w:rPr>
        <w:t>2</w:t>
      </w:r>
    </w:p>
    <w:p w:rsidR="00D16879" w:rsidRPr="001832C5" w:rsidRDefault="00D16879" w:rsidP="00D16879">
      <w:pPr>
        <w:rPr>
          <w:rFonts w:ascii="Times New Roman" w:hAnsi="Times New Roman"/>
          <w:spacing w:val="-4"/>
        </w:rPr>
      </w:pPr>
    </w:p>
    <w:p w:rsidR="00D16879" w:rsidRPr="001832C5" w:rsidRDefault="00D16879" w:rsidP="00D16879">
      <w:pPr>
        <w:rPr>
          <w:rFonts w:ascii="Times New Roman" w:hAnsi="Times New Roman"/>
          <w:spacing w:val="-4"/>
        </w:rPr>
      </w:pPr>
      <w:r w:rsidRPr="001832C5">
        <w:rPr>
          <w:rFonts w:ascii="Times New Roman" w:hAnsi="Times New Roman"/>
          <w:spacing w:val="-4"/>
        </w:rPr>
        <w:t>（</w:t>
      </w:r>
      <w:r w:rsidRPr="001832C5">
        <w:rPr>
          <w:rFonts w:ascii="Times New Roman" w:hAnsi="Times New Roman"/>
          <w:spacing w:val="-4"/>
        </w:rPr>
        <w:t>1</w:t>
      </w:r>
      <w:r w:rsidRPr="001832C5">
        <w:rPr>
          <w:rFonts w:ascii="Times New Roman" w:hAnsi="Times New Roman"/>
          <w:spacing w:val="-4"/>
        </w:rPr>
        <w:t>）图</w:t>
      </w:r>
      <w:r w:rsidRPr="001832C5">
        <w:rPr>
          <w:rFonts w:ascii="Times New Roman" w:hAnsi="Times New Roman"/>
          <w:spacing w:val="-4"/>
        </w:rPr>
        <w:t>1</w:t>
      </w:r>
      <w:r w:rsidRPr="001832C5">
        <w:rPr>
          <w:rFonts w:ascii="Times New Roman" w:hAnsi="Times New Roman"/>
          <w:spacing w:val="-4"/>
        </w:rPr>
        <w:t>中结构甲是</w:t>
      </w:r>
      <w:r w:rsidRPr="001832C5">
        <w:rPr>
          <w:rFonts w:ascii="Times New Roman" w:hAnsi="Times New Roman"/>
        </w:rPr>
        <w:t>______</w:t>
      </w:r>
      <w:r w:rsidRPr="001832C5">
        <w:rPr>
          <w:rFonts w:ascii="Times New Roman" w:hAnsi="Times New Roman"/>
          <w:spacing w:val="-4"/>
        </w:rPr>
        <w:t>。除载体蛋白外，转运方式</w:t>
      </w:r>
      <w:r w:rsidRPr="001832C5">
        <w:rPr>
          <w:rFonts w:ascii="宋体" w:hAnsi="宋体" w:cs="宋体" w:hint="eastAsia"/>
          <w:spacing w:val="-4"/>
        </w:rPr>
        <w:t>③</w:t>
      </w:r>
      <w:r w:rsidRPr="001832C5">
        <w:rPr>
          <w:rFonts w:ascii="Times New Roman" w:hAnsi="Times New Roman"/>
          <w:spacing w:val="-4"/>
        </w:rPr>
        <w:t>的另一条件是需要</w:t>
      </w:r>
      <w:r w:rsidRPr="001832C5">
        <w:rPr>
          <w:rFonts w:ascii="宋体" w:hAnsi="宋体"/>
          <w:spacing w:val="-4"/>
        </w:rPr>
        <w:t>[</w:t>
      </w:r>
      <w:r w:rsidRPr="001832C5">
        <w:rPr>
          <w:rFonts w:ascii="Times New Roman" w:hAnsi="Times New Roman"/>
          <w:spacing w:val="-4"/>
        </w:rPr>
        <w:t>丙</w:t>
      </w:r>
      <w:r w:rsidRPr="001832C5">
        <w:rPr>
          <w:rFonts w:ascii="宋体" w:hAnsi="宋体"/>
          <w:spacing w:val="-4"/>
        </w:rPr>
        <w:t>]</w:t>
      </w:r>
      <w:r w:rsidRPr="001832C5">
        <w:rPr>
          <w:rFonts w:ascii="Times New Roman" w:hAnsi="Times New Roman"/>
        </w:rPr>
        <w:t xml:space="preserve"> ______</w:t>
      </w:r>
      <w:r w:rsidRPr="001832C5">
        <w:rPr>
          <w:rFonts w:ascii="Times New Roman" w:hAnsi="Times New Roman"/>
          <w:spacing w:val="-4"/>
        </w:rPr>
        <w:t>。</w:t>
      </w:r>
    </w:p>
    <w:p w:rsidR="00D16879" w:rsidRPr="001832C5" w:rsidRDefault="00D16879" w:rsidP="00B8208D">
      <w:pPr>
        <w:spacing w:beforeLines="50" w:before="156"/>
        <w:ind w:left="525" w:hangingChars="250" w:hanging="525"/>
        <w:rPr>
          <w:rFonts w:ascii="Times New Roman" w:hAnsi="Times New Roman"/>
        </w:rPr>
      </w:pPr>
      <w:r w:rsidRPr="001832C5">
        <w:rPr>
          <w:rFonts w:ascii="Times New Roman" w:hAnsi="Times New Roman"/>
        </w:rPr>
        <w:t>（</w:t>
      </w:r>
      <w:r w:rsidRPr="001832C5">
        <w:rPr>
          <w:rFonts w:ascii="Times New Roman" w:hAnsi="Times New Roman"/>
        </w:rPr>
        <w:t>2</w:t>
      </w:r>
      <w:r w:rsidRPr="001832C5">
        <w:rPr>
          <w:rFonts w:ascii="Times New Roman" w:hAnsi="Times New Roman"/>
        </w:rPr>
        <w:t>）据图</w:t>
      </w:r>
      <w:r w:rsidRPr="001832C5">
        <w:rPr>
          <w:rFonts w:ascii="Times New Roman" w:hAnsi="Times New Roman"/>
        </w:rPr>
        <w:t>2</w:t>
      </w:r>
      <w:r w:rsidRPr="001832C5">
        <w:rPr>
          <w:rFonts w:ascii="Times New Roman" w:hAnsi="Times New Roman"/>
        </w:rPr>
        <w:t>可知生物膜和人工膜对</w:t>
      </w:r>
      <w:r w:rsidRPr="001832C5">
        <w:rPr>
          <w:rFonts w:ascii="Times New Roman" w:hAnsi="Times New Roman"/>
        </w:rPr>
        <w:t>______</w:t>
      </w:r>
      <w:r w:rsidRPr="001832C5">
        <w:rPr>
          <w:rFonts w:ascii="Times New Roman" w:hAnsi="Times New Roman" w:hint="eastAsia"/>
        </w:rPr>
        <w:t>（填</w:t>
      </w:r>
      <w:r w:rsidRPr="001832C5">
        <w:rPr>
          <w:rFonts w:ascii="Times New Roman" w:hAnsi="Times New Roman"/>
        </w:rPr>
        <w:t>图</w:t>
      </w:r>
      <w:r w:rsidRPr="001832C5">
        <w:rPr>
          <w:rFonts w:ascii="Times New Roman" w:hAnsi="Times New Roman" w:hint="eastAsia"/>
        </w:rPr>
        <w:t>2</w:t>
      </w:r>
      <w:r w:rsidRPr="001832C5">
        <w:rPr>
          <w:rFonts w:ascii="Times New Roman" w:hAnsi="Times New Roman"/>
        </w:rPr>
        <w:t>中物质名称</w:t>
      </w:r>
      <w:r w:rsidRPr="001832C5">
        <w:rPr>
          <w:rFonts w:ascii="Times New Roman" w:hAnsi="Times New Roman" w:hint="eastAsia"/>
        </w:rPr>
        <w:t>）</w:t>
      </w:r>
      <w:r w:rsidRPr="001832C5">
        <w:rPr>
          <w:rFonts w:ascii="Times New Roman" w:hAnsi="Times New Roman"/>
        </w:rPr>
        <w:t>的通透性相同，</w:t>
      </w:r>
      <w:r w:rsidRPr="001832C5">
        <w:rPr>
          <w:rFonts w:ascii="Times New Roman" w:hAnsi="Times New Roman" w:hint="eastAsia"/>
        </w:rPr>
        <w:t>这些物质</w:t>
      </w:r>
      <w:r w:rsidRPr="001832C5">
        <w:rPr>
          <w:rFonts w:ascii="Times New Roman" w:hAnsi="Times New Roman"/>
        </w:rPr>
        <w:t>跨膜转运方式为</w:t>
      </w:r>
      <w:r w:rsidRPr="001832C5">
        <w:rPr>
          <w:rFonts w:ascii="Times New Roman" w:hAnsi="Times New Roman"/>
        </w:rPr>
        <w:t>______</w:t>
      </w:r>
      <w:r w:rsidRPr="001832C5">
        <w:rPr>
          <w:rFonts w:ascii="Times New Roman" w:hAnsi="Times New Roman"/>
        </w:rPr>
        <w:t>。</w:t>
      </w:r>
    </w:p>
    <w:p w:rsidR="00D16879" w:rsidRPr="001832C5" w:rsidRDefault="00D16879" w:rsidP="00B8208D">
      <w:pPr>
        <w:spacing w:beforeLines="50" w:before="156"/>
        <w:rPr>
          <w:rFonts w:ascii="Times New Roman" w:hAnsi="Times New Roman"/>
          <w:spacing w:val="-4"/>
        </w:rPr>
      </w:pPr>
      <w:r w:rsidRPr="001832C5">
        <w:rPr>
          <w:rFonts w:ascii="Times New Roman" w:hAnsi="Times New Roman"/>
        </w:rPr>
        <w:t>（</w:t>
      </w:r>
      <w:r w:rsidRPr="001832C5">
        <w:rPr>
          <w:rFonts w:ascii="Times New Roman" w:hAnsi="Times New Roman"/>
        </w:rPr>
        <w:t>3</w:t>
      </w:r>
      <w:r w:rsidRPr="001832C5">
        <w:rPr>
          <w:rFonts w:ascii="Times New Roman" w:hAnsi="Times New Roman"/>
        </w:rPr>
        <w:t>）图</w:t>
      </w:r>
      <w:r w:rsidRPr="001832C5">
        <w:rPr>
          <w:rFonts w:ascii="Times New Roman" w:hAnsi="Times New Roman"/>
        </w:rPr>
        <w:t>2</w:t>
      </w:r>
      <w:r w:rsidRPr="001832C5">
        <w:rPr>
          <w:rFonts w:ascii="Times New Roman" w:hAnsi="Times New Roman"/>
        </w:rPr>
        <w:t>中，</w:t>
      </w:r>
      <w:r>
        <w:rPr>
          <w:rFonts w:ascii="Times New Roman" w:hAnsi="Times New Roman"/>
          <w:noProof/>
          <w:spacing w:val="-4"/>
          <w:position w:val="-4"/>
        </w:rPr>
        <w:drawing>
          <wp:inline distT="0" distB="0" distL="0" distR="0">
            <wp:extent cx="200025" cy="171450"/>
            <wp:effectExtent l="1905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4" cstate="print"/>
                    <a:srcRect/>
                    <a:stretch>
                      <a:fillRect/>
                    </a:stretch>
                  </pic:blipFill>
                  <pic:spPr bwMode="auto">
                    <a:xfrm>
                      <a:off x="0" y="0"/>
                      <a:ext cx="200025" cy="171450"/>
                    </a:xfrm>
                    <a:prstGeom prst="rect">
                      <a:avLst/>
                    </a:prstGeom>
                    <a:noFill/>
                    <a:ln w="9525">
                      <a:noFill/>
                      <a:miter lim="800000"/>
                      <a:headEnd/>
                      <a:tailEnd/>
                    </a:ln>
                  </pic:spPr>
                </pic:pic>
              </a:graphicData>
            </a:graphic>
          </wp:inline>
        </w:drawing>
      </w:r>
      <w:r w:rsidRPr="001832C5">
        <w:rPr>
          <w:rFonts w:ascii="Times New Roman" w:hAnsi="Times New Roman"/>
          <w:spacing w:val="-4"/>
        </w:rPr>
        <w:t>、</w:t>
      </w:r>
      <w:r>
        <w:rPr>
          <w:rFonts w:ascii="Times New Roman" w:hAnsi="Times New Roman"/>
          <w:noProof/>
          <w:spacing w:val="-4"/>
          <w:position w:val="-6"/>
        </w:rPr>
        <w:drawing>
          <wp:inline distT="0" distB="0" distL="0" distR="0">
            <wp:extent cx="266700" cy="190500"/>
            <wp:effectExtent l="19050" t="0" r="0"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5"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1832C5">
        <w:rPr>
          <w:rFonts w:ascii="Times New Roman" w:hAnsi="Times New Roman"/>
          <w:spacing w:val="-4"/>
        </w:rPr>
        <w:t>、</w:t>
      </w:r>
      <w:r>
        <w:rPr>
          <w:rFonts w:ascii="Times New Roman" w:hAnsi="Times New Roman"/>
          <w:noProof/>
          <w:spacing w:val="-4"/>
          <w:position w:val="-6"/>
        </w:rPr>
        <w:drawing>
          <wp:inline distT="0" distB="0" distL="0" distR="0">
            <wp:extent cx="219075" cy="190500"/>
            <wp:effectExtent l="19050" t="0" r="0"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6"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1832C5">
        <w:rPr>
          <w:rFonts w:ascii="Times New Roman" w:hAnsi="Times New Roman" w:hint="eastAsia"/>
          <w:spacing w:val="-4"/>
        </w:rPr>
        <w:t>通过</w:t>
      </w:r>
      <w:r w:rsidRPr="001832C5">
        <w:rPr>
          <w:rFonts w:ascii="Times New Roman" w:hAnsi="Times New Roman"/>
        </w:rPr>
        <w:t>______</w:t>
      </w:r>
      <w:r w:rsidRPr="001832C5">
        <w:rPr>
          <w:rFonts w:ascii="Times New Roman" w:hAnsi="Times New Roman"/>
          <w:spacing w:val="-4"/>
        </w:rPr>
        <w:t>膜的</w:t>
      </w:r>
      <w:r w:rsidRPr="001832C5">
        <w:rPr>
          <w:rFonts w:ascii="Times New Roman" w:hAnsi="Times New Roman" w:hint="eastAsia"/>
          <w:spacing w:val="-4"/>
        </w:rPr>
        <w:t>转运</w:t>
      </w:r>
      <w:r w:rsidRPr="001832C5">
        <w:rPr>
          <w:rFonts w:ascii="Times New Roman" w:hAnsi="Times New Roman"/>
          <w:spacing w:val="-4"/>
        </w:rPr>
        <w:t>速率存在</w:t>
      </w:r>
      <w:r w:rsidRPr="001832C5">
        <w:rPr>
          <w:rFonts w:ascii="Times New Roman" w:hAnsi="Times New Roman" w:hint="eastAsia"/>
          <w:spacing w:val="-4"/>
        </w:rPr>
        <w:t>明显</w:t>
      </w:r>
      <w:r w:rsidRPr="001832C5">
        <w:rPr>
          <w:rFonts w:ascii="Times New Roman" w:hAnsi="Times New Roman"/>
          <w:spacing w:val="-4"/>
        </w:rPr>
        <w:t>差异，说明</w:t>
      </w:r>
      <w:r w:rsidRPr="001832C5">
        <w:rPr>
          <w:rFonts w:ascii="Times New Roman" w:hAnsi="Times New Roman"/>
        </w:rPr>
        <w:t>______</w:t>
      </w:r>
      <w:r w:rsidRPr="001832C5">
        <w:rPr>
          <w:rFonts w:ascii="Times New Roman" w:hAnsi="Times New Roman"/>
          <w:spacing w:val="-4"/>
        </w:rPr>
        <w:t>。</w:t>
      </w:r>
    </w:p>
    <w:p w:rsidR="00D16879" w:rsidRPr="001832C5" w:rsidRDefault="00D16879" w:rsidP="00B8208D">
      <w:pPr>
        <w:spacing w:beforeLines="50" w:before="156"/>
        <w:rPr>
          <w:rFonts w:ascii="Times New Roman" w:hAnsi="Times New Roman"/>
        </w:rPr>
      </w:pPr>
      <w:r w:rsidRPr="001832C5">
        <w:rPr>
          <w:rFonts w:ascii="Times New Roman" w:hAnsi="Times New Roman"/>
          <w:position w:val="-10"/>
        </w:rPr>
        <w:t>（</w:t>
      </w:r>
      <w:r w:rsidRPr="001832C5">
        <w:rPr>
          <w:rFonts w:ascii="Times New Roman" w:hAnsi="Times New Roman"/>
          <w:position w:val="-10"/>
        </w:rPr>
        <w:t>4</w:t>
      </w:r>
      <w:r w:rsidRPr="001832C5">
        <w:rPr>
          <w:rFonts w:ascii="Times New Roman" w:hAnsi="Times New Roman"/>
          <w:position w:val="-10"/>
        </w:rPr>
        <w:t>）据图</w:t>
      </w:r>
      <w:r w:rsidRPr="001832C5">
        <w:rPr>
          <w:rFonts w:ascii="Times New Roman" w:hAnsi="Times New Roman"/>
          <w:position w:val="-10"/>
        </w:rPr>
        <w:t>2</w:t>
      </w:r>
      <w:r w:rsidRPr="001832C5">
        <w:rPr>
          <w:rFonts w:ascii="Times New Roman" w:hAnsi="Times New Roman"/>
          <w:position w:val="-10"/>
        </w:rPr>
        <w:t>分析，</w:t>
      </w:r>
      <w:r w:rsidRPr="001832C5">
        <w:rPr>
          <w:rFonts w:ascii="Times New Roman" w:hAnsi="Times New Roman"/>
          <w:position w:val="-10"/>
        </w:rPr>
        <w:t>H</w:t>
      </w:r>
      <w:r w:rsidRPr="001832C5">
        <w:rPr>
          <w:rFonts w:ascii="Times New Roman" w:hAnsi="Times New Roman"/>
          <w:position w:val="-10"/>
          <w:vertAlign w:val="subscript"/>
        </w:rPr>
        <w:t>2</w:t>
      </w:r>
      <w:r w:rsidRPr="001832C5">
        <w:rPr>
          <w:rFonts w:ascii="Times New Roman" w:hAnsi="Times New Roman"/>
          <w:position w:val="-10"/>
        </w:rPr>
        <w:t>O</w:t>
      </w:r>
      <w:r w:rsidRPr="001832C5">
        <w:rPr>
          <w:rFonts w:ascii="Times New Roman" w:hAnsi="Times New Roman"/>
          <w:position w:val="-10"/>
        </w:rPr>
        <w:t>通过生物膜的转运方式包括图</w:t>
      </w:r>
      <w:r w:rsidRPr="001832C5">
        <w:rPr>
          <w:rFonts w:ascii="Times New Roman" w:hAnsi="Times New Roman"/>
          <w:position w:val="-10"/>
        </w:rPr>
        <w:t>1</w:t>
      </w:r>
      <w:r w:rsidRPr="001832C5">
        <w:rPr>
          <w:rFonts w:ascii="Times New Roman" w:hAnsi="Times New Roman"/>
          <w:position w:val="-10"/>
        </w:rPr>
        <w:t>中的</w:t>
      </w:r>
      <w:r w:rsidRPr="001832C5">
        <w:rPr>
          <w:rFonts w:ascii="Times New Roman" w:hAnsi="Times New Roman"/>
          <w:position w:val="-10"/>
        </w:rPr>
        <w:t>______</w:t>
      </w:r>
      <w:r w:rsidRPr="001832C5">
        <w:rPr>
          <w:rFonts w:ascii="Times New Roman" w:hAnsi="Times New Roman"/>
          <w:position w:val="-10"/>
        </w:rPr>
        <w:t>（填序号）。</w:t>
      </w:r>
    </w:p>
    <w:p w:rsidR="00303481" w:rsidRDefault="00303481" w:rsidP="00303481">
      <w:pPr>
        <w:spacing w:line="288" w:lineRule="auto"/>
        <w:rPr>
          <w:rFonts w:ascii="Times New Roman" w:hAnsi="Times New Roman"/>
        </w:rPr>
      </w:pPr>
    </w:p>
    <w:p w:rsidR="00D16879" w:rsidRPr="001832C5" w:rsidRDefault="00AD186B" w:rsidP="00D16879">
      <w:pPr>
        <w:spacing w:line="288" w:lineRule="auto"/>
        <w:ind w:left="420" w:hangingChars="200" w:hanging="420"/>
        <w:rPr>
          <w:rFonts w:ascii="Times New Roman" w:hAnsi="Times New Roman"/>
        </w:rPr>
      </w:pPr>
      <w:r>
        <w:rPr>
          <w:rFonts w:ascii="Times New Roman" w:hAnsi="Times New Roman" w:hint="eastAsia"/>
        </w:rPr>
        <w:t>18</w:t>
      </w:r>
      <w:r>
        <w:rPr>
          <w:rFonts w:ascii="Times New Roman" w:hAnsi="Times New Roman" w:hint="eastAsia"/>
        </w:rPr>
        <w:t>．</w:t>
      </w:r>
      <w:r w:rsidR="00D16879" w:rsidRPr="001832C5">
        <w:rPr>
          <w:rFonts w:ascii="Times New Roman" w:hAnsi="Times New Roman" w:hint="eastAsia"/>
        </w:rPr>
        <w:t>在缺氧条件下，人体既可</w:t>
      </w:r>
      <w:r w:rsidR="00D16879" w:rsidRPr="001832C5">
        <w:rPr>
          <w:rFonts w:ascii="Times New Roman" w:hAnsi="Times New Roman"/>
        </w:rPr>
        <w:t>通过神经</w:t>
      </w:r>
      <w:r w:rsidR="00D16879" w:rsidRPr="001832C5">
        <w:rPr>
          <w:rFonts w:ascii="Times New Roman" w:hAnsi="Times New Roman" w:hint="eastAsia"/>
        </w:rPr>
        <w:t>系统</w:t>
      </w:r>
      <w:r w:rsidR="00D16879" w:rsidRPr="001832C5">
        <w:rPr>
          <w:rFonts w:ascii="Times New Roman" w:hAnsi="Times New Roman"/>
        </w:rPr>
        <w:t>调节呼吸频率</w:t>
      </w:r>
      <w:r w:rsidR="00D16879" w:rsidRPr="001832C5">
        <w:rPr>
          <w:rFonts w:ascii="Times New Roman" w:hAnsi="Times New Roman" w:hint="eastAsia"/>
          <w:bCs/>
        </w:rPr>
        <w:t>来适应</w:t>
      </w:r>
      <w:r w:rsidR="00D16879" w:rsidRPr="001832C5">
        <w:rPr>
          <w:rFonts w:ascii="Times New Roman" w:hAnsi="Times New Roman" w:hint="eastAsia"/>
        </w:rPr>
        <w:t>，又可通过</w:t>
      </w:r>
      <w:r w:rsidR="00D16879" w:rsidRPr="001832C5">
        <w:rPr>
          <w:rFonts w:ascii="Times New Roman" w:hAnsi="Times New Roman" w:hint="eastAsia"/>
          <w:bCs/>
        </w:rPr>
        <w:t>增加红细胞的数量来适应。红细胞数量增加与</w:t>
      </w:r>
      <w:r w:rsidR="00D16879" w:rsidRPr="001832C5">
        <w:rPr>
          <w:rFonts w:ascii="Times New Roman" w:hAnsi="Times New Roman" w:hint="eastAsia"/>
        </w:rPr>
        <w:t>细胞内</w:t>
      </w:r>
      <w:r w:rsidR="00D16879" w:rsidRPr="001832C5">
        <w:rPr>
          <w:rFonts w:ascii="Times New Roman" w:hAnsi="Times New Roman"/>
          <w:bCs/>
        </w:rPr>
        <w:t>缺氧诱导因子（</w:t>
      </w:r>
      <w:r w:rsidR="00D16879" w:rsidRPr="001832C5">
        <w:rPr>
          <w:rFonts w:ascii="Times New Roman" w:hAnsi="Times New Roman"/>
          <w:bCs/>
        </w:rPr>
        <w:t>HIF</w:t>
      </w:r>
      <w:r w:rsidR="00D16879" w:rsidRPr="001832C5">
        <w:rPr>
          <w:rFonts w:ascii="Times New Roman" w:hAnsi="Times New Roman"/>
          <w:bCs/>
        </w:rPr>
        <w:t>）</w:t>
      </w:r>
      <w:proofErr w:type="gramStart"/>
      <w:r w:rsidR="00D16879" w:rsidRPr="001832C5">
        <w:rPr>
          <w:rFonts w:ascii="Times New Roman" w:hAnsi="Times New Roman"/>
          <w:bCs/>
        </w:rPr>
        <w:t>介</w:t>
      </w:r>
      <w:proofErr w:type="gramEnd"/>
      <w:r w:rsidR="00D16879" w:rsidRPr="001832C5">
        <w:rPr>
          <w:rFonts w:ascii="Times New Roman" w:hAnsi="Times New Roman"/>
          <w:bCs/>
        </w:rPr>
        <w:t>导</w:t>
      </w:r>
      <w:r w:rsidR="00D16879" w:rsidRPr="001832C5">
        <w:rPr>
          <w:rFonts w:ascii="Times New Roman" w:hAnsi="Times New Roman" w:hint="eastAsia"/>
          <w:bCs/>
        </w:rPr>
        <w:t>的系列</w:t>
      </w:r>
      <w:r w:rsidR="00D16879" w:rsidRPr="001832C5">
        <w:rPr>
          <w:rFonts w:ascii="Times New Roman" w:hAnsi="Times New Roman"/>
          <w:bCs/>
        </w:rPr>
        <w:t>反应</w:t>
      </w:r>
      <w:r w:rsidR="00D16879" w:rsidRPr="001832C5">
        <w:rPr>
          <w:rFonts w:ascii="Times New Roman" w:hAnsi="Times New Roman" w:hint="eastAsia"/>
          <w:bCs/>
        </w:rPr>
        <w:t>有关，机理</w:t>
      </w:r>
      <w:r w:rsidR="00D16879" w:rsidRPr="001832C5">
        <w:rPr>
          <w:rFonts w:ascii="Times New Roman" w:hAnsi="Times New Roman"/>
          <w:bCs/>
        </w:rPr>
        <w:t>如下图所示。</w:t>
      </w:r>
      <w:r w:rsidR="00D16879" w:rsidRPr="001832C5">
        <w:rPr>
          <w:rFonts w:ascii="Times New Roman" w:hAnsi="Times New Roman"/>
          <w:bCs/>
        </w:rPr>
        <w:t>2019</w:t>
      </w:r>
      <w:r w:rsidR="00D16879" w:rsidRPr="001832C5">
        <w:rPr>
          <w:rFonts w:ascii="Times New Roman" w:hAnsi="Times New Roman"/>
          <w:bCs/>
        </w:rPr>
        <w:t>年诺贝尔生理学或医学奖颁给了发现这一</w:t>
      </w:r>
      <w:r w:rsidR="00D16879" w:rsidRPr="001832C5">
        <w:rPr>
          <w:rFonts w:ascii="Times New Roman" w:hAnsi="Times New Roman"/>
        </w:rPr>
        <w:t>机制的</w:t>
      </w:r>
      <w:r w:rsidR="00D16879" w:rsidRPr="001832C5">
        <w:rPr>
          <w:rFonts w:ascii="Times New Roman" w:hAnsi="Times New Roman"/>
          <w:bCs/>
        </w:rPr>
        <w:t>三位</w:t>
      </w:r>
      <w:r w:rsidR="00D16879" w:rsidRPr="001832C5">
        <w:rPr>
          <w:rFonts w:ascii="Times New Roman" w:hAnsi="Times New Roman"/>
        </w:rPr>
        <w:t>科学家。请回答问题</w:t>
      </w:r>
      <w:r w:rsidR="00D16879" w:rsidRPr="001832C5">
        <w:rPr>
          <w:rFonts w:ascii="Times New Roman" w:hAnsi="Times New Roman" w:hint="eastAsia"/>
        </w:rPr>
        <w:t>：</w:t>
      </w:r>
    </w:p>
    <w:p w:rsidR="00D16879" w:rsidRPr="001832C5" w:rsidRDefault="00D16879" w:rsidP="00D16879">
      <w:pPr>
        <w:ind w:leftChars="200" w:left="420"/>
        <w:jc w:val="center"/>
        <w:rPr>
          <w:rFonts w:ascii="Times New Roman" w:hAnsi="Times New Roman"/>
        </w:rPr>
      </w:pPr>
      <w:r>
        <w:rPr>
          <w:rFonts w:ascii="Times New Roman" w:hAnsi="Times New Roman" w:hint="eastAsia"/>
          <w:noProof/>
        </w:rPr>
        <w:drawing>
          <wp:inline distT="0" distB="0" distL="0" distR="0">
            <wp:extent cx="4076700" cy="2200275"/>
            <wp:effectExtent l="19050" t="0" r="0" b="0"/>
            <wp:docPr id="8" name="图片 8"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5"/>
                    <pic:cNvPicPr>
                      <a:picLocks noChangeAspect="1" noChangeArrowheads="1"/>
                    </pic:cNvPicPr>
                  </pic:nvPicPr>
                  <pic:blipFill>
                    <a:blip r:embed="rId17" cstate="print"/>
                    <a:srcRect/>
                    <a:stretch>
                      <a:fillRect/>
                    </a:stretch>
                  </pic:blipFill>
                  <pic:spPr bwMode="auto">
                    <a:xfrm>
                      <a:off x="0" y="0"/>
                      <a:ext cx="4076700" cy="2200275"/>
                    </a:xfrm>
                    <a:prstGeom prst="rect">
                      <a:avLst/>
                    </a:prstGeom>
                    <a:noFill/>
                    <a:ln w="9525">
                      <a:noFill/>
                      <a:miter lim="800000"/>
                      <a:headEnd/>
                      <a:tailEnd/>
                    </a:ln>
                  </pic:spPr>
                </pic:pic>
              </a:graphicData>
            </a:graphic>
          </wp:inline>
        </w:drawing>
      </w:r>
    </w:p>
    <w:p w:rsidR="00D16879" w:rsidRPr="001832C5" w:rsidRDefault="00D16879" w:rsidP="00B8208D">
      <w:pPr>
        <w:spacing w:beforeLines="50" w:before="156" w:line="288" w:lineRule="auto"/>
        <w:ind w:leftChars="88" w:left="710" w:hangingChars="250" w:hanging="525"/>
        <w:rPr>
          <w:rFonts w:ascii="Times New Roman" w:hAnsi="Times New Roman"/>
          <w:u w:val="single"/>
        </w:rPr>
      </w:pPr>
      <w:r w:rsidRPr="001832C5">
        <w:rPr>
          <w:rFonts w:ascii="Times New Roman" w:hAnsi="Times New Roman"/>
          <w:bCs/>
        </w:rPr>
        <w:t>（</w:t>
      </w:r>
      <w:r w:rsidRPr="001832C5">
        <w:rPr>
          <w:rFonts w:ascii="Times New Roman" w:hAnsi="Times New Roman"/>
          <w:bCs/>
        </w:rPr>
        <w:t>1</w:t>
      </w:r>
      <w:r w:rsidRPr="001832C5">
        <w:rPr>
          <w:rFonts w:ascii="Times New Roman" w:hAnsi="Times New Roman"/>
          <w:bCs/>
        </w:rPr>
        <w:t>）</w:t>
      </w:r>
      <w:r w:rsidRPr="001832C5">
        <w:rPr>
          <w:rFonts w:ascii="Times New Roman" w:hAnsi="Times New Roman" w:hint="eastAsia"/>
          <w:bCs/>
        </w:rPr>
        <w:t>呼吸频率</w:t>
      </w:r>
      <w:r w:rsidRPr="001832C5">
        <w:rPr>
          <w:rFonts w:ascii="Times New Roman" w:hAnsi="Times New Roman"/>
          <w:bCs/>
        </w:rPr>
        <w:t>加快加深后，吸入更多的氧气</w:t>
      </w:r>
      <w:r w:rsidRPr="001832C5">
        <w:rPr>
          <w:rFonts w:ascii="Times New Roman" w:hAnsi="Times New Roman" w:hint="eastAsia"/>
          <w:bCs/>
        </w:rPr>
        <w:t>。</w:t>
      </w:r>
      <w:r w:rsidRPr="001832C5">
        <w:rPr>
          <w:rFonts w:ascii="Times New Roman" w:hAnsi="Times New Roman"/>
          <w:bCs/>
        </w:rPr>
        <w:t>氧气</w:t>
      </w:r>
      <w:r w:rsidRPr="001832C5">
        <w:rPr>
          <w:rFonts w:ascii="Times New Roman" w:hAnsi="Times New Roman" w:hint="eastAsia"/>
          <w:bCs/>
        </w:rPr>
        <w:t>进入人体</w:t>
      </w:r>
      <w:r w:rsidRPr="001832C5">
        <w:rPr>
          <w:rFonts w:ascii="Times New Roman" w:hAnsi="Times New Roman"/>
          <w:bCs/>
        </w:rPr>
        <w:t>细胞</w:t>
      </w:r>
      <w:r w:rsidRPr="001832C5">
        <w:rPr>
          <w:rFonts w:ascii="Times New Roman" w:hAnsi="Times New Roman" w:hint="eastAsia"/>
          <w:bCs/>
        </w:rPr>
        <w:t>参与</w:t>
      </w:r>
      <w:r w:rsidRPr="001832C5">
        <w:rPr>
          <w:rFonts w:ascii="Times New Roman" w:hAnsi="Times New Roman"/>
          <w:bCs/>
        </w:rPr>
        <w:t>有氧呼吸的反应</w:t>
      </w:r>
      <w:r w:rsidRPr="001832C5">
        <w:rPr>
          <w:rFonts w:ascii="Times New Roman" w:hAnsi="Times New Roman" w:hint="eastAsia"/>
          <w:bCs/>
        </w:rPr>
        <w:t>场所</w:t>
      </w:r>
      <w:r w:rsidRPr="001832C5">
        <w:rPr>
          <w:rFonts w:ascii="Times New Roman" w:hAnsi="Times New Roman"/>
          <w:bCs/>
        </w:rPr>
        <w:t>是</w:t>
      </w:r>
      <w:r w:rsidRPr="001832C5">
        <w:rPr>
          <w:rFonts w:ascii="Times New Roman" w:hAnsi="Times New Roman"/>
        </w:rPr>
        <w:t>______</w:t>
      </w:r>
      <w:r w:rsidRPr="001832C5">
        <w:rPr>
          <w:rFonts w:ascii="Times New Roman" w:hAnsi="Times New Roman" w:hint="eastAsia"/>
          <w:bCs/>
        </w:rPr>
        <w:t>，该细胞器内</w:t>
      </w:r>
      <w:r w:rsidRPr="001832C5">
        <w:rPr>
          <w:rFonts w:ascii="Times New Roman" w:hAnsi="Times New Roman"/>
        </w:rPr>
        <w:t>膜折叠成</w:t>
      </w:r>
      <w:proofErr w:type="gramStart"/>
      <w:r w:rsidRPr="001832C5">
        <w:rPr>
          <w:rFonts w:ascii="Times New Roman" w:hAnsi="Times New Roman"/>
        </w:rPr>
        <w:t>嵴</w:t>
      </w:r>
      <w:proofErr w:type="gramEnd"/>
      <w:r w:rsidRPr="001832C5">
        <w:rPr>
          <w:rFonts w:ascii="Times New Roman" w:hAnsi="Times New Roman"/>
        </w:rPr>
        <w:t>，有利于</w:t>
      </w:r>
      <w:r w:rsidRPr="001832C5">
        <w:rPr>
          <w:rFonts w:ascii="Times New Roman" w:hAnsi="Times New Roman"/>
        </w:rPr>
        <w:t>______</w:t>
      </w:r>
      <w:r w:rsidRPr="001832C5">
        <w:rPr>
          <w:rFonts w:ascii="Times New Roman" w:hAnsi="Times New Roman"/>
        </w:rPr>
        <w:t>。</w:t>
      </w:r>
      <w:r w:rsidRPr="001832C5">
        <w:rPr>
          <w:rFonts w:ascii="Times New Roman" w:hAnsi="Times New Roman" w:hint="eastAsia"/>
        </w:rPr>
        <w:t>人体在</w:t>
      </w:r>
      <w:r w:rsidR="007E3557">
        <w:rPr>
          <w:rFonts w:ascii="Times New Roman" w:hAnsi="Times New Roman" w:hint="eastAsia"/>
        </w:rPr>
        <w:t>剧烈运动</w:t>
      </w:r>
      <w:r w:rsidRPr="001832C5">
        <w:rPr>
          <w:rFonts w:ascii="Times New Roman" w:hAnsi="Times New Roman" w:hint="eastAsia"/>
        </w:rPr>
        <w:t>条件下，</w:t>
      </w:r>
      <w:r w:rsidR="007E3557">
        <w:rPr>
          <w:rFonts w:ascii="Times New Roman" w:hAnsi="Times New Roman" w:hint="eastAsia"/>
        </w:rPr>
        <w:t>肌肉</w:t>
      </w:r>
      <w:r w:rsidRPr="001832C5">
        <w:rPr>
          <w:rFonts w:ascii="Times New Roman" w:hAnsi="Times New Roman" w:hint="eastAsia"/>
        </w:rPr>
        <w:t>细胞呼吸的产物有</w:t>
      </w:r>
      <w:r w:rsidRPr="001832C5">
        <w:rPr>
          <w:rFonts w:ascii="Times New Roman" w:hAnsi="Times New Roman"/>
        </w:rPr>
        <w:t>______</w:t>
      </w:r>
      <w:r w:rsidRPr="001832C5">
        <w:rPr>
          <w:rFonts w:ascii="Times New Roman" w:hAnsi="Times New Roman" w:hint="eastAsia"/>
        </w:rPr>
        <w:t>。</w:t>
      </w:r>
    </w:p>
    <w:p w:rsidR="00303481" w:rsidRPr="001832C5" w:rsidRDefault="00D16879" w:rsidP="00B8208D">
      <w:pPr>
        <w:spacing w:beforeLines="50" w:before="156" w:line="288" w:lineRule="auto"/>
        <w:ind w:leftChars="88" w:left="710" w:hangingChars="250" w:hanging="525"/>
        <w:rPr>
          <w:rFonts w:ascii="Times New Roman" w:hAnsi="Times New Roman"/>
        </w:rPr>
      </w:pPr>
      <w:r w:rsidRPr="001832C5">
        <w:rPr>
          <w:rFonts w:ascii="Times New Roman" w:hAnsi="Times New Roman"/>
          <w:bCs/>
        </w:rPr>
        <w:t>（</w:t>
      </w:r>
      <w:r w:rsidRPr="001832C5">
        <w:rPr>
          <w:rFonts w:ascii="Times New Roman" w:hAnsi="Times New Roman" w:hint="eastAsia"/>
          <w:bCs/>
        </w:rPr>
        <w:t>2</w:t>
      </w:r>
      <w:r w:rsidRPr="001832C5">
        <w:rPr>
          <w:rFonts w:ascii="Times New Roman" w:hAnsi="Times New Roman"/>
          <w:bCs/>
        </w:rPr>
        <w:t>）</w:t>
      </w:r>
      <w:r w:rsidRPr="001832C5">
        <w:rPr>
          <w:rFonts w:ascii="Times New Roman" w:hAnsi="Times New Roman" w:hint="eastAsia"/>
          <w:bCs/>
        </w:rPr>
        <w:t>如图所示，</w:t>
      </w:r>
      <w:proofErr w:type="gramStart"/>
      <w:r w:rsidRPr="001832C5">
        <w:rPr>
          <w:rFonts w:ascii="Times New Roman" w:hAnsi="Times New Roman" w:hint="eastAsia"/>
        </w:rPr>
        <w:t>常氧条件</w:t>
      </w:r>
      <w:proofErr w:type="gramEnd"/>
      <w:r w:rsidRPr="001832C5">
        <w:rPr>
          <w:rFonts w:ascii="Times New Roman" w:hAnsi="Times New Roman" w:hint="eastAsia"/>
        </w:rPr>
        <w:t>下</w:t>
      </w:r>
      <w:r w:rsidRPr="001832C5">
        <w:rPr>
          <w:rFonts w:ascii="Times New Roman" w:hAnsi="Times New Roman"/>
        </w:rPr>
        <w:t>，</w:t>
      </w:r>
      <w:r w:rsidRPr="001832C5">
        <w:rPr>
          <w:rFonts w:ascii="Times New Roman" w:hAnsi="Times New Roman" w:hint="eastAsia"/>
        </w:rPr>
        <w:t>经过</w:t>
      </w:r>
      <w:r w:rsidRPr="001832C5">
        <w:rPr>
          <w:rFonts w:ascii="Times New Roman" w:hAnsi="Times New Roman"/>
        </w:rPr>
        <w:t>______</w:t>
      </w:r>
      <w:r w:rsidRPr="001832C5">
        <w:rPr>
          <w:rFonts w:ascii="Times New Roman" w:hAnsi="Times New Roman" w:hint="eastAsia"/>
          <w:bCs/>
        </w:rPr>
        <w:t>的</w:t>
      </w:r>
      <w:r w:rsidRPr="001832C5">
        <w:rPr>
          <w:rFonts w:ascii="Times New Roman" w:hAnsi="Times New Roman"/>
        </w:rPr>
        <w:t>催化</w:t>
      </w:r>
      <w:r w:rsidRPr="001832C5">
        <w:rPr>
          <w:rFonts w:ascii="Times New Roman" w:hAnsi="Times New Roman" w:hint="eastAsia"/>
        </w:rPr>
        <w:t>，</w:t>
      </w:r>
      <w:r w:rsidRPr="001832C5">
        <w:rPr>
          <w:rFonts w:ascii="Times New Roman" w:hAnsi="Times New Roman"/>
        </w:rPr>
        <w:t>HIF-1α</w:t>
      </w:r>
      <w:r w:rsidRPr="001832C5">
        <w:rPr>
          <w:rFonts w:ascii="Times New Roman" w:hAnsi="Times New Roman" w:hint="eastAsia"/>
        </w:rPr>
        <w:t>蛋白发生羟基化</w:t>
      </w:r>
      <w:r w:rsidRPr="001832C5">
        <w:rPr>
          <w:rFonts w:ascii="Times New Roman" w:hAnsi="Times New Roman"/>
        </w:rPr>
        <w:t>，使得</w:t>
      </w:r>
      <w:r w:rsidRPr="001832C5">
        <w:rPr>
          <w:rFonts w:ascii="Times New Roman" w:hAnsi="Times New Roman"/>
        </w:rPr>
        <w:t>VHL</w:t>
      </w:r>
      <w:r w:rsidRPr="001832C5">
        <w:rPr>
          <w:rFonts w:ascii="Times New Roman" w:hAnsi="Times New Roman"/>
        </w:rPr>
        <w:t>蛋白能够与之识别并结合</w:t>
      </w:r>
      <w:r w:rsidRPr="001832C5">
        <w:rPr>
          <w:rFonts w:ascii="Times New Roman" w:hAnsi="Times New Roman" w:hint="eastAsia"/>
        </w:rPr>
        <w:t>，从而导致</w:t>
      </w:r>
      <w:r w:rsidRPr="001832C5">
        <w:rPr>
          <w:rFonts w:ascii="Times New Roman" w:hAnsi="Times New Roman"/>
        </w:rPr>
        <w:t>HIF-1α</w:t>
      </w:r>
      <w:r w:rsidRPr="001832C5">
        <w:rPr>
          <w:rFonts w:ascii="Times New Roman" w:hAnsi="Times New Roman"/>
        </w:rPr>
        <w:t>蛋白降解</w:t>
      </w:r>
      <w:r w:rsidRPr="001832C5">
        <w:rPr>
          <w:rFonts w:ascii="Times New Roman" w:hAnsi="Times New Roman" w:hint="eastAsia"/>
        </w:rPr>
        <w:t>。</w:t>
      </w:r>
    </w:p>
    <w:p w:rsidR="00D16879" w:rsidRPr="001832C5" w:rsidRDefault="00D16879" w:rsidP="00B8208D">
      <w:pPr>
        <w:spacing w:beforeLines="50" w:before="156" w:line="288" w:lineRule="auto"/>
        <w:ind w:leftChars="88" w:left="710" w:hangingChars="250" w:hanging="525"/>
        <w:rPr>
          <w:rFonts w:ascii="Times New Roman" w:hAnsi="Times New Roman"/>
          <w:bCs/>
        </w:rPr>
      </w:pPr>
      <w:r w:rsidRPr="001832C5">
        <w:rPr>
          <w:rFonts w:ascii="Times New Roman" w:hAnsi="Times New Roman"/>
          <w:bCs/>
        </w:rPr>
        <w:t>（</w:t>
      </w:r>
      <w:r w:rsidRPr="001832C5">
        <w:rPr>
          <w:rFonts w:ascii="Times New Roman" w:hAnsi="Times New Roman" w:hint="eastAsia"/>
          <w:bCs/>
        </w:rPr>
        <w:t>3</w:t>
      </w:r>
      <w:r w:rsidRPr="001832C5">
        <w:rPr>
          <w:rFonts w:ascii="Times New Roman" w:hAnsi="Times New Roman"/>
          <w:bCs/>
        </w:rPr>
        <w:t>）</w:t>
      </w:r>
      <w:r w:rsidRPr="001832C5">
        <w:rPr>
          <w:rFonts w:ascii="Times New Roman" w:hAnsi="Times New Roman"/>
        </w:rPr>
        <w:t>由图可知，缺氧条件下，</w:t>
      </w:r>
      <w:r w:rsidRPr="001832C5">
        <w:rPr>
          <w:rFonts w:ascii="Times New Roman" w:hAnsi="Times New Roman"/>
        </w:rPr>
        <w:t>HIF-1α</w:t>
      </w:r>
      <w:r w:rsidRPr="001832C5">
        <w:rPr>
          <w:rFonts w:ascii="Times New Roman" w:hAnsi="Times New Roman"/>
        </w:rPr>
        <w:t>蛋白通过</w:t>
      </w:r>
      <w:r w:rsidRPr="001832C5">
        <w:rPr>
          <w:rFonts w:ascii="Times New Roman" w:hAnsi="Times New Roman"/>
        </w:rPr>
        <w:t>______</w:t>
      </w:r>
      <w:r w:rsidRPr="001832C5">
        <w:rPr>
          <w:rFonts w:ascii="Times New Roman" w:hAnsi="Times New Roman"/>
        </w:rPr>
        <w:t>进入</w:t>
      </w:r>
      <w:r w:rsidRPr="001832C5">
        <w:rPr>
          <w:rFonts w:ascii="Times New Roman" w:hAnsi="Times New Roman" w:hint="eastAsia"/>
        </w:rPr>
        <w:t>细胞</w:t>
      </w:r>
      <w:r w:rsidRPr="001832C5">
        <w:rPr>
          <w:rFonts w:ascii="Times New Roman" w:hAnsi="Times New Roman"/>
        </w:rPr>
        <w:t>核内，与</w:t>
      </w:r>
      <w:r w:rsidRPr="001832C5">
        <w:rPr>
          <w:rFonts w:ascii="Times New Roman" w:hAnsi="Times New Roman"/>
        </w:rPr>
        <w:t>ARNT</w:t>
      </w:r>
      <w:r w:rsidRPr="001832C5">
        <w:rPr>
          <w:rFonts w:ascii="Times New Roman" w:hAnsi="Times New Roman"/>
        </w:rPr>
        <w:t>结合</w:t>
      </w:r>
      <w:r w:rsidRPr="001832C5">
        <w:rPr>
          <w:rFonts w:ascii="Times New Roman" w:hAnsi="Times New Roman" w:hint="eastAsia"/>
        </w:rPr>
        <w:t>形成</w:t>
      </w:r>
      <w:r w:rsidRPr="001832C5">
        <w:rPr>
          <w:rFonts w:ascii="Times New Roman" w:hAnsi="Times New Roman"/>
          <w:bCs/>
        </w:rPr>
        <w:t>缺氧诱导因子（</w:t>
      </w:r>
      <w:r w:rsidRPr="001832C5">
        <w:rPr>
          <w:rFonts w:ascii="Times New Roman" w:hAnsi="Times New Roman"/>
          <w:bCs/>
        </w:rPr>
        <w:t>HIF</w:t>
      </w:r>
      <w:r w:rsidRPr="001832C5">
        <w:rPr>
          <w:rFonts w:ascii="Times New Roman" w:hAnsi="Times New Roman"/>
          <w:bCs/>
        </w:rPr>
        <w:t>）</w:t>
      </w:r>
      <w:r w:rsidRPr="001832C5">
        <w:rPr>
          <w:rFonts w:ascii="Times New Roman" w:hAnsi="Times New Roman"/>
        </w:rPr>
        <w:t>。</w:t>
      </w:r>
      <w:r w:rsidRPr="001832C5">
        <w:rPr>
          <w:rFonts w:ascii="Times New Roman" w:hAnsi="Times New Roman" w:hint="eastAsia"/>
        </w:rPr>
        <w:t>HIF</w:t>
      </w:r>
      <w:r w:rsidRPr="001832C5">
        <w:rPr>
          <w:rFonts w:ascii="Times New Roman" w:hAnsi="Times New Roman"/>
        </w:rPr>
        <w:t>结合到特定的</w:t>
      </w:r>
      <w:r w:rsidRPr="001832C5">
        <w:rPr>
          <w:rFonts w:ascii="Times New Roman" w:hAnsi="Times New Roman"/>
        </w:rPr>
        <w:t>DNA</w:t>
      </w:r>
      <w:r w:rsidRPr="001832C5">
        <w:rPr>
          <w:rFonts w:ascii="Times New Roman" w:hAnsi="Times New Roman"/>
        </w:rPr>
        <w:t>序列上</w:t>
      </w:r>
      <w:r w:rsidRPr="001832C5">
        <w:rPr>
          <w:rFonts w:ascii="Times New Roman" w:hAnsi="Times New Roman" w:hint="eastAsia"/>
        </w:rPr>
        <w:t>，促进</w:t>
      </w:r>
      <w:r w:rsidRPr="001832C5">
        <w:rPr>
          <w:rFonts w:ascii="Times New Roman" w:hAnsi="Times New Roman"/>
          <w:bCs/>
        </w:rPr>
        <w:t>EPO</w:t>
      </w:r>
      <w:r w:rsidRPr="001832C5">
        <w:rPr>
          <w:rFonts w:ascii="Times New Roman" w:hAnsi="Times New Roman" w:hint="eastAsia"/>
          <w:bCs/>
        </w:rPr>
        <w:t>（</w:t>
      </w:r>
      <w:r w:rsidRPr="001832C5">
        <w:rPr>
          <w:rFonts w:ascii="Times New Roman" w:hAnsi="Times New Roman"/>
          <w:bCs/>
        </w:rPr>
        <w:t>促红细胞生成素）</w:t>
      </w:r>
      <w:r w:rsidRPr="001832C5">
        <w:rPr>
          <w:rFonts w:ascii="Times New Roman" w:hAnsi="Times New Roman" w:hint="eastAsia"/>
          <w:bCs/>
        </w:rPr>
        <w:t>的合成</w:t>
      </w:r>
      <w:r w:rsidRPr="001832C5">
        <w:rPr>
          <w:rFonts w:ascii="Times New Roman" w:hAnsi="Times New Roman"/>
          <w:bCs/>
        </w:rPr>
        <w:t>，从而促进红细胞</w:t>
      </w:r>
      <w:r w:rsidRPr="001832C5">
        <w:rPr>
          <w:rFonts w:ascii="Times New Roman" w:hAnsi="Times New Roman" w:hint="eastAsia"/>
          <w:bCs/>
        </w:rPr>
        <w:t>数量的</w:t>
      </w:r>
      <w:r w:rsidRPr="001832C5">
        <w:rPr>
          <w:rFonts w:ascii="Times New Roman" w:hAnsi="Times New Roman"/>
          <w:bCs/>
        </w:rPr>
        <w:t>增加</w:t>
      </w:r>
      <w:r w:rsidRPr="001832C5">
        <w:rPr>
          <w:rFonts w:ascii="Times New Roman" w:hAnsi="Times New Roman" w:hint="eastAsia"/>
          <w:bCs/>
        </w:rPr>
        <w:t>，携带氧气能力增强</w:t>
      </w:r>
      <w:r w:rsidRPr="001832C5">
        <w:rPr>
          <w:rFonts w:ascii="Times New Roman" w:hAnsi="Times New Roman"/>
          <w:bCs/>
        </w:rPr>
        <w:t>。另外，</w:t>
      </w:r>
      <w:r w:rsidRPr="001832C5">
        <w:rPr>
          <w:rFonts w:ascii="Times New Roman" w:hAnsi="Times New Roman"/>
          <w:bCs/>
        </w:rPr>
        <w:t>HIF</w:t>
      </w:r>
      <w:r w:rsidRPr="001832C5">
        <w:rPr>
          <w:rFonts w:ascii="Times New Roman" w:hAnsi="Times New Roman"/>
          <w:bCs/>
        </w:rPr>
        <w:t>还可</w:t>
      </w:r>
      <w:r w:rsidRPr="001832C5">
        <w:rPr>
          <w:rFonts w:ascii="Times New Roman" w:hAnsi="Times New Roman" w:hint="eastAsia"/>
          <w:bCs/>
        </w:rPr>
        <w:t>促</w:t>
      </w:r>
      <w:r w:rsidRPr="001832C5">
        <w:rPr>
          <w:rFonts w:ascii="Times New Roman" w:hAnsi="Times New Roman" w:hint="eastAsia"/>
          <w:bCs/>
        </w:rPr>
        <w:lastRenderedPageBreak/>
        <w:t>进其他有关基因的表达，使细胞呼吸第一阶段</w:t>
      </w:r>
      <w:r w:rsidRPr="001832C5">
        <w:rPr>
          <w:rFonts w:ascii="Times New Roman" w:hAnsi="Times New Roman"/>
          <w:bCs/>
        </w:rPr>
        <w:t>某些酶的</w:t>
      </w:r>
      <w:r w:rsidRPr="001832C5">
        <w:rPr>
          <w:rFonts w:ascii="Times New Roman" w:hAnsi="Times New Roman" w:hint="eastAsia"/>
          <w:bCs/>
        </w:rPr>
        <w:t>含</w:t>
      </w:r>
      <w:r w:rsidRPr="001832C5">
        <w:rPr>
          <w:rFonts w:ascii="Times New Roman" w:hAnsi="Times New Roman"/>
          <w:bCs/>
        </w:rPr>
        <w:t>量</w:t>
      </w:r>
      <w:r w:rsidRPr="001832C5">
        <w:rPr>
          <w:rFonts w:ascii="Times New Roman" w:hAnsi="Times New Roman" w:hint="eastAsia"/>
          <w:bCs/>
        </w:rPr>
        <w:t>增加</w:t>
      </w:r>
      <w:r w:rsidRPr="001832C5">
        <w:rPr>
          <w:rFonts w:ascii="Times New Roman" w:hAnsi="Times New Roman"/>
          <w:bCs/>
        </w:rPr>
        <w:t>、细胞</w:t>
      </w:r>
      <w:r w:rsidRPr="001832C5">
        <w:rPr>
          <w:rFonts w:ascii="Times New Roman" w:hAnsi="Times New Roman" w:hint="eastAsia"/>
          <w:bCs/>
        </w:rPr>
        <w:t>膜上</w:t>
      </w:r>
      <w:r w:rsidRPr="001832C5">
        <w:rPr>
          <w:rFonts w:ascii="Times New Roman" w:hAnsi="Times New Roman"/>
          <w:bCs/>
        </w:rPr>
        <w:t>葡萄糖转运蛋白的数量增加，请分析这些变化的适应意义</w:t>
      </w:r>
      <w:r w:rsidRPr="001832C5">
        <w:rPr>
          <w:rFonts w:ascii="Times New Roman" w:hAnsi="Times New Roman" w:hint="eastAsia"/>
          <w:bCs/>
        </w:rPr>
        <w:t>：</w:t>
      </w:r>
      <w:r w:rsidRPr="001832C5">
        <w:rPr>
          <w:rFonts w:ascii="Times New Roman" w:hAnsi="Times New Roman"/>
        </w:rPr>
        <w:t>______</w:t>
      </w:r>
      <w:r w:rsidRPr="001832C5">
        <w:rPr>
          <w:rFonts w:ascii="Times New Roman" w:hAnsi="Times New Roman"/>
          <w:bCs/>
        </w:rPr>
        <w:t>。</w:t>
      </w:r>
    </w:p>
    <w:p w:rsidR="00D16879" w:rsidRPr="001832C5" w:rsidRDefault="00D16879" w:rsidP="00B8208D">
      <w:pPr>
        <w:spacing w:beforeLines="50" w:before="156" w:line="288" w:lineRule="auto"/>
        <w:ind w:leftChars="88" w:left="710" w:hangingChars="250" w:hanging="525"/>
        <w:rPr>
          <w:rFonts w:ascii="Times New Roman" w:hAnsi="Times New Roman"/>
        </w:rPr>
      </w:pPr>
      <w:r w:rsidRPr="001832C5">
        <w:rPr>
          <w:rFonts w:ascii="Times New Roman" w:hAnsi="Times New Roman"/>
        </w:rPr>
        <w:t>（</w:t>
      </w:r>
      <w:r w:rsidRPr="001832C5">
        <w:rPr>
          <w:rFonts w:ascii="Times New Roman" w:hAnsi="Times New Roman"/>
        </w:rPr>
        <w:t>4</w:t>
      </w:r>
      <w:r w:rsidRPr="001832C5">
        <w:rPr>
          <w:rFonts w:ascii="Times New Roman" w:hAnsi="Times New Roman"/>
        </w:rPr>
        <w:t>）慢性肾功能衰竭患者常因</w:t>
      </w:r>
      <w:r w:rsidRPr="001832C5">
        <w:rPr>
          <w:rFonts w:ascii="Times New Roman" w:hAnsi="Times New Roman"/>
        </w:rPr>
        <w:t>EPO</w:t>
      </w:r>
      <w:r w:rsidRPr="001832C5">
        <w:rPr>
          <w:rFonts w:ascii="Times New Roman" w:hAnsi="Times New Roman"/>
        </w:rPr>
        <w:t>产生不足而出现严重贫血，研究人员正在</w:t>
      </w:r>
      <w:r w:rsidRPr="001832C5">
        <w:rPr>
          <w:rFonts w:ascii="Times New Roman" w:hAnsi="Times New Roman" w:hint="eastAsia"/>
        </w:rPr>
        <w:t>探索</w:t>
      </w:r>
      <w:r w:rsidRPr="001832C5">
        <w:rPr>
          <w:rFonts w:ascii="Times New Roman" w:hAnsi="Times New Roman"/>
        </w:rPr>
        <w:t>一种</w:t>
      </w:r>
      <w:r w:rsidRPr="001832C5">
        <w:rPr>
          <w:rFonts w:ascii="Times New Roman" w:hAnsi="Times New Roman" w:hint="eastAsia"/>
        </w:rPr>
        <w:t>P</w:t>
      </w:r>
      <w:r w:rsidRPr="001832C5">
        <w:rPr>
          <w:rFonts w:ascii="Times New Roman" w:hAnsi="Times New Roman"/>
        </w:rPr>
        <w:t>HD</w:t>
      </w:r>
      <w:r w:rsidRPr="001832C5">
        <w:rPr>
          <w:rFonts w:ascii="Times New Roman" w:hAnsi="Times New Roman"/>
        </w:rPr>
        <w:t>抑制剂对贫血患者的治疗作用</w:t>
      </w:r>
      <w:r w:rsidRPr="001832C5">
        <w:rPr>
          <w:rFonts w:ascii="Times New Roman" w:hAnsi="Times New Roman" w:hint="eastAsia"/>
        </w:rPr>
        <w:t>。请结合</w:t>
      </w:r>
      <w:r w:rsidRPr="001832C5">
        <w:rPr>
          <w:rFonts w:ascii="Times New Roman" w:hAnsi="Times New Roman"/>
        </w:rPr>
        <w:t>图中信息，分析</w:t>
      </w:r>
      <w:r w:rsidRPr="001832C5">
        <w:rPr>
          <w:rFonts w:ascii="Times New Roman" w:hAnsi="Times New Roman" w:hint="eastAsia"/>
        </w:rPr>
        <w:t>P</w:t>
      </w:r>
      <w:r w:rsidRPr="001832C5">
        <w:rPr>
          <w:rFonts w:ascii="Times New Roman" w:hAnsi="Times New Roman"/>
        </w:rPr>
        <w:t>HD</w:t>
      </w:r>
      <w:r w:rsidRPr="001832C5">
        <w:rPr>
          <w:rFonts w:ascii="Times New Roman" w:hAnsi="Times New Roman"/>
        </w:rPr>
        <w:t>抑制剂</w:t>
      </w:r>
      <w:r w:rsidRPr="001832C5">
        <w:rPr>
          <w:rFonts w:ascii="Times New Roman" w:hAnsi="Times New Roman" w:hint="eastAsia"/>
        </w:rPr>
        <w:t>治疗</w:t>
      </w:r>
      <w:r w:rsidRPr="001832C5">
        <w:rPr>
          <w:rFonts w:ascii="Times New Roman" w:hAnsi="Times New Roman"/>
        </w:rPr>
        <w:t>贫血</w:t>
      </w:r>
      <w:r w:rsidRPr="001832C5">
        <w:rPr>
          <w:rFonts w:ascii="Times New Roman" w:hAnsi="Times New Roman" w:hint="eastAsia"/>
        </w:rPr>
        <w:t>的</w:t>
      </w:r>
      <w:r w:rsidRPr="001832C5">
        <w:rPr>
          <w:rFonts w:ascii="Times New Roman" w:hAnsi="Times New Roman"/>
        </w:rPr>
        <w:t>作用机理</w:t>
      </w:r>
      <w:r w:rsidRPr="001832C5">
        <w:rPr>
          <w:rFonts w:ascii="Times New Roman" w:hAnsi="Times New Roman"/>
        </w:rPr>
        <w:t>______</w:t>
      </w:r>
      <w:r w:rsidRPr="001832C5">
        <w:rPr>
          <w:rFonts w:ascii="Times New Roman" w:hAnsi="Times New Roman"/>
        </w:rPr>
        <w:t>。此外，在肿瘤微环境中通常缺氧，</w:t>
      </w:r>
      <w:r w:rsidRPr="001832C5">
        <w:rPr>
          <w:rFonts w:ascii="Times New Roman" w:hAnsi="Times New Roman" w:hint="eastAsia"/>
        </w:rPr>
        <w:t>上述</w:t>
      </w:r>
      <w:r w:rsidRPr="001832C5">
        <w:rPr>
          <w:rFonts w:ascii="Times New Roman" w:hAnsi="Times New Roman"/>
        </w:rPr>
        <w:t>机制</w:t>
      </w:r>
      <w:r w:rsidRPr="001832C5">
        <w:rPr>
          <w:rFonts w:ascii="Times New Roman" w:hAnsi="Times New Roman"/>
        </w:rPr>
        <w:t>______</w:t>
      </w:r>
      <w:r w:rsidRPr="001832C5">
        <w:rPr>
          <w:rFonts w:ascii="Times New Roman" w:hAnsi="Times New Roman"/>
        </w:rPr>
        <w:t>（填</w:t>
      </w:r>
      <w:r w:rsidRPr="001832C5">
        <w:rPr>
          <w:rFonts w:ascii="Times New Roman" w:hAnsi="Times New Roman" w:hint="eastAsia"/>
        </w:rPr>
        <w:t>“</w:t>
      </w:r>
      <w:r w:rsidRPr="001832C5">
        <w:rPr>
          <w:rFonts w:ascii="Times New Roman" w:hAnsi="Times New Roman"/>
        </w:rPr>
        <w:t>有利于</w:t>
      </w:r>
      <w:r w:rsidRPr="001832C5">
        <w:rPr>
          <w:rFonts w:ascii="Times New Roman" w:hAnsi="Times New Roman" w:hint="eastAsia"/>
        </w:rPr>
        <w:t>”或“</w:t>
      </w:r>
      <w:r w:rsidRPr="001832C5">
        <w:rPr>
          <w:rFonts w:ascii="Times New Roman" w:hAnsi="Times New Roman"/>
        </w:rPr>
        <w:t>不利于</w:t>
      </w:r>
      <w:r w:rsidRPr="001832C5">
        <w:rPr>
          <w:rFonts w:ascii="Times New Roman" w:hAnsi="Times New Roman" w:hint="eastAsia"/>
        </w:rPr>
        <w:t>”</w:t>
      </w:r>
      <w:r w:rsidRPr="001832C5">
        <w:rPr>
          <w:rFonts w:ascii="Times New Roman" w:hAnsi="Times New Roman"/>
        </w:rPr>
        <w:t>）癌细胞大量增殖。研究人员正努力开发</w:t>
      </w:r>
      <w:r w:rsidRPr="001832C5">
        <w:rPr>
          <w:rFonts w:ascii="Times New Roman" w:hAnsi="Times New Roman" w:hint="eastAsia"/>
        </w:rPr>
        <w:t>新的药物，用以</w:t>
      </w:r>
      <w:r w:rsidRPr="001832C5">
        <w:rPr>
          <w:rFonts w:ascii="Times New Roman" w:hAnsi="Times New Roman"/>
        </w:rPr>
        <w:t>激活或阻断氧感应机制，改善人类的健康。</w:t>
      </w:r>
    </w:p>
    <w:p w:rsidR="00D16879" w:rsidRPr="001832C5" w:rsidRDefault="00D16879" w:rsidP="00D16879">
      <w:pPr>
        <w:ind w:left="420" w:hangingChars="200" w:hanging="420"/>
        <w:rPr>
          <w:rFonts w:ascii="Times New Roman" w:hAnsi="Times New Roman"/>
        </w:rPr>
      </w:pPr>
    </w:p>
    <w:p w:rsidR="00D16879" w:rsidRPr="001832C5" w:rsidRDefault="00AD186B" w:rsidP="00D16879">
      <w:pPr>
        <w:ind w:left="420" w:hangingChars="200" w:hanging="420"/>
        <w:rPr>
          <w:rFonts w:ascii="Times New Roman" w:hAnsi="Times New Roman"/>
          <w:szCs w:val="21"/>
        </w:rPr>
      </w:pPr>
      <w:r>
        <w:rPr>
          <w:rFonts w:ascii="Times New Roman" w:hAnsi="Times New Roman" w:hint="eastAsia"/>
        </w:rPr>
        <w:t>19</w:t>
      </w:r>
      <w:r w:rsidR="00D16879" w:rsidRPr="001832C5">
        <w:rPr>
          <w:rFonts w:ascii="Times New Roman" w:hAnsi="Times New Roman" w:hint="eastAsia"/>
        </w:rPr>
        <w:t>．</w:t>
      </w:r>
      <w:r w:rsidR="00D16879" w:rsidRPr="001832C5">
        <w:rPr>
          <w:rFonts w:ascii="Times New Roman" w:hAnsi="Times New Roman"/>
          <w:szCs w:val="21"/>
        </w:rPr>
        <w:t>黑藻是多年生沉水草本植物，</w:t>
      </w:r>
      <w:r w:rsidR="00D16879" w:rsidRPr="001832C5">
        <w:rPr>
          <w:rFonts w:ascii="Times New Roman" w:hAnsi="Times New Roman" w:hint="eastAsia"/>
          <w:szCs w:val="21"/>
        </w:rPr>
        <w:t>广泛</w:t>
      </w:r>
      <w:r w:rsidR="00D16879" w:rsidRPr="001832C5">
        <w:rPr>
          <w:rFonts w:ascii="Times New Roman" w:hAnsi="Times New Roman"/>
          <w:szCs w:val="21"/>
        </w:rPr>
        <w:t>分布于池塘、湖泊</w:t>
      </w:r>
      <w:r w:rsidR="00D16879" w:rsidRPr="001832C5">
        <w:rPr>
          <w:rFonts w:ascii="Times New Roman" w:hAnsi="Times New Roman" w:hint="eastAsia"/>
          <w:szCs w:val="21"/>
        </w:rPr>
        <w:t>等</w:t>
      </w:r>
      <w:r w:rsidR="00D16879" w:rsidRPr="001832C5">
        <w:rPr>
          <w:rFonts w:ascii="Times New Roman" w:hAnsi="Times New Roman"/>
          <w:szCs w:val="21"/>
        </w:rPr>
        <w:t>淡水中</w:t>
      </w:r>
      <w:r w:rsidR="00D16879" w:rsidRPr="001832C5">
        <w:rPr>
          <w:rFonts w:ascii="Times New Roman" w:hAnsi="Times New Roman" w:hint="eastAsia"/>
          <w:szCs w:val="21"/>
        </w:rPr>
        <w:t>，</w:t>
      </w:r>
      <w:r w:rsidR="00D16879" w:rsidRPr="001832C5">
        <w:rPr>
          <w:rFonts w:ascii="Times New Roman" w:hAnsi="Times New Roman"/>
          <w:szCs w:val="21"/>
        </w:rPr>
        <w:t>是一种易获得的</w:t>
      </w:r>
      <w:r w:rsidR="00D16879" w:rsidRPr="001832C5">
        <w:rPr>
          <w:rFonts w:ascii="Times New Roman" w:hAnsi="Times New Roman" w:hint="eastAsia"/>
          <w:szCs w:val="21"/>
        </w:rPr>
        <w:t>理想</w:t>
      </w:r>
      <w:r w:rsidR="00D16879" w:rsidRPr="001832C5">
        <w:rPr>
          <w:rFonts w:ascii="Times New Roman" w:hAnsi="Times New Roman"/>
          <w:szCs w:val="21"/>
        </w:rPr>
        <w:t>实验材料。</w:t>
      </w:r>
    </w:p>
    <w:p w:rsidR="00D16879" w:rsidRPr="001832C5" w:rsidRDefault="00D16879" w:rsidP="00B8208D">
      <w:pPr>
        <w:spacing w:beforeLines="50" w:before="156"/>
        <w:ind w:left="525" w:hangingChars="250" w:hanging="525"/>
        <w:rPr>
          <w:rFonts w:ascii="Times New Roman" w:hAnsi="Times New Roman"/>
          <w:szCs w:val="21"/>
        </w:rPr>
      </w:pPr>
      <w:r w:rsidRPr="001832C5">
        <w:rPr>
          <w:rFonts w:ascii="Times New Roman" w:hAnsi="Times New Roman"/>
          <w:szCs w:val="21"/>
        </w:rPr>
        <w:t>（</w:t>
      </w:r>
      <w:r w:rsidRPr="001832C5">
        <w:rPr>
          <w:rFonts w:ascii="Times New Roman" w:hAnsi="Times New Roman"/>
          <w:szCs w:val="21"/>
        </w:rPr>
        <w:t>1</w:t>
      </w:r>
      <w:r w:rsidRPr="001832C5">
        <w:rPr>
          <w:rFonts w:ascii="Times New Roman" w:hAnsi="Times New Roman"/>
          <w:szCs w:val="21"/>
        </w:rPr>
        <w:t>）制作临时装片时，</w:t>
      </w:r>
      <w:r w:rsidRPr="001832C5">
        <w:rPr>
          <w:rFonts w:ascii="Times New Roman" w:hAnsi="Times New Roman" w:hint="eastAsia"/>
          <w:szCs w:val="21"/>
        </w:rPr>
        <w:t>将</w:t>
      </w:r>
      <w:r w:rsidRPr="001832C5">
        <w:rPr>
          <w:rFonts w:ascii="Times New Roman" w:hAnsi="Times New Roman"/>
          <w:szCs w:val="21"/>
        </w:rPr>
        <w:t>黑藻叶片直接</w:t>
      </w:r>
      <w:r w:rsidRPr="001832C5">
        <w:rPr>
          <w:rFonts w:ascii="Times New Roman" w:hAnsi="Times New Roman" w:hint="eastAsia"/>
          <w:szCs w:val="21"/>
        </w:rPr>
        <w:t>放在载玻片上，</w:t>
      </w:r>
      <w:r w:rsidRPr="001832C5">
        <w:rPr>
          <w:rFonts w:ascii="Times New Roman" w:hAnsi="Times New Roman"/>
          <w:szCs w:val="21"/>
        </w:rPr>
        <w:t>不需要</w:t>
      </w:r>
      <w:r w:rsidRPr="001832C5">
        <w:rPr>
          <w:rFonts w:ascii="Times New Roman" w:hAnsi="Times New Roman" w:hint="eastAsia"/>
          <w:szCs w:val="21"/>
        </w:rPr>
        <w:t>撕、切等操作</w:t>
      </w:r>
      <w:r w:rsidRPr="001832C5">
        <w:rPr>
          <w:rFonts w:ascii="Times New Roman" w:hAnsi="Times New Roman"/>
          <w:szCs w:val="21"/>
        </w:rPr>
        <w:t>，这是因为黑藻叶片</w:t>
      </w:r>
      <w:r w:rsidRPr="001832C5">
        <w:rPr>
          <w:rFonts w:ascii="Times New Roman" w:hAnsi="Times New Roman"/>
        </w:rPr>
        <w:t>______</w:t>
      </w:r>
      <w:r w:rsidRPr="001832C5">
        <w:rPr>
          <w:rFonts w:ascii="Times New Roman" w:hAnsi="Times New Roman"/>
          <w:szCs w:val="21"/>
        </w:rPr>
        <w:t>。</w:t>
      </w:r>
    </w:p>
    <w:p w:rsidR="00D16879" w:rsidRPr="001832C5" w:rsidRDefault="00D16879" w:rsidP="00B8208D">
      <w:pPr>
        <w:spacing w:beforeLines="50" w:before="156"/>
        <w:ind w:left="525" w:hangingChars="250" w:hanging="525"/>
        <w:rPr>
          <w:rFonts w:ascii="Times New Roman" w:hAnsi="Times New Roman"/>
          <w:szCs w:val="21"/>
        </w:rPr>
      </w:pPr>
      <w:r w:rsidRPr="001832C5">
        <w:rPr>
          <w:rFonts w:ascii="Times New Roman" w:hAnsi="Times New Roman"/>
          <w:szCs w:val="21"/>
        </w:rPr>
        <w:t>（</w:t>
      </w:r>
      <w:r w:rsidRPr="001832C5">
        <w:rPr>
          <w:rFonts w:ascii="Times New Roman" w:hAnsi="Times New Roman" w:hint="eastAsia"/>
          <w:szCs w:val="21"/>
        </w:rPr>
        <w:t>2</w:t>
      </w:r>
      <w:r w:rsidRPr="001832C5">
        <w:rPr>
          <w:rFonts w:ascii="Times New Roman" w:hAnsi="Times New Roman"/>
          <w:szCs w:val="21"/>
        </w:rPr>
        <w:t>）观察黑藻</w:t>
      </w:r>
      <w:r w:rsidRPr="001832C5">
        <w:rPr>
          <w:rFonts w:ascii="Times New Roman" w:hAnsi="Times New Roman" w:hint="eastAsia"/>
          <w:szCs w:val="21"/>
        </w:rPr>
        <w:t>叶肉细胞的</w:t>
      </w:r>
      <w:r w:rsidRPr="001832C5">
        <w:rPr>
          <w:rFonts w:ascii="Times New Roman" w:hAnsi="Times New Roman"/>
          <w:szCs w:val="21"/>
        </w:rPr>
        <w:t>细胞质流动时，不需要染色</w:t>
      </w:r>
      <w:r w:rsidRPr="001832C5">
        <w:rPr>
          <w:rFonts w:ascii="Times New Roman" w:hAnsi="Times New Roman" w:hint="eastAsia"/>
          <w:szCs w:val="21"/>
        </w:rPr>
        <w:t>即可</w:t>
      </w:r>
      <w:r w:rsidRPr="001832C5">
        <w:rPr>
          <w:rFonts w:ascii="Times New Roman" w:hAnsi="Times New Roman"/>
          <w:szCs w:val="21"/>
        </w:rPr>
        <w:t>观察</w:t>
      </w:r>
      <w:r w:rsidRPr="001832C5">
        <w:rPr>
          <w:rFonts w:ascii="Times New Roman" w:hAnsi="Times New Roman" w:hint="eastAsia"/>
          <w:szCs w:val="21"/>
        </w:rPr>
        <w:t>的原因</w:t>
      </w:r>
      <w:r w:rsidRPr="001832C5">
        <w:rPr>
          <w:rFonts w:ascii="Times New Roman" w:hAnsi="Times New Roman"/>
          <w:szCs w:val="21"/>
        </w:rPr>
        <w:t>是</w:t>
      </w:r>
      <w:r w:rsidRPr="001832C5">
        <w:rPr>
          <w:rFonts w:ascii="Times New Roman" w:hAnsi="Times New Roman"/>
        </w:rPr>
        <w:t>______</w:t>
      </w:r>
      <w:r w:rsidRPr="001832C5">
        <w:rPr>
          <w:rFonts w:ascii="Times New Roman" w:hAnsi="Times New Roman"/>
          <w:szCs w:val="21"/>
        </w:rPr>
        <w:t>。</w:t>
      </w:r>
      <w:r w:rsidRPr="001832C5">
        <w:rPr>
          <w:rFonts w:ascii="Times New Roman" w:hAnsi="Times New Roman" w:hint="eastAsia"/>
          <w:szCs w:val="21"/>
        </w:rPr>
        <w:t>若</w:t>
      </w:r>
      <w:r w:rsidRPr="001832C5">
        <w:rPr>
          <w:rFonts w:ascii="Times New Roman" w:hAnsi="Times New Roman"/>
          <w:szCs w:val="21"/>
        </w:rPr>
        <w:t>某个叶片中所有细胞都没有出现细胞质流动的现象，可</w:t>
      </w:r>
      <w:r w:rsidRPr="001832C5">
        <w:rPr>
          <w:rFonts w:ascii="Times New Roman" w:hAnsi="Times New Roman" w:hint="eastAsia"/>
          <w:szCs w:val="21"/>
        </w:rPr>
        <w:t>在盖玻片的一侧滴加</w:t>
      </w:r>
      <w:r w:rsidRPr="001832C5">
        <w:rPr>
          <w:rFonts w:ascii="Times New Roman" w:hAnsi="Times New Roman"/>
        </w:rPr>
        <w:t>______</w:t>
      </w:r>
      <w:r w:rsidRPr="001832C5">
        <w:rPr>
          <w:rFonts w:ascii="Times New Roman" w:hAnsi="Times New Roman" w:hint="eastAsia"/>
          <w:szCs w:val="21"/>
        </w:rPr>
        <w:t>蔗糖溶液并引流</w:t>
      </w:r>
      <w:r w:rsidRPr="001832C5">
        <w:rPr>
          <w:rFonts w:ascii="Times New Roman" w:hAnsi="Times New Roman"/>
          <w:szCs w:val="21"/>
        </w:rPr>
        <w:t>，若</w:t>
      </w:r>
      <w:r w:rsidRPr="001832C5">
        <w:rPr>
          <w:rFonts w:ascii="Times New Roman" w:hAnsi="Times New Roman" w:hint="eastAsia"/>
          <w:szCs w:val="21"/>
        </w:rPr>
        <w:t>观察到叶肉细胞</w:t>
      </w:r>
      <w:r w:rsidRPr="001832C5">
        <w:rPr>
          <w:rFonts w:ascii="Times New Roman" w:hAnsi="Times New Roman"/>
          <w:szCs w:val="21"/>
        </w:rPr>
        <w:t>发生</w:t>
      </w:r>
      <w:r w:rsidRPr="001832C5">
        <w:rPr>
          <w:rFonts w:ascii="Times New Roman" w:hAnsi="Times New Roman"/>
        </w:rPr>
        <w:t>______</w:t>
      </w:r>
      <w:r w:rsidRPr="001832C5">
        <w:rPr>
          <w:rFonts w:ascii="Times New Roman" w:hAnsi="Times New Roman"/>
          <w:szCs w:val="21"/>
        </w:rPr>
        <w:t>，则说明细胞是</w:t>
      </w:r>
      <w:r w:rsidRPr="001832C5">
        <w:rPr>
          <w:rFonts w:ascii="Times New Roman" w:hAnsi="Times New Roman" w:hint="eastAsia"/>
          <w:szCs w:val="21"/>
        </w:rPr>
        <w:t>活</w:t>
      </w:r>
      <w:r w:rsidRPr="001832C5">
        <w:rPr>
          <w:rFonts w:ascii="Times New Roman" w:hAnsi="Times New Roman"/>
          <w:szCs w:val="21"/>
        </w:rPr>
        <w:t>细胞</w:t>
      </w:r>
      <w:r w:rsidRPr="001832C5">
        <w:rPr>
          <w:rFonts w:ascii="Times New Roman" w:hAnsi="Times New Roman" w:hint="eastAsia"/>
          <w:szCs w:val="21"/>
        </w:rPr>
        <w:t>。</w:t>
      </w:r>
    </w:p>
    <w:p w:rsidR="00D16879" w:rsidRPr="001832C5" w:rsidRDefault="00D16879" w:rsidP="00B8208D">
      <w:pPr>
        <w:spacing w:beforeLines="50" w:before="156"/>
        <w:ind w:left="525" w:hangingChars="250" w:hanging="525"/>
        <w:rPr>
          <w:rFonts w:ascii="Times New Roman" w:hAnsi="Times New Roman"/>
          <w:szCs w:val="21"/>
        </w:rPr>
      </w:pPr>
      <w:r w:rsidRPr="001832C5">
        <w:rPr>
          <w:rFonts w:ascii="Times New Roman" w:hAnsi="Times New Roman"/>
          <w:szCs w:val="21"/>
        </w:rPr>
        <w:t>（</w:t>
      </w:r>
      <w:r w:rsidRPr="001832C5">
        <w:rPr>
          <w:rFonts w:ascii="Times New Roman" w:hAnsi="Times New Roman" w:hint="eastAsia"/>
          <w:szCs w:val="21"/>
        </w:rPr>
        <w:t>3</w:t>
      </w:r>
      <w:r w:rsidRPr="001832C5">
        <w:rPr>
          <w:rFonts w:ascii="Times New Roman" w:hAnsi="Times New Roman"/>
          <w:szCs w:val="21"/>
        </w:rPr>
        <w:t>）</w:t>
      </w:r>
      <w:r w:rsidRPr="001832C5">
        <w:rPr>
          <w:rFonts w:ascii="Times New Roman" w:hAnsi="Times New Roman" w:hint="eastAsia"/>
          <w:szCs w:val="21"/>
        </w:rPr>
        <w:t>用</w:t>
      </w:r>
      <w:r w:rsidR="00504CB1">
        <w:rPr>
          <w:rFonts w:ascii="Times New Roman" w:hAnsi="Times New Roman" w:hint="eastAsia"/>
          <w:szCs w:val="21"/>
        </w:rPr>
        <w:t>下</w:t>
      </w:r>
      <w:r w:rsidRPr="001832C5">
        <w:rPr>
          <w:rFonts w:ascii="Times New Roman" w:hAnsi="Times New Roman"/>
          <w:szCs w:val="21"/>
        </w:rPr>
        <w:t>图装置研究黑藻的光合作用</w:t>
      </w:r>
      <w:r w:rsidRPr="001832C5">
        <w:rPr>
          <w:rFonts w:ascii="Times New Roman" w:hAnsi="Times New Roman" w:hint="eastAsia"/>
          <w:szCs w:val="21"/>
        </w:rPr>
        <w:t>，通过</w:t>
      </w:r>
      <w:r w:rsidRPr="001832C5">
        <w:rPr>
          <w:rFonts w:ascii="Times New Roman" w:hAnsi="Times New Roman"/>
          <w:szCs w:val="21"/>
        </w:rPr>
        <w:t>测定单位时间内</w:t>
      </w:r>
      <w:r w:rsidRPr="001832C5">
        <w:rPr>
          <w:rFonts w:ascii="Times New Roman" w:hAnsi="Times New Roman"/>
        </w:rPr>
        <w:t>______</w:t>
      </w:r>
      <w:r w:rsidRPr="001832C5">
        <w:rPr>
          <w:rFonts w:ascii="Times New Roman" w:hAnsi="Times New Roman"/>
          <w:szCs w:val="21"/>
        </w:rPr>
        <w:t>的变化量，</w:t>
      </w:r>
      <w:r w:rsidRPr="001832C5">
        <w:rPr>
          <w:rFonts w:ascii="Times New Roman" w:hAnsi="Times New Roman" w:hint="eastAsia"/>
          <w:szCs w:val="21"/>
        </w:rPr>
        <w:t>代表</w:t>
      </w:r>
      <w:r w:rsidRPr="001832C5">
        <w:rPr>
          <w:rFonts w:ascii="Times New Roman" w:hAnsi="Times New Roman"/>
          <w:szCs w:val="21"/>
        </w:rPr>
        <w:t>黑藻的</w:t>
      </w:r>
      <w:r w:rsidRPr="001832C5">
        <w:rPr>
          <w:rFonts w:ascii="Times New Roman" w:hAnsi="Times New Roman" w:hint="eastAsia"/>
          <w:szCs w:val="21"/>
        </w:rPr>
        <w:t>光合速率</w:t>
      </w:r>
      <w:r w:rsidRPr="001832C5">
        <w:rPr>
          <w:rFonts w:ascii="Times New Roman" w:hAnsi="Times New Roman"/>
          <w:szCs w:val="21"/>
        </w:rPr>
        <w:t>。</w:t>
      </w:r>
      <w:r w:rsidRPr="001832C5">
        <w:rPr>
          <w:rFonts w:ascii="Times New Roman" w:hAnsi="Times New Roman" w:hint="eastAsia"/>
          <w:szCs w:val="21"/>
        </w:rPr>
        <w:t>若要</w:t>
      </w:r>
      <w:r w:rsidRPr="001832C5">
        <w:rPr>
          <w:rFonts w:ascii="Times New Roman" w:hAnsi="Times New Roman"/>
          <w:szCs w:val="21"/>
        </w:rPr>
        <w:t>研究光照强度对光合作用的影响</w:t>
      </w:r>
      <w:r w:rsidRPr="001832C5">
        <w:rPr>
          <w:rFonts w:ascii="Times New Roman" w:hAnsi="Times New Roman" w:hint="eastAsia"/>
          <w:szCs w:val="21"/>
        </w:rPr>
        <w:t>，可</w:t>
      </w:r>
      <w:r w:rsidRPr="001832C5">
        <w:rPr>
          <w:rFonts w:ascii="Times New Roman" w:hAnsi="Times New Roman"/>
          <w:szCs w:val="21"/>
        </w:rPr>
        <w:t>变换图中</w:t>
      </w:r>
      <w:r w:rsidRPr="001832C5">
        <w:rPr>
          <w:rFonts w:ascii="Times New Roman" w:hAnsi="Times New Roman" w:hint="eastAsia"/>
          <w:szCs w:val="21"/>
        </w:rPr>
        <w:t>可调</w:t>
      </w:r>
      <w:r w:rsidRPr="001832C5">
        <w:rPr>
          <w:rFonts w:ascii="Times New Roman" w:hAnsi="Times New Roman"/>
          <w:szCs w:val="21"/>
        </w:rPr>
        <w:t>光源</w:t>
      </w:r>
      <w:r w:rsidRPr="001832C5">
        <w:rPr>
          <w:rFonts w:ascii="Times New Roman" w:hAnsi="Times New Roman" w:hint="eastAsia"/>
          <w:szCs w:val="21"/>
        </w:rPr>
        <w:t>的</w:t>
      </w:r>
      <w:r w:rsidRPr="001832C5">
        <w:rPr>
          <w:rFonts w:ascii="Times New Roman" w:hAnsi="Times New Roman"/>
        </w:rPr>
        <w:t>______</w:t>
      </w:r>
      <w:r w:rsidRPr="001832C5">
        <w:rPr>
          <w:rFonts w:ascii="Times New Roman" w:hAnsi="Times New Roman" w:hint="eastAsia"/>
        </w:rPr>
        <w:t>。</w:t>
      </w:r>
      <w:r w:rsidRPr="001832C5">
        <w:rPr>
          <w:rFonts w:ascii="Times New Roman" w:hAnsi="Times New Roman" w:hint="eastAsia"/>
          <w:szCs w:val="21"/>
        </w:rPr>
        <w:t xml:space="preserve"> </w:t>
      </w:r>
    </w:p>
    <w:p w:rsidR="00504CB1" w:rsidRDefault="00504CB1" w:rsidP="00B8208D">
      <w:pPr>
        <w:spacing w:beforeLines="50" w:before="156"/>
        <w:ind w:leftChars="200" w:left="420" w:firstLineChars="300" w:firstLine="630"/>
        <w:rPr>
          <w:rFonts w:ascii="Times New Roman" w:hAnsi="Times New Roman"/>
          <w:szCs w:val="21"/>
        </w:rPr>
      </w:pPr>
      <w:r>
        <w:rPr>
          <w:noProof/>
        </w:rPr>
        <w:drawing>
          <wp:inline distT="0" distB="0" distL="0" distR="0">
            <wp:extent cx="2362200" cy="1459230"/>
            <wp:effectExtent l="0" t="0" r="0" b="0"/>
            <wp:docPr id="10" name="图片 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2200" cy="1459230"/>
                    </a:xfrm>
                    <a:prstGeom prst="rect">
                      <a:avLst/>
                    </a:prstGeom>
                    <a:noFill/>
                    <a:ln w="9525">
                      <a:noFill/>
                      <a:miter lim="800000"/>
                      <a:headEnd/>
                      <a:tailEnd/>
                    </a:ln>
                  </pic:spPr>
                </pic:pic>
              </a:graphicData>
            </a:graphic>
          </wp:inline>
        </w:drawing>
      </w:r>
    </w:p>
    <w:p w:rsidR="00D16879" w:rsidRPr="001832C5" w:rsidRDefault="00D16879" w:rsidP="00B8208D">
      <w:pPr>
        <w:spacing w:beforeLines="50" w:before="156"/>
        <w:ind w:left="525" w:hangingChars="250" w:hanging="525"/>
        <w:rPr>
          <w:rFonts w:ascii="Times New Roman" w:hAnsi="Times New Roman"/>
          <w:szCs w:val="21"/>
        </w:rPr>
      </w:pPr>
      <w:r w:rsidRPr="001832C5">
        <w:rPr>
          <w:rFonts w:ascii="Times New Roman" w:hAnsi="Times New Roman" w:hint="eastAsia"/>
          <w:szCs w:val="21"/>
        </w:rPr>
        <w:t>（</w:t>
      </w:r>
      <w:r w:rsidRPr="001832C5">
        <w:rPr>
          <w:rFonts w:ascii="Times New Roman" w:hAnsi="Times New Roman" w:hint="eastAsia"/>
          <w:szCs w:val="21"/>
        </w:rPr>
        <w:t>4</w:t>
      </w:r>
      <w:r w:rsidRPr="001832C5">
        <w:rPr>
          <w:rFonts w:ascii="Times New Roman" w:hAnsi="Times New Roman" w:hint="eastAsia"/>
          <w:szCs w:val="21"/>
        </w:rPr>
        <w:t>）请再提出一个用</w:t>
      </w:r>
      <w:r w:rsidR="00504CB1">
        <w:rPr>
          <w:rFonts w:ascii="Times New Roman" w:hAnsi="Times New Roman" w:hint="eastAsia"/>
          <w:szCs w:val="21"/>
        </w:rPr>
        <w:t>上</w:t>
      </w:r>
      <w:r w:rsidRPr="001832C5">
        <w:rPr>
          <w:rFonts w:ascii="Times New Roman" w:hAnsi="Times New Roman" w:hint="eastAsia"/>
          <w:szCs w:val="21"/>
        </w:rPr>
        <w:t>图装置研究影响光合作用因素的实验思路</w:t>
      </w:r>
      <w:r w:rsidRPr="001832C5">
        <w:rPr>
          <w:rFonts w:ascii="Times New Roman" w:hAnsi="Times New Roman"/>
        </w:rPr>
        <w:t>______</w:t>
      </w:r>
      <w:r w:rsidRPr="001832C5">
        <w:rPr>
          <w:rFonts w:ascii="Times New Roman" w:hAnsi="Times New Roman" w:hint="eastAsia"/>
          <w:szCs w:val="21"/>
        </w:rPr>
        <w:t>。</w:t>
      </w:r>
    </w:p>
    <w:p w:rsidR="00D16879" w:rsidRPr="001832C5" w:rsidRDefault="00D16879" w:rsidP="00D16879">
      <w:pPr>
        <w:rPr>
          <w:rFonts w:ascii="Times New Roman" w:hAnsi="Times New Roman"/>
          <w:szCs w:val="21"/>
        </w:rPr>
      </w:pPr>
    </w:p>
    <w:p w:rsidR="0060486C" w:rsidRDefault="0060486C" w:rsidP="00D16879"/>
    <w:sectPr w:rsidR="0060486C" w:rsidSect="007D425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92D" w:rsidRDefault="003F092D" w:rsidP="00B8208D">
      <w:r>
        <w:separator/>
      </w:r>
    </w:p>
  </w:endnote>
  <w:endnote w:type="continuationSeparator" w:id="0">
    <w:p w:rsidR="003F092D" w:rsidRDefault="003F092D" w:rsidP="00B82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等线">
    <w:altName w:val="DengXian"/>
    <w:charset w:val="86"/>
    <w:family w:val="auto"/>
    <w:pitch w:val="variable"/>
    <w:sig w:usb0="A00002BF" w:usb1="38CF7CFA" w:usb2="00000016" w:usb3="00000000" w:csb0="0004000F" w:csb1="00000000"/>
  </w:font>
  <w:font w:name="FZKTK--GBK1-0">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92D" w:rsidRDefault="003F092D" w:rsidP="00B8208D">
      <w:r>
        <w:separator/>
      </w:r>
    </w:p>
  </w:footnote>
  <w:footnote w:type="continuationSeparator" w:id="0">
    <w:p w:rsidR="003F092D" w:rsidRDefault="003F092D" w:rsidP="00B820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2E60"/>
    <w:multiLevelType w:val="hybridMultilevel"/>
    <w:tmpl w:val="DDAC966E"/>
    <w:lvl w:ilvl="0" w:tplc="4A004D82">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10C58A6"/>
    <w:multiLevelType w:val="hybridMultilevel"/>
    <w:tmpl w:val="A08C8C3A"/>
    <w:lvl w:ilvl="0" w:tplc="F26234B6">
      <w:start w:val="1"/>
      <w:numFmt w:val="decimalEnclosedCircle"/>
      <w:lvlText w:val="%1"/>
      <w:lvlJc w:val="left"/>
      <w:pPr>
        <w:ind w:left="885" w:hanging="360"/>
      </w:pPr>
      <w:rPr>
        <w:rFonts w:hAnsi="宋体"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2">
    <w:nsid w:val="01F6777F"/>
    <w:multiLevelType w:val="hybridMultilevel"/>
    <w:tmpl w:val="B26A1AF0"/>
    <w:lvl w:ilvl="0" w:tplc="93ACC72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357444D"/>
    <w:multiLevelType w:val="hybridMultilevel"/>
    <w:tmpl w:val="C3C295AA"/>
    <w:lvl w:ilvl="0" w:tplc="42F65B4A">
      <w:start w:val="1"/>
      <w:numFmt w:val="decimalEnclosedCircle"/>
      <w:lvlText w:val="%1"/>
      <w:lvlJc w:val="left"/>
      <w:pPr>
        <w:ind w:left="928" w:hanging="360"/>
      </w:pPr>
      <w:rPr>
        <w:rFonts w:hAnsi="宋体"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4">
    <w:nsid w:val="056B10BD"/>
    <w:multiLevelType w:val="hybridMultilevel"/>
    <w:tmpl w:val="6F188BF2"/>
    <w:lvl w:ilvl="0" w:tplc="8708E374">
      <w:start w:val="1"/>
      <w:numFmt w:val="decimalEnclosedCircle"/>
      <w:lvlText w:val="%1"/>
      <w:lvlJc w:val="left"/>
      <w:pPr>
        <w:ind w:left="885" w:hanging="360"/>
      </w:pPr>
      <w:rPr>
        <w:rFonts w:hAnsi="宋体"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5">
    <w:nsid w:val="0FAA2B35"/>
    <w:multiLevelType w:val="hybridMultilevel"/>
    <w:tmpl w:val="1B4EFF42"/>
    <w:lvl w:ilvl="0" w:tplc="1C6CD94E">
      <w:start w:val="1"/>
      <w:numFmt w:val="decimalEnclosedCircle"/>
      <w:lvlText w:val="%1"/>
      <w:lvlJc w:val="left"/>
      <w:pPr>
        <w:ind w:left="1185" w:hanging="360"/>
      </w:pPr>
      <w:rPr>
        <w:rFonts w:ascii="宋体" w:hAnsi="宋体" w:hint="default"/>
      </w:rPr>
    </w:lvl>
    <w:lvl w:ilvl="1" w:tplc="04090019" w:tentative="1">
      <w:start w:val="1"/>
      <w:numFmt w:val="lowerLetter"/>
      <w:lvlText w:val="%2)"/>
      <w:lvlJc w:val="left"/>
      <w:pPr>
        <w:ind w:left="1665" w:hanging="420"/>
      </w:pPr>
    </w:lvl>
    <w:lvl w:ilvl="2" w:tplc="0409001B" w:tentative="1">
      <w:start w:val="1"/>
      <w:numFmt w:val="lowerRoman"/>
      <w:lvlText w:val="%3."/>
      <w:lvlJc w:val="right"/>
      <w:pPr>
        <w:ind w:left="2085" w:hanging="420"/>
      </w:pPr>
    </w:lvl>
    <w:lvl w:ilvl="3" w:tplc="0409000F" w:tentative="1">
      <w:start w:val="1"/>
      <w:numFmt w:val="decimal"/>
      <w:lvlText w:val="%4."/>
      <w:lvlJc w:val="left"/>
      <w:pPr>
        <w:ind w:left="2505" w:hanging="420"/>
      </w:pPr>
    </w:lvl>
    <w:lvl w:ilvl="4" w:tplc="04090019" w:tentative="1">
      <w:start w:val="1"/>
      <w:numFmt w:val="lowerLetter"/>
      <w:lvlText w:val="%5)"/>
      <w:lvlJc w:val="left"/>
      <w:pPr>
        <w:ind w:left="2925" w:hanging="420"/>
      </w:pPr>
    </w:lvl>
    <w:lvl w:ilvl="5" w:tplc="0409001B" w:tentative="1">
      <w:start w:val="1"/>
      <w:numFmt w:val="lowerRoman"/>
      <w:lvlText w:val="%6."/>
      <w:lvlJc w:val="right"/>
      <w:pPr>
        <w:ind w:left="3345" w:hanging="420"/>
      </w:pPr>
    </w:lvl>
    <w:lvl w:ilvl="6" w:tplc="0409000F" w:tentative="1">
      <w:start w:val="1"/>
      <w:numFmt w:val="decimal"/>
      <w:lvlText w:val="%7."/>
      <w:lvlJc w:val="left"/>
      <w:pPr>
        <w:ind w:left="3765" w:hanging="420"/>
      </w:pPr>
    </w:lvl>
    <w:lvl w:ilvl="7" w:tplc="04090019" w:tentative="1">
      <w:start w:val="1"/>
      <w:numFmt w:val="lowerLetter"/>
      <w:lvlText w:val="%8)"/>
      <w:lvlJc w:val="left"/>
      <w:pPr>
        <w:ind w:left="4185" w:hanging="420"/>
      </w:pPr>
    </w:lvl>
    <w:lvl w:ilvl="8" w:tplc="0409001B" w:tentative="1">
      <w:start w:val="1"/>
      <w:numFmt w:val="lowerRoman"/>
      <w:lvlText w:val="%9."/>
      <w:lvlJc w:val="right"/>
      <w:pPr>
        <w:ind w:left="4605" w:hanging="420"/>
      </w:pPr>
    </w:lvl>
  </w:abstractNum>
  <w:abstractNum w:abstractNumId="6">
    <w:nsid w:val="115B047B"/>
    <w:multiLevelType w:val="multilevel"/>
    <w:tmpl w:val="115B047B"/>
    <w:lvl w:ilvl="0">
      <w:start w:val="1"/>
      <w:numFmt w:val="decimalEnclosedCircle"/>
      <w:lvlText w:val="%1"/>
      <w:lvlJc w:val="left"/>
      <w:pPr>
        <w:ind w:left="786" w:hanging="360"/>
      </w:pPr>
      <w:rPr>
        <w:rFonts w:ascii="宋体" w:hAnsi="宋体"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17CD5BCE"/>
    <w:multiLevelType w:val="hybridMultilevel"/>
    <w:tmpl w:val="7C623034"/>
    <w:lvl w:ilvl="0" w:tplc="41D857FA">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nsid w:val="184E1A7D"/>
    <w:multiLevelType w:val="hybridMultilevel"/>
    <w:tmpl w:val="00DE8B08"/>
    <w:lvl w:ilvl="0" w:tplc="DAC42D8E">
      <w:start w:val="1"/>
      <w:numFmt w:val="decimalEnclosedCircle"/>
      <w:lvlText w:val="%1"/>
      <w:lvlJc w:val="left"/>
      <w:pPr>
        <w:ind w:left="1032" w:hanging="360"/>
      </w:pPr>
      <w:rPr>
        <w:rFonts w:hAnsi="宋体" w:hint="default"/>
      </w:rPr>
    </w:lvl>
    <w:lvl w:ilvl="1" w:tplc="04090019" w:tentative="1">
      <w:start w:val="1"/>
      <w:numFmt w:val="lowerLetter"/>
      <w:lvlText w:val="%2)"/>
      <w:lvlJc w:val="left"/>
      <w:pPr>
        <w:ind w:left="1512" w:hanging="420"/>
      </w:pPr>
    </w:lvl>
    <w:lvl w:ilvl="2" w:tplc="0409001B" w:tentative="1">
      <w:start w:val="1"/>
      <w:numFmt w:val="lowerRoman"/>
      <w:lvlText w:val="%3."/>
      <w:lvlJc w:val="right"/>
      <w:pPr>
        <w:ind w:left="1932" w:hanging="420"/>
      </w:pPr>
    </w:lvl>
    <w:lvl w:ilvl="3" w:tplc="0409000F" w:tentative="1">
      <w:start w:val="1"/>
      <w:numFmt w:val="decimal"/>
      <w:lvlText w:val="%4."/>
      <w:lvlJc w:val="left"/>
      <w:pPr>
        <w:ind w:left="2352" w:hanging="420"/>
      </w:pPr>
    </w:lvl>
    <w:lvl w:ilvl="4" w:tplc="04090019" w:tentative="1">
      <w:start w:val="1"/>
      <w:numFmt w:val="lowerLetter"/>
      <w:lvlText w:val="%5)"/>
      <w:lvlJc w:val="left"/>
      <w:pPr>
        <w:ind w:left="2772" w:hanging="420"/>
      </w:pPr>
    </w:lvl>
    <w:lvl w:ilvl="5" w:tplc="0409001B" w:tentative="1">
      <w:start w:val="1"/>
      <w:numFmt w:val="lowerRoman"/>
      <w:lvlText w:val="%6."/>
      <w:lvlJc w:val="right"/>
      <w:pPr>
        <w:ind w:left="3192" w:hanging="420"/>
      </w:pPr>
    </w:lvl>
    <w:lvl w:ilvl="6" w:tplc="0409000F" w:tentative="1">
      <w:start w:val="1"/>
      <w:numFmt w:val="decimal"/>
      <w:lvlText w:val="%7."/>
      <w:lvlJc w:val="left"/>
      <w:pPr>
        <w:ind w:left="3612" w:hanging="420"/>
      </w:pPr>
    </w:lvl>
    <w:lvl w:ilvl="7" w:tplc="04090019" w:tentative="1">
      <w:start w:val="1"/>
      <w:numFmt w:val="lowerLetter"/>
      <w:lvlText w:val="%8)"/>
      <w:lvlJc w:val="left"/>
      <w:pPr>
        <w:ind w:left="4032" w:hanging="420"/>
      </w:pPr>
    </w:lvl>
    <w:lvl w:ilvl="8" w:tplc="0409001B" w:tentative="1">
      <w:start w:val="1"/>
      <w:numFmt w:val="lowerRoman"/>
      <w:lvlText w:val="%9."/>
      <w:lvlJc w:val="right"/>
      <w:pPr>
        <w:ind w:left="4452" w:hanging="420"/>
      </w:pPr>
    </w:lvl>
  </w:abstractNum>
  <w:abstractNum w:abstractNumId="9">
    <w:nsid w:val="19993CDB"/>
    <w:multiLevelType w:val="hybridMultilevel"/>
    <w:tmpl w:val="DA4E8F94"/>
    <w:lvl w:ilvl="0" w:tplc="03427076">
      <w:start w:val="1"/>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0">
    <w:nsid w:val="1ACC3D4A"/>
    <w:multiLevelType w:val="hybridMultilevel"/>
    <w:tmpl w:val="9CE8092A"/>
    <w:lvl w:ilvl="0" w:tplc="1E20F124">
      <w:start w:val="2"/>
      <w:numFmt w:val="decimalEnclosedCircle"/>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1">
    <w:nsid w:val="1DA50C15"/>
    <w:multiLevelType w:val="hybridMultilevel"/>
    <w:tmpl w:val="D66C667A"/>
    <w:lvl w:ilvl="0" w:tplc="74DCAE9A">
      <w:start w:val="1"/>
      <w:numFmt w:val="decimalEnclosedCircle"/>
      <w:lvlText w:val="%1"/>
      <w:lvlJc w:val="left"/>
      <w:pPr>
        <w:ind w:left="928" w:hanging="360"/>
      </w:pPr>
      <w:rPr>
        <w:rFonts w:hAnsi="宋体"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2">
    <w:nsid w:val="212E1904"/>
    <w:multiLevelType w:val="hybridMultilevel"/>
    <w:tmpl w:val="F8F0C494"/>
    <w:lvl w:ilvl="0" w:tplc="25A2422C">
      <w:start w:val="1"/>
      <w:numFmt w:val="decimalEnclosedCircle"/>
      <w:lvlText w:val="%1"/>
      <w:lvlJc w:val="left"/>
      <w:pPr>
        <w:ind w:left="360" w:hanging="360"/>
      </w:pPr>
      <w:rPr>
        <w:rFonts w:ascii="宋体" w:hAnsi="宋体" w:cs="Times New Roman"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24865BF6"/>
    <w:multiLevelType w:val="hybridMultilevel"/>
    <w:tmpl w:val="3814A37C"/>
    <w:lvl w:ilvl="0" w:tplc="C5EEC6EE">
      <w:start w:val="2"/>
      <w:numFmt w:val="decimalEnclosedCircle"/>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4">
    <w:nsid w:val="25AE32F8"/>
    <w:multiLevelType w:val="hybridMultilevel"/>
    <w:tmpl w:val="0CEC2BEA"/>
    <w:lvl w:ilvl="0" w:tplc="AE26936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84057D2"/>
    <w:multiLevelType w:val="hybridMultilevel"/>
    <w:tmpl w:val="0E903086"/>
    <w:lvl w:ilvl="0" w:tplc="0A34A636">
      <w:start w:val="1"/>
      <w:numFmt w:val="decimalEnclosedCircle"/>
      <w:lvlText w:val="%1"/>
      <w:lvlJc w:val="left"/>
      <w:pPr>
        <w:ind w:left="780" w:hanging="360"/>
      </w:pPr>
      <w:rPr>
        <w:rFonts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2BD953F2"/>
    <w:multiLevelType w:val="hybridMultilevel"/>
    <w:tmpl w:val="407E6DA2"/>
    <w:lvl w:ilvl="0" w:tplc="4092B0C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DF402A1"/>
    <w:multiLevelType w:val="hybridMultilevel"/>
    <w:tmpl w:val="3B5821CC"/>
    <w:lvl w:ilvl="0" w:tplc="E514B102">
      <w:start w:val="1"/>
      <w:numFmt w:val="decimalEnclosedCircle"/>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8">
    <w:nsid w:val="40A001A1"/>
    <w:multiLevelType w:val="hybridMultilevel"/>
    <w:tmpl w:val="16342032"/>
    <w:lvl w:ilvl="0" w:tplc="C882B0A4">
      <w:start w:val="1"/>
      <w:numFmt w:val="decimalEnclosedCircle"/>
      <w:lvlText w:val="%1"/>
      <w:lvlJc w:val="left"/>
      <w:pPr>
        <w:ind w:left="990" w:hanging="360"/>
      </w:pPr>
      <w:rPr>
        <w:rFonts w:ascii="宋体" w:hAnsi="宋体" w:cs="宋体"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9">
    <w:nsid w:val="515D1104"/>
    <w:multiLevelType w:val="hybridMultilevel"/>
    <w:tmpl w:val="C004DDCE"/>
    <w:lvl w:ilvl="0" w:tplc="90AA61A0">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530D727A"/>
    <w:multiLevelType w:val="hybridMultilevel"/>
    <w:tmpl w:val="E9480D1C"/>
    <w:lvl w:ilvl="0" w:tplc="107CB4A0">
      <w:start w:val="1"/>
      <w:numFmt w:val="decimalEnclosedCircle"/>
      <w:lvlText w:val="%1"/>
      <w:lvlJc w:val="left"/>
      <w:pPr>
        <w:ind w:left="780" w:hanging="360"/>
      </w:pPr>
      <w:rPr>
        <w:rFonts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54BD1C6C"/>
    <w:multiLevelType w:val="hybridMultilevel"/>
    <w:tmpl w:val="BD38A49A"/>
    <w:lvl w:ilvl="0" w:tplc="20C81A8C">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2">
    <w:nsid w:val="56F2490E"/>
    <w:multiLevelType w:val="hybridMultilevel"/>
    <w:tmpl w:val="4DF04276"/>
    <w:lvl w:ilvl="0" w:tplc="D76CD1C0">
      <w:start w:val="2"/>
      <w:numFmt w:val="decimalEnclosedCircle"/>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23">
    <w:nsid w:val="59D74273"/>
    <w:multiLevelType w:val="singleLevel"/>
    <w:tmpl w:val="59D74273"/>
    <w:lvl w:ilvl="0">
      <w:start w:val="1"/>
      <w:numFmt w:val="decimal"/>
      <w:suff w:val="nothing"/>
      <w:lvlText w:val="（%1）"/>
      <w:lvlJc w:val="left"/>
    </w:lvl>
  </w:abstractNum>
  <w:abstractNum w:abstractNumId="24">
    <w:nsid w:val="5E650351"/>
    <w:multiLevelType w:val="hybridMultilevel"/>
    <w:tmpl w:val="03FAE1C8"/>
    <w:lvl w:ilvl="0" w:tplc="BFE420A0">
      <w:start w:val="1"/>
      <w:numFmt w:val="upperLetter"/>
      <w:lvlText w:val="%1、"/>
      <w:lvlJc w:val="left"/>
      <w:pPr>
        <w:tabs>
          <w:tab w:val="num" w:pos="360"/>
        </w:tabs>
        <w:ind w:left="360" w:hanging="360"/>
      </w:pPr>
      <w:rPr>
        <w:rFonts w:ascii="Times New Roman" w:hAnsi="Times New Roman" w:cs="Times New Roman" w:hint="default"/>
        <w:b w:val="0"/>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6BC82587"/>
    <w:multiLevelType w:val="hybridMultilevel"/>
    <w:tmpl w:val="F0A22690"/>
    <w:lvl w:ilvl="0" w:tplc="7EAC2918">
      <w:start w:val="2"/>
      <w:numFmt w:val="decimal"/>
      <w:lvlText w:val="（%1）"/>
      <w:lvlJc w:val="left"/>
      <w:pPr>
        <w:ind w:left="1020" w:hanging="72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26">
    <w:nsid w:val="6C566E7A"/>
    <w:multiLevelType w:val="hybridMultilevel"/>
    <w:tmpl w:val="30EC3688"/>
    <w:lvl w:ilvl="0" w:tplc="6816989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C6C2758"/>
    <w:multiLevelType w:val="hybridMultilevel"/>
    <w:tmpl w:val="05BC5F26"/>
    <w:lvl w:ilvl="0" w:tplc="F816E5C2">
      <w:start w:val="1"/>
      <w:numFmt w:val="decimalEnclosedCircle"/>
      <w:lvlText w:val="%1"/>
      <w:lvlJc w:val="left"/>
      <w:pPr>
        <w:ind w:left="885" w:hanging="360"/>
      </w:pPr>
      <w:rPr>
        <w:rFonts w:ascii="宋体" w:hAnsi="宋体" w:cs="宋体"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28">
    <w:nsid w:val="6CDE4B31"/>
    <w:multiLevelType w:val="hybridMultilevel"/>
    <w:tmpl w:val="FC2EF9D0"/>
    <w:lvl w:ilvl="0" w:tplc="4DF083FC">
      <w:start w:val="1"/>
      <w:numFmt w:val="decimalEnclosedCircle"/>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9">
    <w:nsid w:val="737062E9"/>
    <w:multiLevelType w:val="hybridMultilevel"/>
    <w:tmpl w:val="19A067D0"/>
    <w:lvl w:ilvl="0" w:tplc="09A2E94E">
      <w:start w:val="1"/>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0">
    <w:nsid w:val="78C85A4A"/>
    <w:multiLevelType w:val="hybridMultilevel"/>
    <w:tmpl w:val="46B01EB2"/>
    <w:lvl w:ilvl="0" w:tplc="8076D580">
      <w:start w:val="1"/>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5"/>
  </w:num>
  <w:num w:numId="4">
    <w:abstractNumId w:val="17"/>
  </w:num>
  <w:num w:numId="5">
    <w:abstractNumId w:val="25"/>
  </w:num>
  <w:num w:numId="6">
    <w:abstractNumId w:val="28"/>
  </w:num>
  <w:num w:numId="7">
    <w:abstractNumId w:val="14"/>
  </w:num>
  <w:num w:numId="8">
    <w:abstractNumId w:val="7"/>
  </w:num>
  <w:num w:numId="9">
    <w:abstractNumId w:val="19"/>
  </w:num>
  <w:num w:numId="10">
    <w:abstractNumId w:val="23"/>
  </w:num>
  <w:num w:numId="11">
    <w:abstractNumId w:val="30"/>
  </w:num>
  <w:num w:numId="12">
    <w:abstractNumId w:val="29"/>
  </w:num>
  <w:num w:numId="13">
    <w:abstractNumId w:val="2"/>
  </w:num>
  <w:num w:numId="14">
    <w:abstractNumId w:val="13"/>
  </w:num>
  <w:num w:numId="15">
    <w:abstractNumId w:val="22"/>
  </w:num>
  <w:num w:numId="16">
    <w:abstractNumId w:val="10"/>
  </w:num>
  <w:num w:numId="17">
    <w:abstractNumId w:val="20"/>
  </w:num>
  <w:num w:numId="18">
    <w:abstractNumId w:val="15"/>
  </w:num>
  <w:num w:numId="19">
    <w:abstractNumId w:val="1"/>
  </w:num>
  <w:num w:numId="20">
    <w:abstractNumId w:val="4"/>
  </w:num>
  <w:num w:numId="21">
    <w:abstractNumId w:val="11"/>
  </w:num>
  <w:num w:numId="22">
    <w:abstractNumId w:val="3"/>
  </w:num>
  <w:num w:numId="23">
    <w:abstractNumId w:val="8"/>
  </w:num>
  <w:num w:numId="24">
    <w:abstractNumId w:val="6"/>
  </w:num>
  <w:num w:numId="25">
    <w:abstractNumId w:val="26"/>
  </w:num>
  <w:num w:numId="26">
    <w:abstractNumId w:val="0"/>
  </w:num>
  <w:num w:numId="27">
    <w:abstractNumId w:val="24"/>
  </w:num>
  <w:num w:numId="28">
    <w:abstractNumId w:val="9"/>
  </w:num>
  <w:num w:numId="29">
    <w:abstractNumId w:val="21"/>
  </w:num>
  <w:num w:numId="30">
    <w:abstractNumId w:val="16"/>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0486C"/>
    <w:rsid w:val="00005058"/>
    <w:rsid w:val="0001273D"/>
    <w:rsid w:val="00193765"/>
    <w:rsid w:val="002E72ED"/>
    <w:rsid w:val="00303481"/>
    <w:rsid w:val="003F092D"/>
    <w:rsid w:val="00504CB1"/>
    <w:rsid w:val="0060486C"/>
    <w:rsid w:val="0069089C"/>
    <w:rsid w:val="00751A4A"/>
    <w:rsid w:val="007D4255"/>
    <w:rsid w:val="007E3557"/>
    <w:rsid w:val="00914181"/>
    <w:rsid w:val="0097201A"/>
    <w:rsid w:val="009D4C25"/>
    <w:rsid w:val="00AD186B"/>
    <w:rsid w:val="00B00058"/>
    <w:rsid w:val="00B8208D"/>
    <w:rsid w:val="00B91E6B"/>
    <w:rsid w:val="00D11258"/>
    <w:rsid w:val="00D16879"/>
    <w:rsid w:val="00D26641"/>
    <w:rsid w:val="00D67463"/>
    <w:rsid w:val="00DC4222"/>
    <w:rsid w:val="00DF235E"/>
    <w:rsid w:val="00E23C6D"/>
    <w:rsid w:val="00E333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86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048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D16879"/>
    <w:pPr>
      <w:pBdr>
        <w:bottom w:val="single" w:sz="6" w:space="1" w:color="auto"/>
      </w:pBdr>
      <w:tabs>
        <w:tab w:val="center" w:pos="4153"/>
        <w:tab w:val="right" w:pos="8306"/>
      </w:tabs>
      <w:snapToGrid w:val="0"/>
      <w:jc w:val="center"/>
    </w:pPr>
    <w:rPr>
      <w:rFonts w:ascii="Calibri" w:eastAsia="宋体" w:hAnsi="Calibri" w:cs="Times New Roman"/>
      <w:kern w:val="0"/>
      <w:sz w:val="18"/>
      <w:szCs w:val="18"/>
    </w:rPr>
  </w:style>
  <w:style w:type="character" w:customStyle="1" w:styleId="Char">
    <w:name w:val="页眉 Char"/>
    <w:basedOn w:val="a0"/>
    <w:link w:val="a4"/>
    <w:uiPriority w:val="99"/>
    <w:rsid w:val="00D16879"/>
    <w:rPr>
      <w:rFonts w:ascii="Calibri" w:eastAsia="宋体" w:hAnsi="Calibri" w:cs="Times New Roman"/>
      <w:kern w:val="0"/>
      <w:sz w:val="18"/>
      <w:szCs w:val="18"/>
    </w:rPr>
  </w:style>
  <w:style w:type="paragraph" w:styleId="a5">
    <w:name w:val="footer"/>
    <w:basedOn w:val="a"/>
    <w:link w:val="Char0"/>
    <w:uiPriority w:val="99"/>
    <w:unhideWhenUsed/>
    <w:rsid w:val="00D16879"/>
    <w:pPr>
      <w:tabs>
        <w:tab w:val="center" w:pos="4153"/>
        <w:tab w:val="right" w:pos="8306"/>
      </w:tabs>
      <w:snapToGrid w:val="0"/>
      <w:jc w:val="left"/>
    </w:pPr>
    <w:rPr>
      <w:rFonts w:ascii="Calibri" w:eastAsia="宋体" w:hAnsi="Calibri" w:cs="Times New Roman"/>
      <w:kern w:val="0"/>
      <w:sz w:val="18"/>
      <w:szCs w:val="18"/>
    </w:rPr>
  </w:style>
  <w:style w:type="character" w:customStyle="1" w:styleId="Char0">
    <w:name w:val="页脚 Char"/>
    <w:basedOn w:val="a0"/>
    <w:link w:val="a5"/>
    <w:uiPriority w:val="99"/>
    <w:rsid w:val="00D16879"/>
    <w:rPr>
      <w:rFonts w:ascii="Calibri" w:eastAsia="宋体" w:hAnsi="Calibri" w:cs="Times New Roman"/>
      <w:kern w:val="0"/>
      <w:sz w:val="18"/>
      <w:szCs w:val="18"/>
    </w:rPr>
  </w:style>
  <w:style w:type="paragraph" w:styleId="a6">
    <w:name w:val="Balloon Text"/>
    <w:basedOn w:val="a"/>
    <w:link w:val="Char1"/>
    <w:uiPriority w:val="99"/>
    <w:semiHidden/>
    <w:unhideWhenUsed/>
    <w:rsid w:val="00D16879"/>
    <w:rPr>
      <w:rFonts w:ascii="Calibri" w:eastAsia="宋体" w:hAnsi="Calibri" w:cs="Times New Roman"/>
      <w:kern w:val="0"/>
      <w:sz w:val="18"/>
      <w:szCs w:val="18"/>
    </w:rPr>
  </w:style>
  <w:style w:type="character" w:customStyle="1" w:styleId="Char1">
    <w:name w:val="批注框文本 Char"/>
    <w:basedOn w:val="a0"/>
    <w:link w:val="a6"/>
    <w:uiPriority w:val="99"/>
    <w:semiHidden/>
    <w:rsid w:val="00D16879"/>
    <w:rPr>
      <w:rFonts w:ascii="Calibri" w:eastAsia="宋体" w:hAnsi="Calibri" w:cs="Times New Roman"/>
      <w:kern w:val="0"/>
      <w:sz w:val="18"/>
      <w:szCs w:val="18"/>
    </w:rPr>
  </w:style>
  <w:style w:type="paragraph" w:styleId="a7">
    <w:name w:val="Body Text"/>
    <w:basedOn w:val="a"/>
    <w:link w:val="Char2"/>
    <w:uiPriority w:val="99"/>
    <w:unhideWhenUsed/>
    <w:rsid w:val="00D16879"/>
    <w:pPr>
      <w:spacing w:after="120"/>
    </w:pPr>
    <w:rPr>
      <w:rFonts w:ascii="Calibri" w:eastAsia="宋体" w:hAnsi="Calibri" w:cs="Times New Roman"/>
      <w:kern w:val="0"/>
      <w:sz w:val="20"/>
      <w:szCs w:val="20"/>
    </w:rPr>
  </w:style>
  <w:style w:type="character" w:customStyle="1" w:styleId="Char2">
    <w:name w:val="正文文本 Char"/>
    <w:basedOn w:val="a0"/>
    <w:link w:val="a7"/>
    <w:uiPriority w:val="99"/>
    <w:rsid w:val="00D16879"/>
    <w:rPr>
      <w:rFonts w:ascii="Calibri" w:eastAsia="宋体" w:hAnsi="Calibri" w:cs="Times New Roman"/>
      <w:kern w:val="0"/>
      <w:sz w:val="20"/>
      <w:szCs w:val="20"/>
    </w:rPr>
  </w:style>
  <w:style w:type="paragraph" w:styleId="a8">
    <w:name w:val="Plain Text"/>
    <w:aliases w:val="标题1,普通文字 Char,纯文本 Char Char, Char,标题1 Char Char,普通文字,Char Char Char,Char Char,Char,纯文本 Char1,标题1 Char Char Char Char Char,纯文本 Char Char1 Char Char Char,游数的格式,Plain Te,游数的,Plain Text,纯文本 Char Char Char,纯文本 Char Char1, Char Char Char,普通,游,普, 1,纯文本 C"/>
    <w:basedOn w:val="a"/>
    <w:link w:val="Char3"/>
    <w:unhideWhenUsed/>
    <w:rsid w:val="00D16879"/>
    <w:rPr>
      <w:rFonts w:ascii="宋体" w:eastAsia="宋体" w:hAnsi="Courier New" w:cs="Times New Roman"/>
      <w:kern w:val="0"/>
      <w:sz w:val="20"/>
      <w:szCs w:val="21"/>
    </w:rPr>
  </w:style>
  <w:style w:type="character" w:customStyle="1" w:styleId="Char3">
    <w:name w:val="纯文本 Char"/>
    <w:aliases w:val="标题1 Char,普通文字 Char Char,纯文本 Char Char Char1, Char Char,标题1 Char Char Char,普通文字 Char1,Char Char Char Char,Char Char Char1,Char Char1,纯文本 Char1 Char,标题1 Char Char Char Char Char Char,纯文本 Char Char1 Char Char Char Char,游数的格式 Char,Plain Te Char"/>
    <w:basedOn w:val="a0"/>
    <w:link w:val="a8"/>
    <w:rsid w:val="00D16879"/>
    <w:rPr>
      <w:rFonts w:ascii="宋体" w:eastAsia="宋体" w:hAnsi="Courier New" w:cs="Times New Roman"/>
      <w:kern w:val="0"/>
      <w:sz w:val="20"/>
      <w:szCs w:val="21"/>
    </w:rPr>
  </w:style>
  <w:style w:type="paragraph" w:customStyle="1" w:styleId="DefaultParagraph">
    <w:name w:val="DefaultParagraph"/>
    <w:rsid w:val="00D16879"/>
    <w:rPr>
      <w:rFonts w:ascii="Times New Roman" w:eastAsia="宋体" w:hAnsi="Calibri" w:cs="Times New Roman"/>
    </w:rPr>
  </w:style>
  <w:style w:type="paragraph" w:styleId="a9">
    <w:name w:val="Normal (Web)"/>
    <w:basedOn w:val="a"/>
    <w:uiPriority w:val="99"/>
    <w:unhideWhenUsed/>
    <w:qFormat/>
    <w:rsid w:val="00D16879"/>
    <w:pPr>
      <w:widowControl/>
      <w:spacing w:before="100" w:beforeAutospacing="1" w:after="100" w:afterAutospacing="1"/>
      <w:jc w:val="left"/>
    </w:pPr>
    <w:rPr>
      <w:rFonts w:ascii="宋体" w:eastAsia="宋体" w:hAnsi="宋体" w:cs="宋体"/>
      <w:kern w:val="0"/>
      <w:sz w:val="24"/>
      <w:szCs w:val="24"/>
    </w:rPr>
  </w:style>
  <w:style w:type="paragraph" w:styleId="aa">
    <w:name w:val="List Paragraph"/>
    <w:basedOn w:val="a"/>
    <w:uiPriority w:val="34"/>
    <w:qFormat/>
    <w:rsid w:val="00D16879"/>
    <w:pPr>
      <w:ind w:firstLineChars="200" w:firstLine="420"/>
    </w:pPr>
    <w:rPr>
      <w:rFonts w:ascii="Calibri" w:eastAsia="宋体" w:hAnsi="Calibri" w:cs="Times New Roman"/>
    </w:rPr>
  </w:style>
  <w:style w:type="character" w:customStyle="1" w:styleId="apple-converted-space">
    <w:name w:val="apple-converted-space"/>
    <w:basedOn w:val="a0"/>
    <w:rsid w:val="00D16879"/>
  </w:style>
  <w:style w:type="paragraph" w:customStyle="1" w:styleId="exttext-alignleft">
    <w:name w:val="ext_text-align_left"/>
    <w:basedOn w:val="a"/>
    <w:rsid w:val="00D16879"/>
    <w:pPr>
      <w:widowControl/>
      <w:spacing w:before="100" w:beforeAutospacing="1" w:after="100" w:afterAutospacing="1"/>
      <w:jc w:val="left"/>
    </w:pPr>
    <w:rPr>
      <w:rFonts w:ascii="宋体" w:eastAsia="宋体" w:hAnsi="宋体" w:cs="宋体"/>
      <w:kern w:val="0"/>
      <w:sz w:val="24"/>
      <w:szCs w:val="24"/>
    </w:rPr>
  </w:style>
  <w:style w:type="character" w:customStyle="1" w:styleId="prefix">
    <w:name w:val="prefix"/>
    <w:basedOn w:val="a0"/>
    <w:rsid w:val="00D16879"/>
  </w:style>
  <w:style w:type="character" w:customStyle="1" w:styleId="extvalignsup2">
    <w:name w:val="ext_valign_sup2"/>
    <w:basedOn w:val="a0"/>
    <w:rsid w:val="00D16879"/>
  </w:style>
  <w:style w:type="paragraph" w:customStyle="1" w:styleId="0">
    <w:name w:val="正文_0"/>
    <w:qFormat/>
    <w:rsid w:val="00D16879"/>
    <w:pPr>
      <w:widowControl w:val="0"/>
      <w:spacing w:line="360" w:lineRule="atLeast"/>
      <w:jc w:val="both"/>
    </w:pPr>
    <w:rPr>
      <w:rFonts w:ascii="Calibri" w:eastAsia="宋体" w:hAnsi="Calibri" w:cs="Times New Roman"/>
    </w:rPr>
  </w:style>
  <w:style w:type="paragraph" w:customStyle="1" w:styleId="DecimalAligned">
    <w:name w:val="Decimal Aligned"/>
    <w:basedOn w:val="a"/>
    <w:uiPriority w:val="40"/>
    <w:qFormat/>
    <w:rsid w:val="00D16879"/>
    <w:pPr>
      <w:widowControl/>
      <w:tabs>
        <w:tab w:val="decimal" w:pos="360"/>
      </w:tabs>
      <w:spacing w:after="200" w:line="276" w:lineRule="auto"/>
      <w:jc w:val="left"/>
    </w:pPr>
    <w:rPr>
      <w:rFonts w:ascii="Calibri" w:eastAsia="宋体" w:hAnsi="Calibri" w:cs="Times New Roman"/>
      <w:kern w:val="0"/>
      <w:sz w:val="22"/>
    </w:rPr>
  </w:style>
  <w:style w:type="table" w:customStyle="1" w:styleId="1">
    <w:name w:val="网格型1"/>
    <w:basedOn w:val="a1"/>
    <w:next w:val="a3"/>
    <w:uiPriority w:val="59"/>
    <w:rsid w:val="00D16879"/>
    <w:rPr>
      <w:rFonts w:ascii="等线" w:eastAsia="等线" w:hAnsi="等线"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正文 + 宋体"/>
    <w:basedOn w:val="a"/>
    <w:rsid w:val="00D16879"/>
    <w:rPr>
      <w:rFonts w:ascii="宋体" w:eastAsia="宋体" w:hAnsi="宋体" w:cs="Times New Roman"/>
    </w:rPr>
  </w:style>
  <w:style w:type="paragraph" w:customStyle="1" w:styleId="p0">
    <w:name w:val="p0"/>
    <w:basedOn w:val="a"/>
    <w:rsid w:val="00D16879"/>
    <w:pPr>
      <w:widowControl/>
      <w:jc w:val="left"/>
    </w:pPr>
    <w:rPr>
      <w:rFonts w:ascii="Times New Roman" w:eastAsia="宋体" w:hAnsi="Times New Roman" w:cs="Times New Roman"/>
      <w:kern w:val="0"/>
      <w:sz w:val="20"/>
      <w:szCs w:val="20"/>
    </w:rPr>
  </w:style>
  <w:style w:type="character" w:styleId="ac">
    <w:name w:val="Strong"/>
    <w:uiPriority w:val="22"/>
    <w:qFormat/>
    <w:rsid w:val="00D16879"/>
    <w:rPr>
      <w:b/>
      <w:bCs/>
    </w:rPr>
  </w:style>
  <w:style w:type="paragraph" w:customStyle="1" w:styleId="Pa2">
    <w:name w:val="Pa2"/>
    <w:basedOn w:val="a"/>
    <w:next w:val="a"/>
    <w:uiPriority w:val="99"/>
    <w:rsid w:val="00D16879"/>
    <w:pPr>
      <w:autoSpaceDE w:val="0"/>
      <w:autoSpaceDN w:val="0"/>
      <w:adjustRightInd w:val="0"/>
      <w:spacing w:line="241" w:lineRule="atLeast"/>
      <w:jc w:val="left"/>
    </w:pPr>
    <w:rPr>
      <w:rFonts w:ascii="Times New Roman" w:eastAsia="宋体" w:hAnsi="Times New Roman" w:cs="Times New Roman"/>
      <w:kern w:val="0"/>
      <w:sz w:val="24"/>
      <w:szCs w:val="24"/>
    </w:rPr>
  </w:style>
  <w:style w:type="character" w:customStyle="1" w:styleId="fontstyle01">
    <w:name w:val="fontstyle01"/>
    <w:rsid w:val="00D16879"/>
    <w:rPr>
      <w:rFonts w:ascii="FZKTK--GBK1-0" w:hAnsi="FZKTK--GBK1-0" w:hint="default"/>
      <w:b w:val="0"/>
      <w:bCs w:val="0"/>
      <w:i w:val="0"/>
      <w:iCs w:val="0"/>
      <w:color w:val="231F20"/>
      <w:sz w:val="24"/>
      <w:szCs w:val="24"/>
    </w:rPr>
  </w:style>
  <w:style w:type="character" w:customStyle="1" w:styleId="fontstyle11">
    <w:name w:val="fontstyle11"/>
    <w:rsid w:val="00D16879"/>
    <w:rPr>
      <w:rFonts w:ascii="TimesNewRomanPSMT" w:hAnsi="TimesNewRomanPSMT" w:hint="default"/>
      <w:b w:val="0"/>
      <w:bCs w:val="0"/>
      <w:i w:val="0"/>
      <w:iCs w:val="0"/>
      <w:color w:val="231F2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5</Pages>
  <Words>551</Words>
  <Characters>3142</Characters>
  <Application>Microsoft Office Word</Application>
  <DocSecurity>0</DocSecurity>
  <Lines>26</Lines>
  <Paragraphs>7</Paragraphs>
  <ScaleCrop>false</ScaleCrop>
  <Company/>
  <LinksUpToDate>false</LinksUpToDate>
  <CharactersWithSpaces>3686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apple</cp:lastModifiedBy>
  <cp:revision>13</cp:revision>
  <cp:lastPrinted>2020-02-15T13:26:00Z</cp:lastPrinted>
  <dcterms:created xsi:type="dcterms:W3CDTF">2020-02-10T10:18:00Z</dcterms:created>
  <dcterms:modified xsi:type="dcterms:W3CDTF">2020-02-15T13:26:00Z</dcterms:modified>
</cp:coreProperties>
</file>