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6261A" w14:textId="32AAFEF6" w:rsidR="00431DB2" w:rsidRDefault="00431DB2" w:rsidP="00431DB2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 w:rsidRPr="0092064F">
        <w:rPr>
          <w:rFonts w:ascii="宋体" w:hAnsi="宋体"/>
          <w:b/>
          <w:bCs/>
          <w:sz w:val="28"/>
        </w:rPr>
        <w:t>第</w:t>
      </w:r>
      <w:r>
        <w:rPr>
          <w:rFonts w:ascii="宋体" w:hAnsi="宋体" w:hint="eastAsia"/>
          <w:b/>
          <w:bCs/>
          <w:sz w:val="28"/>
        </w:rPr>
        <w:t>四</w:t>
      </w:r>
      <w:r w:rsidRPr="0092064F">
        <w:rPr>
          <w:rFonts w:ascii="宋体" w:hAnsi="宋体"/>
          <w:b/>
          <w:bCs/>
          <w:sz w:val="28"/>
        </w:rPr>
        <w:t>周</w:t>
      </w:r>
      <w:r>
        <w:rPr>
          <w:rFonts w:ascii="宋体" w:hAnsi="宋体" w:hint="eastAsia"/>
          <w:b/>
          <w:bCs/>
          <w:sz w:val="28"/>
        </w:rPr>
        <w:t xml:space="preserve">  第1</w:t>
      </w:r>
      <w:r>
        <w:rPr>
          <w:rFonts w:ascii="宋体" w:hAnsi="宋体"/>
          <w:b/>
          <w:bCs/>
          <w:sz w:val="28"/>
        </w:rPr>
        <w:t>8</w:t>
      </w:r>
      <w:r>
        <w:rPr>
          <w:rFonts w:ascii="宋体" w:hAnsi="宋体" w:hint="eastAsia"/>
          <w:b/>
          <w:bCs/>
          <w:sz w:val="28"/>
        </w:rPr>
        <w:t>课时</w:t>
      </w:r>
      <w:r w:rsidRPr="0092064F">
        <w:rPr>
          <w:rFonts w:ascii="宋体" w:hAnsi="宋体"/>
          <w:b/>
          <w:bCs/>
          <w:sz w:val="28"/>
        </w:rPr>
        <w:t xml:space="preserve"> 课程检测</w:t>
      </w:r>
      <w:r w:rsidRPr="0092064F">
        <w:rPr>
          <w:rFonts w:ascii="宋体" w:hAnsi="宋体" w:hint="eastAsia"/>
          <w:b/>
          <w:bCs/>
          <w:sz w:val="28"/>
        </w:rPr>
        <w:t>题目</w:t>
      </w:r>
      <w:r w:rsidRPr="0092064F">
        <w:rPr>
          <w:rFonts w:ascii="宋体" w:hAnsi="宋体"/>
          <w:b/>
          <w:bCs/>
          <w:sz w:val="28"/>
        </w:rPr>
        <w:t>（第</w:t>
      </w:r>
      <w:r w:rsidRPr="0092064F">
        <w:rPr>
          <w:rFonts w:ascii="宋体" w:hAnsi="宋体" w:hint="eastAsia"/>
          <w:b/>
          <w:bCs/>
          <w:sz w:val="28"/>
        </w:rPr>
        <w:t>二</w:t>
      </w:r>
      <w:r w:rsidRPr="0092064F">
        <w:rPr>
          <w:rFonts w:ascii="宋体" w:hAnsi="宋体"/>
          <w:b/>
          <w:bCs/>
          <w:sz w:val="28"/>
        </w:rPr>
        <w:t>部分：</w:t>
      </w:r>
      <w:r>
        <w:rPr>
          <w:rFonts w:ascii="宋体" w:hAnsi="宋体" w:hint="eastAsia"/>
          <w:b/>
          <w:bCs/>
          <w:sz w:val="28"/>
        </w:rPr>
        <w:t>读写题目</w:t>
      </w:r>
      <w:r w:rsidRPr="0092064F">
        <w:rPr>
          <w:rFonts w:ascii="宋体" w:hAnsi="宋体"/>
          <w:b/>
          <w:bCs/>
          <w:sz w:val="28"/>
        </w:rPr>
        <w:t>）</w:t>
      </w:r>
    </w:p>
    <w:p w14:paraId="2AE07709" w14:textId="1DD7DDCA" w:rsidR="00431DB2" w:rsidRDefault="00431DB2" w:rsidP="00431DB2">
      <w:pPr>
        <w:pStyle w:val="a6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《赤壁赋》读写</w:t>
      </w:r>
      <w:r>
        <w:rPr>
          <w:b/>
          <w:bCs/>
          <w:sz w:val="28"/>
        </w:rPr>
        <w:t>题</w:t>
      </w:r>
    </w:p>
    <w:p w14:paraId="77530CC7" w14:textId="77777777" w:rsidR="007A3953" w:rsidRPr="007A3953" w:rsidRDefault="007A3953" w:rsidP="007A3953">
      <w:pPr>
        <w:spacing w:line="360" w:lineRule="auto"/>
        <w:rPr>
          <w:sz w:val="24"/>
          <w:szCs w:val="24"/>
        </w:rPr>
      </w:pPr>
    </w:p>
    <w:p w14:paraId="1DB7D18A" w14:textId="77777777" w:rsidR="00F530F6" w:rsidRPr="00FC6713" w:rsidRDefault="00F530F6" w:rsidP="00F530F6">
      <w:pPr>
        <w:spacing w:line="360" w:lineRule="auto"/>
        <w:rPr>
          <w:bCs/>
          <w:sz w:val="24"/>
          <w:szCs w:val="24"/>
        </w:rPr>
      </w:pPr>
      <w:r w:rsidRPr="00FC6713">
        <w:rPr>
          <w:rFonts w:hint="eastAsia"/>
          <w:bCs/>
          <w:sz w:val="24"/>
          <w:szCs w:val="24"/>
        </w:rPr>
        <w:t>一</w:t>
      </w:r>
      <w:r w:rsidRPr="00FC6713">
        <w:rPr>
          <w:bCs/>
          <w:sz w:val="24"/>
          <w:szCs w:val="24"/>
        </w:rPr>
        <w:t>、</w:t>
      </w:r>
      <w:r w:rsidRPr="00FC6713">
        <w:rPr>
          <w:rFonts w:hint="eastAsia"/>
          <w:bCs/>
          <w:sz w:val="24"/>
          <w:szCs w:val="24"/>
        </w:rPr>
        <w:t>默写</w:t>
      </w:r>
      <w:r w:rsidRPr="00FC6713">
        <w:rPr>
          <w:bCs/>
          <w:sz w:val="24"/>
          <w:szCs w:val="24"/>
        </w:rPr>
        <w:t>检测：</w:t>
      </w:r>
    </w:p>
    <w:p w14:paraId="2FEE57AD" w14:textId="77777777" w:rsidR="00F530F6" w:rsidRPr="00B237B4" w:rsidRDefault="00F530F6" w:rsidP="00F530F6">
      <w:pPr>
        <w:spacing w:line="360" w:lineRule="auto"/>
        <w:rPr>
          <w:sz w:val="24"/>
          <w:szCs w:val="24"/>
        </w:rPr>
      </w:pPr>
      <w:r w:rsidRPr="00B237B4"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>______________________</w:t>
      </w:r>
      <w:r w:rsidRPr="00B237B4">
        <w:rPr>
          <w:rFonts w:hint="eastAsia"/>
          <w:sz w:val="24"/>
          <w:szCs w:val="24"/>
        </w:rPr>
        <w:t>，而不知其所止；</w:t>
      </w:r>
      <w:r>
        <w:rPr>
          <w:sz w:val="24"/>
          <w:szCs w:val="24"/>
        </w:rPr>
        <w:t>______________________</w:t>
      </w:r>
      <w:r w:rsidRPr="00B237B4">
        <w:rPr>
          <w:rFonts w:hint="eastAsia"/>
          <w:sz w:val="24"/>
          <w:szCs w:val="24"/>
        </w:rPr>
        <w:t>，羽化而登仙。</w:t>
      </w:r>
    </w:p>
    <w:p w14:paraId="65A658B1" w14:textId="77777777" w:rsidR="00F530F6" w:rsidRPr="00B237B4" w:rsidRDefault="00F530F6" w:rsidP="00F530F6">
      <w:pPr>
        <w:spacing w:line="360" w:lineRule="auto"/>
        <w:rPr>
          <w:sz w:val="24"/>
          <w:szCs w:val="24"/>
        </w:rPr>
      </w:pPr>
      <w:r w:rsidRPr="00B237B4">
        <w:rPr>
          <w:sz w:val="24"/>
          <w:szCs w:val="24"/>
        </w:rPr>
        <w:t>2.</w:t>
      </w:r>
      <w:r w:rsidRPr="00B237B4">
        <w:rPr>
          <w:sz w:val="24"/>
          <w:szCs w:val="24"/>
        </w:rPr>
        <w:t>寄蜉蝣于天地，</w:t>
      </w:r>
      <w:r>
        <w:rPr>
          <w:sz w:val="24"/>
          <w:szCs w:val="24"/>
        </w:rPr>
        <w:t>____________________</w:t>
      </w:r>
      <w:r w:rsidRPr="00B237B4">
        <w:rPr>
          <w:rFonts w:hint="eastAsia"/>
          <w:sz w:val="24"/>
          <w:szCs w:val="24"/>
        </w:rPr>
        <w:t>。</w:t>
      </w:r>
    </w:p>
    <w:p w14:paraId="39A57E21" w14:textId="77777777" w:rsidR="00F530F6" w:rsidRPr="00B237B4" w:rsidRDefault="00F530F6" w:rsidP="00F530F6">
      <w:pPr>
        <w:spacing w:line="360" w:lineRule="auto"/>
        <w:rPr>
          <w:sz w:val="24"/>
          <w:szCs w:val="24"/>
        </w:rPr>
      </w:pPr>
      <w:r w:rsidRPr="00B237B4">
        <w:rPr>
          <w:rFonts w:hint="eastAsia"/>
          <w:sz w:val="24"/>
          <w:szCs w:val="24"/>
        </w:rPr>
        <w:t>3.</w:t>
      </w:r>
      <w:r w:rsidRPr="00B237B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 w:rsidRPr="00B237B4">
        <w:rPr>
          <w:sz w:val="24"/>
          <w:szCs w:val="24"/>
        </w:rPr>
        <w:t>，用之不竭</w:t>
      </w:r>
      <w:r w:rsidRPr="00B237B4">
        <w:rPr>
          <w:rFonts w:hint="eastAsia"/>
          <w:sz w:val="24"/>
          <w:szCs w:val="24"/>
        </w:rPr>
        <w:t>。</w:t>
      </w:r>
    </w:p>
    <w:p w14:paraId="1CE48D2F" w14:textId="77777777" w:rsidR="00F530F6" w:rsidRPr="00B237B4" w:rsidRDefault="00F530F6" w:rsidP="00F530F6">
      <w:pPr>
        <w:spacing w:line="360" w:lineRule="auto"/>
        <w:rPr>
          <w:sz w:val="24"/>
          <w:szCs w:val="24"/>
        </w:rPr>
      </w:pPr>
      <w:r w:rsidRPr="00B237B4">
        <w:rPr>
          <w:rFonts w:hint="eastAsia"/>
          <w:sz w:val="24"/>
          <w:szCs w:val="24"/>
        </w:rPr>
        <w:t>4.</w:t>
      </w:r>
      <w:r w:rsidRPr="00B237B4">
        <w:rPr>
          <w:rFonts w:hint="eastAsia"/>
          <w:sz w:val="24"/>
          <w:szCs w:val="24"/>
        </w:rPr>
        <w:t>《念奴娇·赤壁怀古》的开头“大江东去，浪淘尽，千古风流人物”与本文中“</w:t>
      </w:r>
      <w:r>
        <w:rPr>
          <w:sz w:val="24"/>
          <w:szCs w:val="24"/>
        </w:rPr>
        <w:t>_____________________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_________________</w:t>
      </w:r>
      <w:r w:rsidRPr="00B237B4">
        <w:rPr>
          <w:rFonts w:hint="eastAsia"/>
          <w:sz w:val="24"/>
          <w:szCs w:val="24"/>
        </w:rPr>
        <w:t>”所表达的思想感情相接近。</w:t>
      </w:r>
    </w:p>
    <w:p w14:paraId="07090BB6" w14:textId="77777777" w:rsidR="00F530F6" w:rsidRPr="00B237B4" w:rsidRDefault="00F530F6" w:rsidP="00F530F6">
      <w:pPr>
        <w:spacing w:line="360" w:lineRule="auto"/>
        <w:rPr>
          <w:sz w:val="24"/>
          <w:szCs w:val="24"/>
        </w:rPr>
      </w:pPr>
      <w:r w:rsidRPr="00B237B4">
        <w:rPr>
          <w:rFonts w:hint="eastAsia"/>
          <w:sz w:val="24"/>
          <w:szCs w:val="24"/>
        </w:rPr>
        <w:t xml:space="preserve">5. </w:t>
      </w:r>
      <w:r w:rsidRPr="00B237B4">
        <w:rPr>
          <w:rFonts w:hint="eastAsia"/>
          <w:sz w:val="24"/>
          <w:szCs w:val="24"/>
        </w:rPr>
        <w:t>苏轼《赤壁赋》中从听者感受的角度侧面写出琴声凄婉动人的句子是“</w:t>
      </w:r>
      <w:r>
        <w:rPr>
          <w:sz w:val="24"/>
          <w:szCs w:val="24"/>
        </w:rPr>
        <w:t>______________________</w:t>
      </w:r>
      <w:r w:rsidRPr="00B237B4"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______________________</w:t>
      </w:r>
      <w:r w:rsidRPr="00B237B4">
        <w:rPr>
          <w:rFonts w:hint="eastAsia"/>
          <w:sz w:val="24"/>
          <w:szCs w:val="24"/>
        </w:rPr>
        <w:t>”</w:t>
      </w:r>
      <w:r w:rsidRPr="00B237B4">
        <w:rPr>
          <w:rFonts w:hint="eastAsia"/>
          <w:sz w:val="24"/>
          <w:szCs w:val="24"/>
        </w:rPr>
        <w:t xml:space="preserve"> </w:t>
      </w:r>
      <w:r w:rsidRPr="00B237B4">
        <w:rPr>
          <w:rFonts w:hint="eastAsia"/>
          <w:sz w:val="24"/>
          <w:szCs w:val="24"/>
        </w:rPr>
        <w:t>。</w:t>
      </w:r>
    </w:p>
    <w:p w14:paraId="0112EB1C" w14:textId="77777777" w:rsidR="00F530F6" w:rsidRPr="00B237B4" w:rsidRDefault="00F530F6" w:rsidP="00F530F6">
      <w:pPr>
        <w:spacing w:line="360" w:lineRule="auto"/>
        <w:rPr>
          <w:sz w:val="24"/>
          <w:szCs w:val="24"/>
        </w:rPr>
      </w:pPr>
      <w:r w:rsidRPr="00B237B4">
        <w:rPr>
          <w:rFonts w:hint="eastAsia"/>
          <w:sz w:val="24"/>
          <w:szCs w:val="24"/>
        </w:rPr>
        <w:t>6.</w:t>
      </w:r>
      <w:r w:rsidRPr="00B237B4">
        <w:rPr>
          <w:rFonts w:hint="eastAsia"/>
          <w:sz w:val="24"/>
          <w:szCs w:val="24"/>
        </w:rPr>
        <w:t>苏轼在《赤壁赋》中，从事物变</w:t>
      </w:r>
      <w:r w:rsidRPr="00B237B4">
        <w:rPr>
          <w:rFonts w:hint="eastAsia"/>
          <w:noProof/>
          <w:sz w:val="24"/>
          <w:szCs w:val="24"/>
        </w:rPr>
        <w:drawing>
          <wp:inline distT="0" distB="0" distL="114300" distR="114300" wp14:anchorId="2AEB6662" wp14:editId="23C388D5">
            <wp:extent cx="15240" cy="19050"/>
            <wp:effectExtent l="0" t="0" r="3810" b="0"/>
            <wp:docPr id="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265573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7B4">
        <w:rPr>
          <w:rFonts w:hint="eastAsia"/>
          <w:sz w:val="24"/>
          <w:szCs w:val="24"/>
        </w:rPr>
        <w:t>化的角度来看待天地存在的名句是“</w:t>
      </w:r>
      <w:r>
        <w:rPr>
          <w:sz w:val="24"/>
          <w:szCs w:val="24"/>
        </w:rPr>
        <w:t>______________________</w:t>
      </w:r>
      <w:r w:rsidRPr="00B237B4"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______________________</w:t>
      </w:r>
      <w:r w:rsidRPr="00B237B4">
        <w:rPr>
          <w:rFonts w:hint="eastAsia"/>
          <w:sz w:val="24"/>
          <w:szCs w:val="24"/>
        </w:rPr>
        <w:t>”。</w:t>
      </w:r>
    </w:p>
    <w:p w14:paraId="4DD2482B" w14:textId="77777777" w:rsidR="00F530F6" w:rsidRDefault="00F530F6" w:rsidP="00F530F6">
      <w:pPr>
        <w:spacing w:line="360" w:lineRule="auto"/>
        <w:rPr>
          <w:sz w:val="24"/>
          <w:szCs w:val="24"/>
        </w:rPr>
      </w:pPr>
    </w:p>
    <w:p w14:paraId="17277FE7" w14:textId="77777777" w:rsidR="00F530F6" w:rsidRPr="008C4EB1" w:rsidRDefault="00F530F6" w:rsidP="00F530F6">
      <w:pPr>
        <w:spacing w:line="360" w:lineRule="auto"/>
        <w:rPr>
          <w:sz w:val="24"/>
          <w:szCs w:val="24"/>
        </w:rPr>
      </w:pPr>
      <w:r w:rsidRPr="008C4EB1">
        <w:rPr>
          <w:rFonts w:hint="eastAsia"/>
          <w:sz w:val="24"/>
          <w:szCs w:val="24"/>
        </w:rPr>
        <w:t>二、填空</w:t>
      </w:r>
      <w:r>
        <w:rPr>
          <w:rFonts w:hint="eastAsia"/>
          <w:sz w:val="24"/>
          <w:szCs w:val="24"/>
        </w:rPr>
        <w:t>，解释加点字的意思。</w:t>
      </w:r>
    </w:p>
    <w:p w14:paraId="61627D89" w14:textId="77777777" w:rsidR="00F530F6" w:rsidRDefault="00F530F6" w:rsidP="00F530F6">
      <w:pPr>
        <w:spacing w:line="360" w:lineRule="auto"/>
        <w:rPr>
          <w:rFonts w:asciiTheme="minorEastAsia" w:hAnsiTheme="minorEastAsia"/>
          <w:sz w:val="24"/>
          <w:szCs w:val="24"/>
        </w:rPr>
        <w:sectPr w:rsidR="00F530F6" w:rsidSect="006B1DD3">
          <w:pgSz w:w="10319" w:h="14571" w:code="13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1A76C897" w14:textId="77777777" w:rsidR="00F530F6" w:rsidRPr="000642F9" w:rsidRDefault="00F530F6" w:rsidP="00F530F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42F9">
        <w:rPr>
          <w:rFonts w:asciiTheme="minorEastAsia" w:hAnsiTheme="minorEastAsia" w:hint="eastAsia"/>
          <w:sz w:val="24"/>
          <w:szCs w:val="24"/>
        </w:rPr>
        <w:lastRenderedPageBreak/>
        <w:t>1．七月既</w:t>
      </w:r>
      <w:r w:rsidRPr="002D07DE">
        <w:rPr>
          <w:rFonts w:asciiTheme="minorEastAsia" w:hAnsiTheme="minorEastAsia" w:hint="eastAsia"/>
          <w:sz w:val="24"/>
          <w:szCs w:val="24"/>
          <w:em w:val="dot"/>
        </w:rPr>
        <w:t>望</w:t>
      </w:r>
      <w:r w:rsidRPr="000642F9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   </w:t>
      </w:r>
      <w:r w:rsidRPr="000642F9">
        <w:rPr>
          <w:rFonts w:asciiTheme="minorEastAsia" w:hAnsiTheme="minorEastAsia" w:hint="eastAsia"/>
          <w:sz w:val="24"/>
          <w:szCs w:val="24"/>
        </w:rPr>
        <w:t xml:space="preserve">（ </w:t>
      </w:r>
      <w:r w:rsidRPr="000642F9">
        <w:rPr>
          <w:rFonts w:asciiTheme="minorEastAsia" w:hAnsiTheme="minorEastAsia"/>
          <w:sz w:val="24"/>
          <w:szCs w:val="24"/>
        </w:rPr>
        <w:t xml:space="preserve">    </w:t>
      </w:r>
      <w:r w:rsidRPr="000642F9">
        <w:rPr>
          <w:rFonts w:asciiTheme="minorEastAsia" w:hAnsiTheme="minorEastAsia" w:hint="eastAsia"/>
          <w:sz w:val="24"/>
          <w:szCs w:val="24"/>
        </w:rPr>
        <w:t>）</w:t>
      </w:r>
    </w:p>
    <w:p w14:paraId="59F9F7D6" w14:textId="77777777" w:rsidR="00F530F6" w:rsidRPr="000642F9" w:rsidRDefault="00F530F6" w:rsidP="00F530F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42F9">
        <w:rPr>
          <w:rFonts w:asciiTheme="minorEastAsia" w:hAnsiTheme="minorEastAsia" w:hint="eastAsia"/>
          <w:sz w:val="24"/>
          <w:szCs w:val="24"/>
        </w:rPr>
        <w:t>2．</w:t>
      </w:r>
      <w:r w:rsidRPr="002D07DE">
        <w:rPr>
          <w:rFonts w:asciiTheme="minorEastAsia" w:hAnsiTheme="minorEastAsia" w:hint="eastAsia"/>
          <w:sz w:val="24"/>
          <w:szCs w:val="24"/>
          <w:em w:val="dot"/>
        </w:rPr>
        <w:t>少</w:t>
      </w:r>
      <w:r w:rsidRPr="000642F9">
        <w:rPr>
          <w:rFonts w:asciiTheme="minorEastAsia" w:hAnsiTheme="minorEastAsia" w:hint="eastAsia"/>
          <w:sz w:val="24"/>
          <w:szCs w:val="24"/>
        </w:rPr>
        <w:t xml:space="preserve">焉    </w:t>
      </w:r>
      <w:r>
        <w:rPr>
          <w:rFonts w:asciiTheme="minorEastAsia" w:hAnsiTheme="minorEastAsia"/>
          <w:sz w:val="24"/>
          <w:szCs w:val="24"/>
        </w:rPr>
        <w:t xml:space="preserve">       </w:t>
      </w:r>
      <w:r w:rsidRPr="000642F9">
        <w:rPr>
          <w:rFonts w:asciiTheme="minorEastAsia" w:hAnsiTheme="minorEastAsia" w:hint="eastAsia"/>
          <w:sz w:val="24"/>
          <w:szCs w:val="24"/>
        </w:rPr>
        <w:t xml:space="preserve">（ </w:t>
      </w:r>
      <w:r w:rsidRPr="000642F9">
        <w:rPr>
          <w:rFonts w:asciiTheme="minorEastAsia" w:hAnsiTheme="minorEastAsia"/>
          <w:sz w:val="24"/>
          <w:szCs w:val="24"/>
        </w:rPr>
        <w:t xml:space="preserve">    </w:t>
      </w:r>
      <w:r w:rsidRPr="000642F9">
        <w:rPr>
          <w:rFonts w:asciiTheme="minorEastAsia" w:hAnsiTheme="minorEastAsia" w:hint="eastAsia"/>
          <w:sz w:val="24"/>
          <w:szCs w:val="24"/>
        </w:rPr>
        <w:t>）</w:t>
      </w:r>
    </w:p>
    <w:p w14:paraId="65A5A24F" w14:textId="77777777" w:rsidR="00F530F6" w:rsidRPr="000642F9" w:rsidRDefault="00F530F6" w:rsidP="00F530F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42F9">
        <w:rPr>
          <w:rFonts w:asciiTheme="minorEastAsia" w:hAnsiTheme="minorEastAsia" w:hint="eastAsia"/>
          <w:sz w:val="24"/>
          <w:szCs w:val="24"/>
        </w:rPr>
        <w:t>3．</w:t>
      </w:r>
      <w:r w:rsidRPr="002D07DE">
        <w:rPr>
          <w:rFonts w:asciiTheme="minorEastAsia" w:hAnsiTheme="minorEastAsia" w:hint="eastAsia"/>
          <w:sz w:val="24"/>
          <w:szCs w:val="24"/>
          <w:em w:val="dot"/>
        </w:rPr>
        <w:t>凌</w:t>
      </w:r>
      <w:r w:rsidRPr="000642F9">
        <w:rPr>
          <w:rFonts w:asciiTheme="minorEastAsia" w:hAnsiTheme="minorEastAsia" w:hint="eastAsia"/>
          <w:sz w:val="24"/>
          <w:szCs w:val="24"/>
        </w:rPr>
        <w:t xml:space="preserve">万顷之茫然 </w:t>
      </w:r>
      <w:r>
        <w:rPr>
          <w:rFonts w:asciiTheme="minorEastAsia" w:hAnsiTheme="minorEastAsia"/>
          <w:sz w:val="24"/>
          <w:szCs w:val="24"/>
        </w:rPr>
        <w:t xml:space="preserve">  </w:t>
      </w:r>
      <w:r w:rsidRPr="000642F9">
        <w:rPr>
          <w:rFonts w:asciiTheme="minorEastAsia" w:hAnsiTheme="minorEastAsia" w:hint="eastAsia"/>
          <w:sz w:val="24"/>
          <w:szCs w:val="24"/>
        </w:rPr>
        <w:t xml:space="preserve">（ </w:t>
      </w:r>
      <w:r w:rsidRPr="000642F9">
        <w:rPr>
          <w:rFonts w:asciiTheme="minorEastAsia" w:hAnsiTheme="minorEastAsia"/>
          <w:sz w:val="24"/>
          <w:szCs w:val="24"/>
        </w:rPr>
        <w:t xml:space="preserve">    </w:t>
      </w:r>
      <w:r w:rsidRPr="000642F9">
        <w:rPr>
          <w:rFonts w:asciiTheme="minorEastAsia" w:hAnsiTheme="minorEastAsia" w:hint="eastAsia"/>
          <w:sz w:val="24"/>
          <w:szCs w:val="24"/>
        </w:rPr>
        <w:t>）</w:t>
      </w:r>
    </w:p>
    <w:p w14:paraId="1E509B2D" w14:textId="77777777" w:rsidR="00F530F6" w:rsidRPr="000642F9" w:rsidRDefault="00F530F6" w:rsidP="00F530F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42F9">
        <w:rPr>
          <w:rFonts w:asciiTheme="minorEastAsia" w:hAnsiTheme="minorEastAsia" w:hint="eastAsia"/>
          <w:sz w:val="24"/>
          <w:szCs w:val="24"/>
        </w:rPr>
        <w:lastRenderedPageBreak/>
        <w:t>4．</w:t>
      </w:r>
      <w:r w:rsidRPr="002D07DE">
        <w:rPr>
          <w:rFonts w:asciiTheme="minorEastAsia" w:hAnsiTheme="minorEastAsia" w:hint="eastAsia"/>
          <w:sz w:val="24"/>
          <w:szCs w:val="24"/>
          <w:em w:val="dot"/>
        </w:rPr>
        <w:t>相</w:t>
      </w:r>
      <w:r w:rsidRPr="000642F9">
        <w:rPr>
          <w:rFonts w:asciiTheme="minorEastAsia" w:hAnsiTheme="minorEastAsia" w:hint="eastAsia"/>
          <w:sz w:val="24"/>
          <w:szCs w:val="24"/>
        </w:rPr>
        <w:t>与枕藉乎舟中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  <w:r w:rsidRPr="000642F9">
        <w:rPr>
          <w:rFonts w:asciiTheme="minorEastAsia" w:hAnsiTheme="minorEastAsia" w:hint="eastAsia"/>
          <w:sz w:val="24"/>
          <w:szCs w:val="24"/>
        </w:rPr>
        <w:t xml:space="preserve">（ </w:t>
      </w:r>
      <w:r w:rsidRPr="000642F9">
        <w:rPr>
          <w:rFonts w:asciiTheme="minorEastAsia" w:hAnsiTheme="minorEastAsia"/>
          <w:sz w:val="24"/>
          <w:szCs w:val="24"/>
        </w:rPr>
        <w:t xml:space="preserve">    </w:t>
      </w:r>
      <w:r w:rsidRPr="000642F9">
        <w:rPr>
          <w:rFonts w:asciiTheme="minorEastAsia" w:hAnsiTheme="minorEastAsia" w:hint="eastAsia"/>
          <w:sz w:val="24"/>
          <w:szCs w:val="24"/>
        </w:rPr>
        <w:t>）</w:t>
      </w:r>
    </w:p>
    <w:p w14:paraId="155DC519" w14:textId="77777777" w:rsidR="00F530F6" w:rsidRPr="000642F9" w:rsidRDefault="00F530F6" w:rsidP="00F530F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42F9">
        <w:rPr>
          <w:rFonts w:asciiTheme="minorEastAsia" w:hAnsiTheme="minorEastAsia" w:hint="eastAsia"/>
          <w:sz w:val="24"/>
          <w:szCs w:val="24"/>
        </w:rPr>
        <w:t>5．举酒</w:t>
      </w:r>
      <w:r w:rsidRPr="002D07DE">
        <w:rPr>
          <w:rFonts w:asciiTheme="minorEastAsia" w:hAnsiTheme="minorEastAsia" w:hint="eastAsia"/>
          <w:sz w:val="24"/>
          <w:szCs w:val="24"/>
          <w:em w:val="dot"/>
        </w:rPr>
        <w:t>属</w:t>
      </w:r>
      <w:r w:rsidRPr="000642F9">
        <w:rPr>
          <w:rFonts w:asciiTheme="minorEastAsia" w:hAnsiTheme="minorEastAsia" w:hint="eastAsia"/>
          <w:sz w:val="24"/>
          <w:szCs w:val="24"/>
        </w:rPr>
        <w:t xml:space="preserve">客  </w:t>
      </w:r>
      <w:r>
        <w:rPr>
          <w:rFonts w:asciiTheme="minorEastAsia" w:hAnsiTheme="minorEastAsia"/>
          <w:sz w:val="24"/>
          <w:szCs w:val="24"/>
        </w:rPr>
        <w:t xml:space="preserve">        </w:t>
      </w:r>
      <w:r w:rsidRPr="000642F9">
        <w:rPr>
          <w:rFonts w:asciiTheme="minorEastAsia" w:hAnsiTheme="minorEastAsia" w:hint="eastAsia"/>
          <w:sz w:val="24"/>
          <w:szCs w:val="24"/>
        </w:rPr>
        <w:t xml:space="preserve">（ </w:t>
      </w:r>
      <w:r w:rsidRPr="000642F9">
        <w:rPr>
          <w:rFonts w:asciiTheme="minorEastAsia" w:hAnsiTheme="minorEastAsia"/>
          <w:sz w:val="24"/>
          <w:szCs w:val="24"/>
        </w:rPr>
        <w:t xml:space="preserve">    </w:t>
      </w:r>
      <w:r w:rsidRPr="000642F9">
        <w:rPr>
          <w:rFonts w:asciiTheme="minorEastAsia" w:hAnsiTheme="minorEastAsia" w:hint="eastAsia"/>
          <w:sz w:val="24"/>
          <w:szCs w:val="24"/>
        </w:rPr>
        <w:t>）</w:t>
      </w:r>
    </w:p>
    <w:p w14:paraId="495F08F4" w14:textId="77777777" w:rsidR="00F530F6" w:rsidRPr="000642F9" w:rsidRDefault="00F530F6" w:rsidP="00F530F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42F9">
        <w:rPr>
          <w:rFonts w:asciiTheme="minorEastAsia" w:hAnsiTheme="minorEastAsia" w:hint="eastAsia"/>
          <w:sz w:val="24"/>
          <w:szCs w:val="24"/>
        </w:rPr>
        <w:t>6．浩浩乎如</w:t>
      </w:r>
      <w:r w:rsidRPr="002D07DE">
        <w:rPr>
          <w:rFonts w:asciiTheme="minorEastAsia" w:hAnsiTheme="minorEastAsia" w:hint="eastAsia"/>
          <w:sz w:val="24"/>
          <w:szCs w:val="24"/>
          <w:em w:val="dot"/>
        </w:rPr>
        <w:t>冯</w:t>
      </w:r>
      <w:r w:rsidRPr="000642F9">
        <w:rPr>
          <w:rFonts w:asciiTheme="minorEastAsia" w:hAnsiTheme="minorEastAsia" w:hint="eastAsia"/>
          <w:sz w:val="24"/>
          <w:szCs w:val="24"/>
        </w:rPr>
        <w:t xml:space="preserve">虚御风  （ </w:t>
      </w:r>
      <w:r w:rsidRPr="000642F9">
        <w:rPr>
          <w:rFonts w:asciiTheme="minorEastAsia" w:hAnsiTheme="minorEastAsia"/>
          <w:sz w:val="24"/>
          <w:szCs w:val="24"/>
        </w:rPr>
        <w:t xml:space="preserve">    </w:t>
      </w:r>
      <w:r w:rsidRPr="000642F9">
        <w:rPr>
          <w:rFonts w:asciiTheme="minorEastAsia" w:hAnsiTheme="minorEastAsia" w:hint="eastAsia"/>
          <w:sz w:val="24"/>
          <w:szCs w:val="24"/>
        </w:rPr>
        <w:t>）</w:t>
      </w:r>
    </w:p>
    <w:p w14:paraId="5DE74D4F" w14:textId="77777777" w:rsidR="00F530F6" w:rsidRDefault="00F530F6" w:rsidP="00F530F6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</w:rPr>
        <w:sectPr w:rsidR="00F530F6" w:rsidSect="000642F9">
          <w:type w:val="continuous"/>
          <w:pgSz w:w="10319" w:h="14571" w:code="13"/>
          <w:pgMar w:top="1134" w:right="1134" w:bottom="1134" w:left="1134" w:header="851" w:footer="992" w:gutter="0"/>
          <w:cols w:num="2" w:space="425"/>
          <w:docGrid w:type="lines" w:linePitch="312"/>
        </w:sectPr>
      </w:pPr>
    </w:p>
    <w:p w14:paraId="0D8DB348" w14:textId="77777777" w:rsidR="00F530F6" w:rsidRPr="000642F9" w:rsidRDefault="00F530F6" w:rsidP="00F530F6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0642F9">
        <w:rPr>
          <w:rFonts w:asciiTheme="minorEastAsia" w:eastAsiaTheme="minorEastAsia" w:hAnsiTheme="minorEastAsia" w:hint="eastAsia"/>
        </w:rPr>
        <w:lastRenderedPageBreak/>
        <w:t>7.苏轼，字</w:t>
      </w:r>
      <w:r w:rsidRPr="000642F9">
        <w:rPr>
          <w:rFonts w:asciiTheme="minorEastAsia" w:eastAsiaTheme="minorEastAsia" w:hAnsiTheme="minorEastAsia"/>
          <w:b/>
          <w:u w:val="single"/>
        </w:rPr>
        <w:t>__________</w:t>
      </w:r>
      <w:r w:rsidRPr="000642F9">
        <w:rPr>
          <w:rFonts w:asciiTheme="minorEastAsia" w:eastAsiaTheme="minorEastAsia" w:hAnsiTheme="minorEastAsia" w:hint="eastAsia"/>
        </w:rPr>
        <w:t>，</w:t>
      </w:r>
      <w:r w:rsidRPr="000642F9">
        <w:rPr>
          <w:rFonts w:asciiTheme="minorEastAsia" w:eastAsiaTheme="minorEastAsia" w:hAnsiTheme="minorEastAsia"/>
          <w:b/>
          <w:u w:val="single"/>
        </w:rPr>
        <w:t>__________</w:t>
      </w:r>
      <w:r w:rsidRPr="000642F9">
        <w:rPr>
          <w:rFonts w:asciiTheme="minorEastAsia" w:eastAsiaTheme="minorEastAsia" w:hAnsiTheme="minorEastAsia" w:hint="eastAsia"/>
        </w:rPr>
        <w:t>，与其父</w:t>
      </w:r>
      <w:r w:rsidRPr="000642F9">
        <w:rPr>
          <w:rFonts w:asciiTheme="minorEastAsia" w:eastAsiaTheme="minorEastAsia" w:hAnsiTheme="minorEastAsia"/>
          <w:b/>
          <w:u w:val="single"/>
        </w:rPr>
        <w:t>__________</w:t>
      </w:r>
      <w:r w:rsidRPr="000642F9">
        <w:rPr>
          <w:rFonts w:asciiTheme="minorEastAsia" w:eastAsiaTheme="minorEastAsia" w:hAnsiTheme="minorEastAsia" w:hint="eastAsia"/>
        </w:rPr>
        <w:t>、弟</w:t>
      </w:r>
      <w:r w:rsidRPr="000642F9">
        <w:rPr>
          <w:rFonts w:asciiTheme="minorEastAsia" w:eastAsiaTheme="minorEastAsia" w:hAnsiTheme="minorEastAsia"/>
          <w:b/>
          <w:u w:val="single"/>
        </w:rPr>
        <w:t>__________</w:t>
      </w:r>
      <w:r w:rsidRPr="000642F9">
        <w:rPr>
          <w:rFonts w:asciiTheme="minorEastAsia" w:eastAsiaTheme="minorEastAsia" w:hAnsiTheme="minorEastAsia" w:hint="eastAsia"/>
        </w:rPr>
        <w:t>并称为</w:t>
      </w:r>
      <w:r w:rsidRPr="000642F9">
        <w:rPr>
          <w:rFonts w:asciiTheme="minorEastAsia" w:eastAsiaTheme="minorEastAsia" w:hAnsiTheme="minorEastAsia"/>
          <w:b/>
          <w:u w:val="single"/>
        </w:rPr>
        <w:t>__________</w:t>
      </w:r>
      <w:r w:rsidRPr="000642F9">
        <w:rPr>
          <w:rFonts w:asciiTheme="minorEastAsia" w:eastAsiaTheme="minorEastAsia" w:hAnsiTheme="minorEastAsia" w:hint="eastAsia"/>
        </w:rPr>
        <w:t>他开创了词的</w:t>
      </w:r>
      <w:r w:rsidRPr="000642F9">
        <w:rPr>
          <w:rFonts w:asciiTheme="minorEastAsia" w:eastAsiaTheme="minorEastAsia" w:hAnsiTheme="minorEastAsia"/>
          <w:b/>
          <w:u w:val="single"/>
        </w:rPr>
        <w:t>__________</w:t>
      </w:r>
      <w:r w:rsidRPr="000642F9">
        <w:rPr>
          <w:rFonts w:asciiTheme="minorEastAsia" w:eastAsiaTheme="minorEastAsia" w:hAnsiTheme="minorEastAsia" w:hint="eastAsia"/>
        </w:rPr>
        <w:t>词派，与南宋词人</w:t>
      </w:r>
      <w:r w:rsidRPr="000642F9">
        <w:rPr>
          <w:rFonts w:asciiTheme="minorEastAsia" w:eastAsiaTheme="minorEastAsia" w:hAnsiTheme="minorEastAsia"/>
          <w:b/>
          <w:u w:val="single"/>
        </w:rPr>
        <w:t>__________</w:t>
      </w:r>
      <w:r w:rsidRPr="000642F9">
        <w:rPr>
          <w:rFonts w:asciiTheme="minorEastAsia" w:eastAsiaTheme="minorEastAsia" w:hAnsiTheme="minorEastAsia" w:hint="eastAsia"/>
        </w:rPr>
        <w:t>并称为</w:t>
      </w:r>
      <w:r w:rsidRPr="000642F9">
        <w:rPr>
          <w:rFonts w:asciiTheme="minorEastAsia" w:eastAsiaTheme="minorEastAsia" w:hAnsiTheme="minorEastAsia"/>
          <w:b/>
          <w:u w:val="single"/>
        </w:rPr>
        <w:t>__________</w:t>
      </w:r>
      <w:r w:rsidRPr="000642F9">
        <w:rPr>
          <w:rFonts w:asciiTheme="minorEastAsia" w:eastAsiaTheme="minorEastAsia" w:hAnsiTheme="minorEastAsia" w:hint="eastAsia"/>
        </w:rPr>
        <w:t>。他在被贬黄州期间，游览传说中的古战场赤壁，写了《前赤壁赋》和《后赤壁赋》，此外还写了一篇有关赤壁的著名的词</w:t>
      </w:r>
      <w:r>
        <w:rPr>
          <w:rFonts w:asciiTheme="minorEastAsia" w:eastAsiaTheme="minorEastAsia" w:hAnsiTheme="minorEastAsia" w:hint="eastAsia"/>
        </w:rPr>
        <w:t>《</w:t>
      </w:r>
      <w:r w:rsidRPr="000642F9">
        <w:rPr>
          <w:rFonts w:asciiTheme="minorEastAsia" w:eastAsiaTheme="minorEastAsia" w:hAnsiTheme="minorEastAsia"/>
          <w:b/>
          <w:u w:val="single"/>
        </w:rPr>
        <w:t>__________</w:t>
      </w:r>
      <w:r w:rsidRPr="000642F9">
        <w:rPr>
          <w:rFonts w:asciiTheme="minorEastAsia" w:eastAsiaTheme="minorEastAsia" w:hAnsiTheme="minorEastAsia" w:hint="eastAsia"/>
        </w:rPr>
        <w:t>》。</w:t>
      </w:r>
    </w:p>
    <w:p w14:paraId="102393FF" w14:textId="77777777" w:rsidR="00F530F6" w:rsidRPr="000642F9" w:rsidRDefault="00F530F6" w:rsidP="00F530F6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  <w:u w:val="single"/>
        </w:rPr>
      </w:pPr>
      <w:r w:rsidRPr="000642F9">
        <w:rPr>
          <w:rFonts w:asciiTheme="minorEastAsia" w:eastAsiaTheme="minorEastAsia" w:hAnsiTheme="minorEastAsia" w:hint="eastAsia"/>
        </w:rPr>
        <w:lastRenderedPageBreak/>
        <w:t>8.赋是介于</w:t>
      </w:r>
      <w:r w:rsidRPr="000642F9">
        <w:rPr>
          <w:rFonts w:asciiTheme="minorEastAsia" w:eastAsiaTheme="minorEastAsia" w:hAnsiTheme="minorEastAsia"/>
          <w:b/>
          <w:u w:val="single"/>
        </w:rPr>
        <w:t>__________</w:t>
      </w:r>
      <w:r w:rsidRPr="000642F9">
        <w:rPr>
          <w:rFonts w:asciiTheme="minorEastAsia" w:eastAsiaTheme="minorEastAsia" w:hAnsiTheme="minorEastAsia" w:hint="eastAsia"/>
        </w:rPr>
        <w:t>和</w:t>
      </w:r>
      <w:r w:rsidRPr="000642F9">
        <w:rPr>
          <w:rFonts w:asciiTheme="minorEastAsia" w:eastAsiaTheme="minorEastAsia" w:hAnsiTheme="minorEastAsia"/>
          <w:b/>
          <w:u w:val="single"/>
        </w:rPr>
        <w:t>__________</w:t>
      </w:r>
      <w:r w:rsidRPr="000642F9">
        <w:rPr>
          <w:rFonts w:asciiTheme="minorEastAsia" w:eastAsiaTheme="minorEastAsia" w:hAnsiTheme="minorEastAsia" w:hint="eastAsia"/>
        </w:rPr>
        <w:t>之间的一种文体，其在写作上最大的特点是</w:t>
      </w:r>
      <w:r w:rsidRPr="000642F9">
        <w:rPr>
          <w:rFonts w:asciiTheme="minorEastAsia" w:eastAsiaTheme="minorEastAsia" w:hAnsiTheme="minorEastAsia"/>
          <w:b/>
          <w:u w:val="single"/>
        </w:rPr>
        <w:t>____________________</w:t>
      </w:r>
      <w:r w:rsidRPr="000642F9">
        <w:rPr>
          <w:rFonts w:asciiTheme="minorEastAsia" w:eastAsiaTheme="minorEastAsia" w:hAnsiTheme="minorEastAsia" w:hint="eastAsia"/>
        </w:rPr>
        <w:t>。苏轼的《前赤壁赋》继承了赋家常用的</w:t>
      </w:r>
      <w:r w:rsidRPr="000642F9">
        <w:rPr>
          <w:rFonts w:asciiTheme="minorEastAsia" w:eastAsiaTheme="minorEastAsia" w:hAnsiTheme="minorEastAsia"/>
          <w:b/>
          <w:u w:val="single"/>
        </w:rPr>
        <w:t>__________</w:t>
      </w:r>
      <w:r w:rsidRPr="000642F9">
        <w:rPr>
          <w:rFonts w:asciiTheme="minorEastAsia" w:eastAsiaTheme="minorEastAsia" w:hAnsiTheme="minorEastAsia" w:hint="eastAsia"/>
        </w:rPr>
        <w:t>，</w:t>
      </w:r>
      <w:r w:rsidRPr="000642F9">
        <w:rPr>
          <w:rFonts w:asciiTheme="minorEastAsia" w:eastAsiaTheme="minorEastAsia" w:hAnsiTheme="minorEastAsia"/>
          <w:b/>
          <w:u w:val="single"/>
        </w:rPr>
        <w:t>__________</w:t>
      </w:r>
      <w:r w:rsidRPr="000642F9">
        <w:rPr>
          <w:rFonts w:asciiTheme="minorEastAsia" w:eastAsiaTheme="minorEastAsia" w:hAnsiTheme="minorEastAsia" w:hint="eastAsia"/>
        </w:rPr>
        <w:t>”的表现手法。</w:t>
      </w:r>
    </w:p>
    <w:p w14:paraId="3FF15203" w14:textId="77777777" w:rsidR="00F530F6" w:rsidRDefault="00F530F6" w:rsidP="00F530F6">
      <w:pPr>
        <w:spacing w:line="360" w:lineRule="auto"/>
        <w:rPr>
          <w:sz w:val="24"/>
          <w:szCs w:val="24"/>
        </w:rPr>
        <w:sectPr w:rsidR="00F530F6" w:rsidSect="000642F9">
          <w:type w:val="continuous"/>
          <w:pgSz w:w="10319" w:h="14571" w:code="13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27E415A8" w14:textId="77777777" w:rsidR="00F530F6" w:rsidRPr="007A3953" w:rsidRDefault="00F530F6" w:rsidP="00F530F6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三</w:t>
      </w:r>
      <w:r w:rsidRPr="007A3953">
        <w:rPr>
          <w:b/>
          <w:sz w:val="24"/>
          <w:szCs w:val="24"/>
        </w:rPr>
        <w:t>、简答</w:t>
      </w:r>
    </w:p>
    <w:p w14:paraId="741F9C54" w14:textId="77777777" w:rsidR="00F530F6" w:rsidRDefault="00F530F6" w:rsidP="00F530F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结合全文，分析作者是怎样将景、情、理有机结合，体现理趣之美的。</w:t>
      </w:r>
    </w:p>
    <w:p w14:paraId="7BBD3B99" w14:textId="77777777" w:rsidR="00F530F6" w:rsidRPr="00ED2055" w:rsidRDefault="00F530F6" w:rsidP="00F530F6">
      <w:pPr>
        <w:spacing w:line="360" w:lineRule="auto"/>
        <w:rPr>
          <w:sz w:val="24"/>
          <w:szCs w:val="28"/>
        </w:rPr>
      </w:pPr>
      <w:r w:rsidRPr="00ED2055">
        <w:rPr>
          <w:rFonts w:hint="eastAsia"/>
          <w:sz w:val="24"/>
          <w:szCs w:val="28"/>
        </w:rPr>
        <w:t>__________________________________________________________________</w:t>
      </w:r>
    </w:p>
    <w:p w14:paraId="25A44ACE" w14:textId="77777777" w:rsidR="00F530F6" w:rsidRPr="00ED2055" w:rsidRDefault="00F530F6" w:rsidP="00F530F6">
      <w:pPr>
        <w:spacing w:line="360" w:lineRule="auto"/>
        <w:rPr>
          <w:sz w:val="24"/>
          <w:szCs w:val="28"/>
        </w:rPr>
      </w:pPr>
      <w:r w:rsidRPr="00ED2055">
        <w:rPr>
          <w:rFonts w:hint="eastAsia"/>
          <w:sz w:val="24"/>
          <w:szCs w:val="28"/>
        </w:rPr>
        <w:t>__________________________________________________________________</w:t>
      </w:r>
    </w:p>
    <w:p w14:paraId="2AD67BCE" w14:textId="77777777" w:rsidR="00F530F6" w:rsidRPr="00ED2055" w:rsidRDefault="00F530F6" w:rsidP="00F530F6">
      <w:pPr>
        <w:spacing w:line="360" w:lineRule="auto"/>
        <w:rPr>
          <w:sz w:val="24"/>
          <w:szCs w:val="28"/>
        </w:rPr>
      </w:pPr>
      <w:r w:rsidRPr="00ED2055">
        <w:rPr>
          <w:rFonts w:hint="eastAsia"/>
          <w:sz w:val="24"/>
          <w:szCs w:val="28"/>
        </w:rPr>
        <w:t>__________________________________________________________________</w:t>
      </w:r>
    </w:p>
    <w:p w14:paraId="015865CE" w14:textId="77777777" w:rsidR="00F530F6" w:rsidRPr="00ED2055" w:rsidRDefault="00F530F6" w:rsidP="00F530F6">
      <w:pPr>
        <w:spacing w:line="360" w:lineRule="auto"/>
        <w:rPr>
          <w:sz w:val="24"/>
          <w:szCs w:val="28"/>
        </w:rPr>
      </w:pPr>
      <w:r w:rsidRPr="00ED2055">
        <w:rPr>
          <w:rFonts w:hint="eastAsia"/>
          <w:sz w:val="24"/>
          <w:szCs w:val="28"/>
        </w:rPr>
        <w:t>__________________________________________________________________</w:t>
      </w:r>
    </w:p>
    <w:p w14:paraId="37464CC1" w14:textId="77777777" w:rsidR="00F530F6" w:rsidRPr="00ED2055" w:rsidRDefault="00F530F6" w:rsidP="00F530F6">
      <w:pPr>
        <w:spacing w:line="360" w:lineRule="auto"/>
        <w:rPr>
          <w:sz w:val="24"/>
          <w:szCs w:val="28"/>
        </w:rPr>
      </w:pPr>
      <w:r w:rsidRPr="00ED2055">
        <w:rPr>
          <w:rFonts w:hint="eastAsia"/>
          <w:sz w:val="24"/>
          <w:szCs w:val="28"/>
        </w:rPr>
        <w:t>__________________________________________________________________</w:t>
      </w:r>
    </w:p>
    <w:p w14:paraId="1EFB5571" w14:textId="77777777" w:rsidR="00F530F6" w:rsidRDefault="00F530F6" w:rsidP="00F530F6">
      <w:pPr>
        <w:spacing w:line="360" w:lineRule="auto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四</w:t>
      </w:r>
      <w:r w:rsidRPr="007A3953">
        <w:rPr>
          <w:b/>
          <w:sz w:val="24"/>
          <w:szCs w:val="28"/>
        </w:rPr>
        <w:t>、拓展阅读</w:t>
      </w:r>
    </w:p>
    <w:p w14:paraId="2B09A060" w14:textId="77777777" w:rsidR="00F530F6" w:rsidRDefault="00F530F6" w:rsidP="00F530F6">
      <w:pPr>
        <w:widowControl/>
        <w:spacing w:line="360" w:lineRule="auto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0210A3">
        <w:rPr>
          <w:rFonts w:asciiTheme="minorEastAsia" w:hAnsiTheme="minorEastAsia" w:cs="宋体" w:hint="eastAsia"/>
          <w:bCs/>
          <w:kern w:val="0"/>
          <w:sz w:val="24"/>
          <w:szCs w:val="24"/>
        </w:rPr>
        <w:t>苏轼认为：江上清风与山间明月皆为造物者之无尽藏也，《自然在说话》以大自然独特的视角，让人类倾听大自然的声音，引发人类对自己行为的思考。阅读《前赤壁赋》，观看视频《自然在说话》，思考：人类应该如何与自然相处。</w:t>
      </w:r>
    </w:p>
    <w:p w14:paraId="2B5A51ED" w14:textId="77777777" w:rsidR="00F530F6" w:rsidRPr="00ED2055" w:rsidRDefault="00F530F6" w:rsidP="00F530F6">
      <w:pPr>
        <w:spacing w:line="360" w:lineRule="auto"/>
        <w:rPr>
          <w:sz w:val="24"/>
          <w:szCs w:val="28"/>
        </w:rPr>
      </w:pPr>
      <w:r w:rsidRPr="00ED2055">
        <w:rPr>
          <w:rFonts w:hint="eastAsia"/>
          <w:sz w:val="24"/>
          <w:szCs w:val="28"/>
        </w:rPr>
        <w:t>__________________________________________________________________</w:t>
      </w:r>
    </w:p>
    <w:p w14:paraId="4305BCC6" w14:textId="77777777" w:rsidR="00F530F6" w:rsidRPr="00ED2055" w:rsidRDefault="00F530F6" w:rsidP="00F530F6">
      <w:pPr>
        <w:spacing w:line="360" w:lineRule="auto"/>
        <w:rPr>
          <w:sz w:val="24"/>
          <w:szCs w:val="28"/>
        </w:rPr>
      </w:pPr>
      <w:r w:rsidRPr="00ED2055">
        <w:rPr>
          <w:rFonts w:hint="eastAsia"/>
          <w:sz w:val="24"/>
          <w:szCs w:val="28"/>
        </w:rPr>
        <w:t>__________________________________________________________________</w:t>
      </w:r>
    </w:p>
    <w:p w14:paraId="4E27E34D" w14:textId="77777777" w:rsidR="00F530F6" w:rsidRPr="00ED2055" w:rsidRDefault="00F530F6" w:rsidP="00F530F6">
      <w:pPr>
        <w:spacing w:line="360" w:lineRule="auto"/>
        <w:rPr>
          <w:sz w:val="24"/>
          <w:szCs w:val="28"/>
        </w:rPr>
      </w:pPr>
      <w:r w:rsidRPr="00ED2055">
        <w:rPr>
          <w:rFonts w:hint="eastAsia"/>
          <w:sz w:val="24"/>
          <w:szCs w:val="28"/>
        </w:rPr>
        <w:t>__________________________________________________________________</w:t>
      </w:r>
    </w:p>
    <w:p w14:paraId="6B47E5F9" w14:textId="77777777" w:rsidR="00F530F6" w:rsidRPr="00ED2055" w:rsidRDefault="00F530F6" w:rsidP="00F530F6">
      <w:pPr>
        <w:spacing w:line="360" w:lineRule="auto"/>
        <w:rPr>
          <w:sz w:val="24"/>
          <w:szCs w:val="28"/>
        </w:rPr>
      </w:pPr>
      <w:r w:rsidRPr="00ED2055">
        <w:rPr>
          <w:rFonts w:hint="eastAsia"/>
          <w:sz w:val="24"/>
          <w:szCs w:val="28"/>
        </w:rPr>
        <w:t>__________________________________________________________________</w:t>
      </w:r>
    </w:p>
    <w:p w14:paraId="404E7BF7" w14:textId="77777777" w:rsidR="00F530F6" w:rsidRPr="00ED2055" w:rsidRDefault="00F530F6" w:rsidP="00F530F6">
      <w:pPr>
        <w:spacing w:line="360" w:lineRule="auto"/>
        <w:rPr>
          <w:sz w:val="24"/>
          <w:szCs w:val="28"/>
        </w:rPr>
      </w:pPr>
      <w:r w:rsidRPr="00ED2055">
        <w:rPr>
          <w:rFonts w:hint="eastAsia"/>
          <w:sz w:val="24"/>
          <w:szCs w:val="28"/>
        </w:rPr>
        <w:t>__________________________________________________________________</w:t>
      </w:r>
      <w:bookmarkStart w:id="0" w:name="_GoBack"/>
      <w:bookmarkEnd w:id="0"/>
    </w:p>
    <w:p w14:paraId="1DF68BF9" w14:textId="77777777" w:rsidR="00F530F6" w:rsidRPr="00ED2055" w:rsidRDefault="00F530F6" w:rsidP="00F530F6">
      <w:pPr>
        <w:spacing w:line="360" w:lineRule="auto"/>
        <w:rPr>
          <w:sz w:val="24"/>
          <w:szCs w:val="28"/>
        </w:rPr>
      </w:pPr>
      <w:r w:rsidRPr="00ED2055">
        <w:rPr>
          <w:rFonts w:hint="eastAsia"/>
          <w:sz w:val="24"/>
          <w:szCs w:val="28"/>
        </w:rPr>
        <w:t>__________________________________________________________________</w:t>
      </w:r>
    </w:p>
    <w:p w14:paraId="16648FC0" w14:textId="77777777" w:rsidR="00F530F6" w:rsidRPr="007A3953" w:rsidRDefault="00F530F6" w:rsidP="00F530F6">
      <w:pPr>
        <w:widowControl/>
        <w:spacing w:line="360" w:lineRule="auto"/>
        <w:jc w:val="left"/>
        <w:rPr>
          <w:sz w:val="32"/>
          <w:szCs w:val="24"/>
        </w:rPr>
      </w:pPr>
    </w:p>
    <w:p w14:paraId="520E7D22" w14:textId="77777777" w:rsidR="00ED2055" w:rsidRPr="007A3953" w:rsidRDefault="00ED2055" w:rsidP="00F530F6">
      <w:pPr>
        <w:spacing w:line="360" w:lineRule="auto"/>
        <w:rPr>
          <w:sz w:val="32"/>
          <w:szCs w:val="24"/>
        </w:rPr>
      </w:pPr>
    </w:p>
    <w:sectPr w:rsidR="00ED2055" w:rsidRPr="007A3953" w:rsidSect="00F530F6"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258D2" w14:textId="77777777" w:rsidR="008F0DDF" w:rsidRDefault="008F0DDF" w:rsidP="006D65D4">
      <w:r>
        <w:separator/>
      </w:r>
    </w:p>
  </w:endnote>
  <w:endnote w:type="continuationSeparator" w:id="0">
    <w:p w14:paraId="5DB2D955" w14:textId="77777777" w:rsidR="008F0DDF" w:rsidRDefault="008F0DDF" w:rsidP="006D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6C0AC" w14:textId="77777777" w:rsidR="008F0DDF" w:rsidRDefault="008F0DDF" w:rsidP="006D65D4">
      <w:r>
        <w:separator/>
      </w:r>
    </w:p>
  </w:footnote>
  <w:footnote w:type="continuationSeparator" w:id="0">
    <w:p w14:paraId="35B89E26" w14:textId="77777777" w:rsidR="008F0DDF" w:rsidRDefault="008F0DDF" w:rsidP="006D6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D3"/>
    <w:rsid w:val="000210A3"/>
    <w:rsid w:val="000642F9"/>
    <w:rsid w:val="0012405A"/>
    <w:rsid w:val="00182136"/>
    <w:rsid w:val="00431DB2"/>
    <w:rsid w:val="00474265"/>
    <w:rsid w:val="004F1C6D"/>
    <w:rsid w:val="006A2041"/>
    <w:rsid w:val="006B1DD3"/>
    <w:rsid w:val="006B6F10"/>
    <w:rsid w:val="006D65D4"/>
    <w:rsid w:val="007A3953"/>
    <w:rsid w:val="007D13FB"/>
    <w:rsid w:val="00865641"/>
    <w:rsid w:val="008C4EB1"/>
    <w:rsid w:val="008C633A"/>
    <w:rsid w:val="008F0DDF"/>
    <w:rsid w:val="0099476E"/>
    <w:rsid w:val="00B237B4"/>
    <w:rsid w:val="00B9410B"/>
    <w:rsid w:val="00C922CA"/>
    <w:rsid w:val="00CE0341"/>
    <w:rsid w:val="00E311EA"/>
    <w:rsid w:val="00ED2055"/>
    <w:rsid w:val="00ED6670"/>
    <w:rsid w:val="00F530F6"/>
    <w:rsid w:val="00F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808FC"/>
  <w15:chartTrackingRefBased/>
  <w15:docId w15:val="{C502A726-39C1-41A9-A1A5-F54ED0D1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5D4"/>
    <w:rPr>
      <w:sz w:val="18"/>
      <w:szCs w:val="18"/>
    </w:rPr>
  </w:style>
  <w:style w:type="character" w:customStyle="1" w:styleId="line-selected">
    <w:name w:val="line-selected"/>
    <w:basedOn w:val="a0"/>
    <w:rsid w:val="00B237B4"/>
  </w:style>
  <w:style w:type="paragraph" w:customStyle="1" w:styleId="a5">
    <w:basedOn w:val="a"/>
    <w:next w:val="a6"/>
    <w:rsid w:val="008C4E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C4E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E9F5A-B3C6-41F2-B0ED-28C03F02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王灵联</dc:creator>
  <cp:keywords/>
  <dc:description/>
  <cp:lastModifiedBy>Administrator</cp:lastModifiedBy>
  <cp:revision>17</cp:revision>
  <dcterms:created xsi:type="dcterms:W3CDTF">2020-02-02T04:35:00Z</dcterms:created>
  <dcterms:modified xsi:type="dcterms:W3CDTF">2020-02-23T02:26:00Z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sinwei@microsoft.com</vt:lpwstr>
  </property>
  <property fmtid="{D5CDD505-2E9C-101B-9397-08002B2CF9AE}" pid="5" name="MSIP_Label_f42aa342-8706-4288-bd11-ebb85995028c_SetDate">
    <vt:lpwstr>2020-02-03T08:44:35.2479247Z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f2e131df-ce96-4970-a1a5-cd9cb88233ab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