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B3" w:rsidRDefault="009D2AB3" w:rsidP="009D2AB3">
      <w:pPr>
        <w:widowControl/>
        <w:shd w:val="clear" w:color="auto" w:fill="FFFFFF"/>
        <w:spacing w:before="300" w:after="225" w:line="480" w:lineRule="atLeast"/>
        <w:jc w:val="center"/>
        <w:outlineLvl w:val="0"/>
        <w:rPr>
          <w:rFonts w:ascii="宋体" w:hAnsi="宋体" w:cs="宋体" w:hint="eastAsia"/>
          <w:b/>
          <w:bCs/>
          <w:color w:val="000000"/>
          <w:kern w:val="36"/>
          <w:sz w:val="28"/>
          <w:szCs w:val="28"/>
        </w:rPr>
      </w:pPr>
      <w:r>
        <w:rPr>
          <w:rFonts w:ascii="宋体" w:hAnsi="宋体" w:cs="宋体" w:hint="eastAsia"/>
          <w:b/>
          <w:bCs/>
          <w:color w:val="000000"/>
          <w:kern w:val="36"/>
          <w:sz w:val="28"/>
          <w:szCs w:val="28"/>
        </w:rPr>
        <w:t>《辩证法》重难点拓展提升任务</w:t>
      </w:r>
    </w:p>
    <w:p w:rsidR="009D2AB3" w:rsidRPr="009D2AB3" w:rsidRDefault="009D2AB3" w:rsidP="009D2AB3">
      <w:pPr>
        <w:widowControl/>
        <w:shd w:val="clear" w:color="auto" w:fill="FFFFFF"/>
        <w:spacing w:before="300" w:after="225" w:line="480" w:lineRule="atLeast"/>
        <w:jc w:val="left"/>
        <w:outlineLvl w:val="0"/>
        <w:rPr>
          <w:rFonts w:ascii="宋体" w:hAnsi="宋体" w:cs="宋体"/>
          <w:b/>
          <w:bCs/>
          <w:color w:val="000000"/>
          <w:kern w:val="36"/>
          <w:szCs w:val="21"/>
        </w:rPr>
      </w:pPr>
      <w:r w:rsidRPr="009D2AB3">
        <w:rPr>
          <w:rFonts w:ascii="宋体" w:hAnsi="宋体" w:cs="宋体" w:hint="eastAsia"/>
          <w:b/>
          <w:bCs/>
          <w:color w:val="000000"/>
          <w:kern w:val="36"/>
          <w:szCs w:val="21"/>
        </w:rPr>
        <w:t>拓展提升任务</w:t>
      </w:r>
      <w:proofErr w:type="gramStart"/>
      <w:r w:rsidRPr="009D2AB3">
        <w:rPr>
          <w:rFonts w:ascii="宋体" w:hAnsi="宋体" w:cs="宋体" w:hint="eastAsia"/>
          <w:b/>
          <w:bCs/>
          <w:color w:val="000000"/>
          <w:kern w:val="36"/>
          <w:szCs w:val="21"/>
        </w:rPr>
        <w:t>一</w:t>
      </w:r>
      <w:proofErr w:type="gramEnd"/>
      <w:r>
        <w:rPr>
          <w:rFonts w:ascii="宋体" w:hAnsi="宋体" w:cs="宋体" w:hint="eastAsia"/>
          <w:b/>
          <w:bCs/>
          <w:color w:val="000000"/>
          <w:kern w:val="36"/>
          <w:szCs w:val="21"/>
        </w:rPr>
        <w:t>（阅读）</w:t>
      </w:r>
      <w:r w:rsidRPr="009D2AB3">
        <w:rPr>
          <w:rFonts w:ascii="宋体" w:hAnsi="宋体" w:cs="宋体" w:hint="eastAsia"/>
          <w:b/>
          <w:bCs/>
          <w:color w:val="000000"/>
          <w:kern w:val="36"/>
          <w:szCs w:val="21"/>
        </w:rPr>
        <w:t>：</w:t>
      </w:r>
      <w:r>
        <w:rPr>
          <w:rFonts w:ascii="宋体" w:hAnsi="宋体" w:cs="宋体" w:hint="eastAsia"/>
          <w:b/>
          <w:bCs/>
          <w:color w:val="000000"/>
          <w:kern w:val="36"/>
          <w:szCs w:val="21"/>
        </w:rPr>
        <w:t xml:space="preserve">  </w:t>
      </w:r>
      <w:r w:rsidRPr="009D2AB3">
        <w:rPr>
          <w:rFonts w:ascii="宋体" w:hAnsi="宋体" w:cs="宋体" w:hint="eastAsia"/>
          <w:b/>
          <w:bCs/>
          <w:color w:val="000000"/>
          <w:kern w:val="36"/>
          <w:szCs w:val="21"/>
        </w:rPr>
        <w:t>习近</w:t>
      </w:r>
      <w:proofErr w:type="gramStart"/>
      <w:r w:rsidRPr="009D2AB3">
        <w:rPr>
          <w:rFonts w:ascii="宋体" w:hAnsi="宋体" w:cs="宋体" w:hint="eastAsia"/>
          <w:b/>
          <w:bCs/>
          <w:color w:val="000000"/>
          <w:kern w:val="36"/>
          <w:szCs w:val="21"/>
        </w:rPr>
        <w:t>平治国</w:t>
      </w:r>
      <w:proofErr w:type="gramEnd"/>
      <w:r w:rsidRPr="009D2AB3">
        <w:rPr>
          <w:rFonts w:ascii="宋体" w:hAnsi="宋体" w:cs="宋体" w:hint="eastAsia"/>
          <w:b/>
          <w:bCs/>
          <w:color w:val="000000"/>
          <w:kern w:val="36"/>
          <w:szCs w:val="21"/>
        </w:rPr>
        <w:t>理政关键词：辩证思维</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辩证思维是习近平总书记强调的重要思维方法。在公开场合，习近平对辩证思维的</w:t>
      </w:r>
      <w:proofErr w:type="gramStart"/>
      <w:r w:rsidRPr="009D2AB3">
        <w:rPr>
          <w:rFonts w:ascii="楷体" w:eastAsia="楷体" w:hAnsi="楷体" w:hint="eastAsia"/>
          <w:color w:val="000000" w:themeColor="text1"/>
          <w:sz w:val="21"/>
          <w:szCs w:val="21"/>
        </w:rPr>
        <w:t>阐述达</w:t>
      </w:r>
      <w:proofErr w:type="gramEnd"/>
      <w:r w:rsidRPr="009D2AB3">
        <w:rPr>
          <w:rFonts w:ascii="楷体" w:eastAsia="楷体" w:hAnsi="楷体" w:hint="eastAsia"/>
          <w:color w:val="000000" w:themeColor="text1"/>
          <w:sz w:val="21"/>
          <w:szCs w:val="21"/>
        </w:rPr>
        <w:t>60多次。而且，习近平辩证思维的一个重要特点是“战略辩证”，即用辩证思维来把握战略谋划，“</w:t>
      </w:r>
      <w:proofErr w:type="gramStart"/>
      <w:r w:rsidRPr="009D2AB3">
        <w:rPr>
          <w:rFonts w:ascii="楷体" w:eastAsia="楷体" w:hAnsi="楷体" w:hint="eastAsia"/>
          <w:color w:val="000000" w:themeColor="text1"/>
          <w:sz w:val="21"/>
          <w:szCs w:val="21"/>
        </w:rPr>
        <w:t>作出</w:t>
      </w:r>
      <w:proofErr w:type="gramEnd"/>
      <w:r w:rsidRPr="009D2AB3">
        <w:rPr>
          <w:rFonts w:ascii="楷体" w:eastAsia="楷体" w:hAnsi="楷体" w:hint="eastAsia"/>
          <w:color w:val="000000" w:themeColor="text1"/>
          <w:sz w:val="21"/>
          <w:szCs w:val="21"/>
        </w:rPr>
        <w:t>最为有利的战略抉择”。</w:t>
      </w:r>
    </w:p>
    <w:p w:rsidR="009D2AB3" w:rsidRPr="009D2AB3" w:rsidRDefault="009D2AB3" w:rsidP="009D2AB3">
      <w:pPr>
        <w:pStyle w:val="a5"/>
        <w:shd w:val="clear" w:color="auto" w:fill="FFFFFF"/>
        <w:spacing w:before="0" w:beforeAutospacing="0" w:after="0" w:afterAutospacing="0"/>
        <w:ind w:firstLine="482"/>
        <w:rPr>
          <w:rFonts w:asciiTheme="minorEastAsia" w:eastAsiaTheme="minorEastAsia" w:hAnsiTheme="minorEastAsia"/>
          <w:color w:val="000000" w:themeColor="text1"/>
          <w:sz w:val="21"/>
          <w:szCs w:val="21"/>
        </w:rPr>
      </w:pPr>
      <w:r w:rsidRPr="009D2AB3">
        <w:rPr>
          <w:rStyle w:val="a6"/>
          <w:rFonts w:asciiTheme="minorEastAsia" w:eastAsiaTheme="minorEastAsia" w:hAnsiTheme="minorEastAsia" w:hint="eastAsia"/>
          <w:color w:val="000000" w:themeColor="text1"/>
          <w:sz w:val="21"/>
          <w:szCs w:val="21"/>
        </w:rPr>
        <w:t>重视哲学</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恩格斯说过：“一个民族要想站在科学的高峰，就一刻也不能没有理论思维。”辩证思维就是理论思维的一种主要表现形式。</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习近平非常重视辩证思维。2013年6月28日至29日，在全国组织工作会议上，习近平指出，要坚持全面、历史、辩证看干部，注重一贯表现和全部工作。要改进考核方法手段，既看发展又看基础，既看</w:t>
      </w:r>
      <w:proofErr w:type="gramStart"/>
      <w:r w:rsidRPr="009D2AB3">
        <w:rPr>
          <w:rFonts w:ascii="楷体" w:eastAsia="楷体" w:hAnsi="楷体" w:hint="eastAsia"/>
          <w:color w:val="000000" w:themeColor="text1"/>
          <w:sz w:val="21"/>
          <w:szCs w:val="21"/>
        </w:rPr>
        <w:t>显绩又看</w:t>
      </w:r>
      <w:proofErr w:type="gramEnd"/>
      <w:r w:rsidRPr="009D2AB3">
        <w:rPr>
          <w:rFonts w:ascii="楷体" w:eastAsia="楷体" w:hAnsi="楷体" w:hint="eastAsia"/>
          <w:color w:val="000000" w:themeColor="text1"/>
          <w:sz w:val="21"/>
          <w:szCs w:val="21"/>
        </w:rPr>
        <w:t>潜绩。</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截至目前，新一届中央领导集体2次学习马克思主义哲学，在治国理</w:t>
      </w:r>
      <w:proofErr w:type="gramStart"/>
      <w:r w:rsidRPr="009D2AB3">
        <w:rPr>
          <w:rFonts w:ascii="楷体" w:eastAsia="楷体" w:hAnsi="楷体" w:hint="eastAsia"/>
          <w:color w:val="000000" w:themeColor="text1"/>
          <w:sz w:val="21"/>
          <w:szCs w:val="21"/>
        </w:rPr>
        <w:t>政过程</w:t>
      </w:r>
      <w:proofErr w:type="gramEnd"/>
      <w:r w:rsidRPr="009D2AB3">
        <w:rPr>
          <w:rFonts w:ascii="楷体" w:eastAsia="楷体" w:hAnsi="楷体" w:hint="eastAsia"/>
          <w:color w:val="000000" w:themeColor="text1"/>
          <w:sz w:val="21"/>
          <w:szCs w:val="21"/>
        </w:rPr>
        <w:t>中对马克思主义哲学十分重视。</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2015年1月23日，在中共中央政治局第二十次集体学习时，习近平指出，“辩证唯物主义是中国共产党人的世界观和方法论”，“必须不断接受马克思主义哲学智慧的滋养，更加自觉地坚持和运用辩证唯物主义世界观和方法论”。</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中央党校副教育长兼哲学部主任韩庆祥认为，习近平总书记之所以重视哲学，源于对思想力量的深刻认知。当今时代，除了政府（权力）力量、市场（资本）力量、社会（人民）力量发挥重要作用外，思想的力量也日益</w:t>
      </w:r>
      <w:proofErr w:type="gramStart"/>
      <w:r w:rsidRPr="009D2AB3">
        <w:rPr>
          <w:rFonts w:ascii="楷体" w:eastAsia="楷体" w:hAnsi="楷体" w:hint="eastAsia"/>
          <w:color w:val="000000" w:themeColor="text1"/>
          <w:sz w:val="21"/>
          <w:szCs w:val="21"/>
        </w:rPr>
        <w:t>凸</w:t>
      </w:r>
      <w:proofErr w:type="gramEnd"/>
      <w:r w:rsidRPr="009D2AB3">
        <w:rPr>
          <w:rFonts w:ascii="楷体" w:eastAsia="楷体" w:hAnsi="楷体" w:hint="eastAsia"/>
          <w:color w:val="000000" w:themeColor="text1"/>
          <w:sz w:val="21"/>
          <w:szCs w:val="21"/>
        </w:rPr>
        <w:t>显出来。思想的力量作为总开关和总按钮，越来越深刻地影响着人们的实践活动，用思想指导工作的重要性越来越突出了。</w:t>
      </w:r>
    </w:p>
    <w:p w:rsidR="009D2AB3" w:rsidRPr="009D2AB3" w:rsidRDefault="009D2AB3" w:rsidP="009D2AB3">
      <w:pPr>
        <w:pStyle w:val="a5"/>
        <w:shd w:val="clear" w:color="auto" w:fill="FFFFFF"/>
        <w:spacing w:before="0" w:beforeAutospacing="0" w:after="0" w:afterAutospacing="0"/>
        <w:ind w:firstLine="482"/>
        <w:rPr>
          <w:rFonts w:asciiTheme="minorEastAsia" w:eastAsiaTheme="minorEastAsia" w:hAnsiTheme="minorEastAsia"/>
          <w:color w:val="000000" w:themeColor="text1"/>
          <w:sz w:val="21"/>
          <w:szCs w:val="21"/>
        </w:rPr>
      </w:pPr>
      <w:r w:rsidRPr="009D2AB3">
        <w:rPr>
          <w:rStyle w:val="a6"/>
          <w:rFonts w:asciiTheme="minorEastAsia" w:eastAsiaTheme="minorEastAsia" w:hAnsiTheme="minorEastAsia" w:hint="eastAsia"/>
          <w:color w:val="000000" w:themeColor="text1"/>
          <w:sz w:val="21"/>
          <w:szCs w:val="21"/>
        </w:rPr>
        <w:t>战略辩证</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习近平为什么这样重视辩证思维？</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在中共中央政治局第二十次集体学习时，习近平点明了背后原因：“我们的事业越是向纵深发展，就越要不断增强辩证思维能力。当前，我国社会各种利益关系十分复杂，这就要求我们善于处理局部和全局、当前和长远、重点和非重点的关系，在权衡利弊中趋利避害、</w:t>
      </w:r>
      <w:proofErr w:type="gramStart"/>
      <w:r w:rsidRPr="009D2AB3">
        <w:rPr>
          <w:rFonts w:ascii="楷体" w:eastAsia="楷体" w:hAnsi="楷体" w:hint="eastAsia"/>
          <w:color w:val="000000" w:themeColor="text1"/>
          <w:sz w:val="21"/>
          <w:szCs w:val="21"/>
        </w:rPr>
        <w:t>作出</w:t>
      </w:r>
      <w:proofErr w:type="gramEnd"/>
      <w:r w:rsidRPr="009D2AB3">
        <w:rPr>
          <w:rFonts w:ascii="楷体" w:eastAsia="楷体" w:hAnsi="楷体" w:hint="eastAsia"/>
          <w:color w:val="000000" w:themeColor="text1"/>
          <w:sz w:val="21"/>
          <w:szCs w:val="21"/>
        </w:rPr>
        <w:t>最为有利的战略抉择。”为此，“要学习掌握唯物辩证法的根本方法，不断增强辩证思维能力，提高驾驭复杂局面、处理复杂问题的本领。”</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韩庆祥认为，要实现社会主义现代化和中华民族伟大复兴，需要确立一种全新的哲学思维方式。这种哲学思维方式，在习近平那里，可概括为“战略辩证法”，即把辩证法运用于把握战略谋划和处理实践中的各种矛盾关系。</w:t>
      </w:r>
    </w:p>
    <w:p w:rsidR="009D2AB3" w:rsidRPr="009D2AB3" w:rsidRDefault="009D2AB3" w:rsidP="009D2AB3">
      <w:pPr>
        <w:pStyle w:val="a5"/>
        <w:shd w:val="clear" w:color="auto" w:fill="FFFFFF"/>
        <w:spacing w:before="0" w:beforeAutospacing="0" w:after="0" w:afterAutospacing="0"/>
        <w:ind w:firstLine="482"/>
        <w:rPr>
          <w:rFonts w:asciiTheme="minorEastAsia" w:eastAsiaTheme="minorEastAsia" w:hAnsiTheme="minorEastAsia"/>
          <w:color w:val="000000" w:themeColor="text1"/>
          <w:sz w:val="21"/>
          <w:szCs w:val="21"/>
        </w:rPr>
      </w:pPr>
      <w:r w:rsidRPr="009D2AB3">
        <w:rPr>
          <w:rStyle w:val="a6"/>
          <w:rFonts w:asciiTheme="minorEastAsia" w:eastAsiaTheme="minorEastAsia" w:hAnsiTheme="minorEastAsia" w:hint="eastAsia"/>
          <w:color w:val="000000" w:themeColor="text1"/>
          <w:sz w:val="21"/>
          <w:szCs w:val="21"/>
        </w:rPr>
        <w:t>思维内涵</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从判断经济形势到选贤任能，从处理民族宗教事务到推进执政党建设，习近平无一不强调使用辩证思维。那么，辩证思维的内涵是什么？</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习近平说，辩证思维能力就是承认矛盾、分析矛盾、解决矛盾，善于抓住关键、找准重点、洞察事物发展规律的能力。这就指出了辩证思维的两个基本方面，即“两点论”和“重点论”。</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t>“两点论”即一分为二地看问题。对于改革，习近平指出，“改革是循序渐进的工作，既要敢于突破，又要一步一个脚印、稳扎稳打向前走，确保实现改革的目标任务。”在分析经济新常态时，习近平既强调了“中国经济增长更趋平稳，增长动力更为多元”等机遇，也指出了“一些潜在风险渐渐浮出水面”等新问题、新矛盾。</w:t>
      </w:r>
    </w:p>
    <w:p w:rsidR="009D2AB3" w:rsidRPr="009D2AB3" w:rsidRDefault="009D2AB3" w:rsidP="009D2AB3">
      <w:pPr>
        <w:pStyle w:val="a5"/>
        <w:shd w:val="clear" w:color="auto" w:fill="FFFFFF"/>
        <w:spacing w:before="0" w:beforeAutospacing="0" w:after="0" w:afterAutospacing="0"/>
        <w:ind w:firstLine="482"/>
        <w:rPr>
          <w:rFonts w:ascii="楷体" w:eastAsia="楷体" w:hAnsi="楷体"/>
          <w:color w:val="000000" w:themeColor="text1"/>
          <w:sz w:val="21"/>
          <w:szCs w:val="21"/>
        </w:rPr>
      </w:pPr>
      <w:r w:rsidRPr="009D2AB3">
        <w:rPr>
          <w:rFonts w:ascii="楷体" w:eastAsia="楷体" w:hAnsi="楷体" w:hint="eastAsia"/>
          <w:color w:val="000000" w:themeColor="text1"/>
          <w:sz w:val="21"/>
          <w:szCs w:val="21"/>
        </w:rPr>
        <w:lastRenderedPageBreak/>
        <w:t>“重点论”即以重点带动一般。习近平说，我们既要讲两点论，又要</w:t>
      </w:r>
      <w:proofErr w:type="gramStart"/>
      <w:r w:rsidRPr="009D2AB3">
        <w:rPr>
          <w:rFonts w:ascii="楷体" w:eastAsia="楷体" w:hAnsi="楷体" w:hint="eastAsia"/>
          <w:color w:val="000000" w:themeColor="text1"/>
          <w:sz w:val="21"/>
          <w:szCs w:val="21"/>
        </w:rPr>
        <w:t>讲重点</w:t>
      </w:r>
      <w:proofErr w:type="gramEnd"/>
      <w:r w:rsidRPr="009D2AB3">
        <w:rPr>
          <w:rFonts w:ascii="楷体" w:eastAsia="楷体" w:hAnsi="楷体" w:hint="eastAsia"/>
          <w:color w:val="000000" w:themeColor="text1"/>
          <w:sz w:val="21"/>
          <w:szCs w:val="21"/>
        </w:rPr>
        <w:t>论。没有主次，不加区别，眉毛胡子一把抓，是做不好工作的。比如，对于推进供给侧结构性改革，习近平指出，“当前重点是推进‘三去一降一补’五大任务”，“要突破重点难点，坚持重点论，集中攻关，以点带面”。</w:t>
      </w:r>
    </w:p>
    <w:p w:rsidR="009D2AB3" w:rsidRPr="007D3E60" w:rsidRDefault="009D2AB3" w:rsidP="009D2AB3"/>
    <w:p w:rsidR="003F6FFD" w:rsidRDefault="009D2AB3" w:rsidP="003F6FFD">
      <w:pPr>
        <w:spacing w:line="400" w:lineRule="exact"/>
        <w:rPr>
          <w:rFonts w:ascii="宋体" w:hAnsi="宋体"/>
          <w:szCs w:val="21"/>
        </w:rPr>
      </w:pPr>
      <w:r>
        <w:rPr>
          <w:rFonts w:ascii="宋体" w:hAnsi="宋体" w:cs="宋体" w:hint="eastAsia"/>
          <w:b/>
          <w:bCs/>
          <w:color w:val="000000"/>
          <w:kern w:val="36"/>
          <w:szCs w:val="21"/>
        </w:rPr>
        <w:t>拓展提升任务二</w:t>
      </w:r>
      <w:r w:rsidRPr="009D2AB3">
        <w:rPr>
          <w:rFonts w:ascii="宋体" w:hAnsi="宋体" w:cs="宋体" w:hint="eastAsia"/>
          <w:b/>
          <w:bCs/>
          <w:color w:val="000000"/>
          <w:kern w:val="36"/>
          <w:szCs w:val="21"/>
        </w:rPr>
        <w:t>：</w:t>
      </w:r>
      <w:r w:rsidR="003F6FFD">
        <w:rPr>
          <w:rFonts w:ascii="宋体" w:hAnsi="宋体" w:hint="eastAsia"/>
          <w:szCs w:val="21"/>
        </w:rPr>
        <w:t>阅读材料，完成下列要求。</w:t>
      </w:r>
      <w:bookmarkStart w:id="0" w:name="_GoBack"/>
      <w:bookmarkEnd w:id="0"/>
    </w:p>
    <w:p w:rsidR="003F6FFD" w:rsidRPr="009D2AB3" w:rsidRDefault="003F6FFD" w:rsidP="003F6FFD">
      <w:pPr>
        <w:spacing w:line="400" w:lineRule="exact"/>
        <w:ind w:firstLineChars="200" w:firstLine="420"/>
        <w:rPr>
          <w:rFonts w:ascii="楷体" w:eastAsia="楷体" w:hAnsi="楷体"/>
          <w:szCs w:val="21"/>
        </w:rPr>
      </w:pPr>
      <w:r w:rsidRPr="009D2AB3">
        <w:rPr>
          <w:rFonts w:ascii="楷体" w:eastAsia="楷体" w:hAnsi="楷体" w:hint="eastAsia"/>
          <w:szCs w:val="21"/>
        </w:rPr>
        <w:t>有这样一群人，他们胸怀科技报国的梦想，奋战在科技创新的最前沿，取得了世界一流成果，被称为创新中国的科技领航者。潘建伟率领科研团队在十多年的时间内使我国在量子通信领域从跟随者变成世界的领跑者；王晓东对乙肝病毒的新发现，为未来相关药物研发打开新大门；赖远明带领科研团队成功破解青藏铁路修建中冻土如何“保冷”这一被称为“无法攻克的世界性难题”；</w:t>
      </w:r>
      <w:proofErr w:type="gramStart"/>
      <w:r w:rsidRPr="009D2AB3">
        <w:rPr>
          <w:rFonts w:ascii="楷体" w:eastAsia="楷体" w:hAnsi="楷体" w:hint="eastAsia"/>
          <w:szCs w:val="21"/>
        </w:rPr>
        <w:t>鲁先平</w:t>
      </w:r>
      <w:proofErr w:type="gramEnd"/>
      <w:r w:rsidRPr="009D2AB3">
        <w:rPr>
          <w:rFonts w:ascii="楷体" w:eastAsia="楷体" w:hAnsi="楷体" w:hint="eastAsia"/>
          <w:szCs w:val="21"/>
        </w:rPr>
        <w:t>历经14年创新创业成功研制中国首个用于治疗淋巴癌的原创化学药“西达本胺”，在这一领域实现与国际先进水平并跑和部分领跑......他们的创新实践是以改革创新为核心的时代精神的生动诠释。</w:t>
      </w:r>
      <w:proofErr w:type="gramStart"/>
      <w:r w:rsidRPr="009D2AB3">
        <w:rPr>
          <w:rFonts w:ascii="楷体" w:eastAsia="楷体" w:hAnsi="楷体" w:hint="eastAsia"/>
          <w:szCs w:val="21"/>
        </w:rPr>
        <w:t>鲁先平</w:t>
      </w:r>
      <w:proofErr w:type="gramEnd"/>
      <w:r w:rsidRPr="009D2AB3">
        <w:rPr>
          <w:rFonts w:ascii="楷体" w:eastAsia="楷体" w:hAnsi="楷体" w:hint="eastAsia"/>
          <w:szCs w:val="21"/>
        </w:rPr>
        <w:t>将原创新药的研发形容为“走钢丝”。潘建伟说：“科学研究一定不能惧怕失败”。王晓东将“不只是填补国内空白，而是获取人类知识的创新”作为自己的事业追求。做事挑剔，追求完美的赖远明用“要想成功，就必须坚持”概括他的创新经验。</w:t>
      </w:r>
    </w:p>
    <w:p w:rsidR="003F6FFD" w:rsidRDefault="003F6FFD" w:rsidP="009D2AB3">
      <w:pPr>
        <w:spacing w:line="400" w:lineRule="exact"/>
        <w:ind w:firstLineChars="200" w:firstLine="420"/>
        <w:jc w:val="left"/>
        <w:rPr>
          <w:rFonts w:ascii="宋体" w:hAnsi="宋体"/>
          <w:szCs w:val="21"/>
        </w:rPr>
      </w:pPr>
      <w:r>
        <w:rPr>
          <w:rFonts w:ascii="宋体" w:hAnsi="宋体" w:hint="eastAsia"/>
          <w:szCs w:val="21"/>
        </w:rPr>
        <w:t>运用“辩证法的革命批判精神与创新意识”的知识并结合材料，分析科技领航者实现科技创新的主要原因。（12分）</w:t>
      </w:r>
    </w:p>
    <w:p w:rsidR="003F6FFD" w:rsidRDefault="003F6FFD" w:rsidP="003F6FFD">
      <w:pPr>
        <w:spacing w:line="400" w:lineRule="exact"/>
        <w:rPr>
          <w:rFonts w:ascii="宋体" w:hAnsi="宋体" w:hint="eastAsia"/>
        </w:rPr>
      </w:pPr>
    </w:p>
    <w:p w:rsidR="00EA750E" w:rsidRDefault="00EA750E" w:rsidP="003F6FFD">
      <w:pPr>
        <w:spacing w:line="400" w:lineRule="exact"/>
        <w:rPr>
          <w:rFonts w:ascii="宋体" w:hAnsi="宋体" w:hint="eastAsia"/>
        </w:rPr>
      </w:pPr>
    </w:p>
    <w:p w:rsidR="00A6585C" w:rsidRDefault="00A6585C" w:rsidP="003F6FFD">
      <w:pPr>
        <w:spacing w:line="400" w:lineRule="exact"/>
        <w:rPr>
          <w:rFonts w:ascii="宋体" w:hAnsi="宋体" w:hint="eastAsia"/>
        </w:rPr>
      </w:pPr>
    </w:p>
    <w:p w:rsidR="00A6585C" w:rsidRDefault="00A6585C" w:rsidP="003F6FFD">
      <w:pPr>
        <w:spacing w:line="400" w:lineRule="exact"/>
        <w:rPr>
          <w:rFonts w:ascii="宋体" w:hAnsi="宋体" w:hint="eastAsia"/>
        </w:rPr>
      </w:pPr>
    </w:p>
    <w:p w:rsidR="00EA750E" w:rsidRDefault="00EA750E" w:rsidP="003F6FFD">
      <w:pPr>
        <w:spacing w:line="400" w:lineRule="exact"/>
        <w:rPr>
          <w:rFonts w:ascii="宋体" w:hAnsi="宋体" w:hint="eastAsia"/>
        </w:rPr>
      </w:pPr>
    </w:p>
    <w:p w:rsidR="00EA750E" w:rsidRDefault="00EA750E" w:rsidP="00EA750E">
      <w:pPr>
        <w:spacing w:line="400" w:lineRule="exact"/>
        <w:rPr>
          <w:rFonts w:ascii="宋体" w:hAnsi="宋体"/>
          <w:szCs w:val="21"/>
        </w:rPr>
      </w:pPr>
      <w:r>
        <w:rPr>
          <w:rFonts w:ascii="宋体" w:hAnsi="宋体" w:cs="宋体" w:hint="eastAsia"/>
          <w:b/>
          <w:bCs/>
          <w:color w:val="000000"/>
          <w:kern w:val="36"/>
          <w:szCs w:val="21"/>
        </w:rPr>
        <w:t>拓展提升任务三</w:t>
      </w:r>
      <w:r w:rsidRPr="009D2AB3">
        <w:rPr>
          <w:rFonts w:ascii="宋体" w:hAnsi="宋体" w:cs="宋体" w:hint="eastAsia"/>
          <w:b/>
          <w:bCs/>
          <w:color w:val="000000"/>
          <w:kern w:val="36"/>
          <w:szCs w:val="21"/>
        </w:rPr>
        <w:t>：</w:t>
      </w:r>
      <w:r>
        <w:rPr>
          <w:rFonts w:ascii="宋体" w:hAnsi="宋体" w:hint="eastAsia"/>
          <w:szCs w:val="21"/>
        </w:rPr>
        <w:t>阅读材料，完成下列要求。</w:t>
      </w:r>
    </w:p>
    <w:p w:rsidR="00000000" w:rsidRPr="002851FF" w:rsidRDefault="00191823" w:rsidP="002851FF">
      <w:pPr>
        <w:spacing w:line="400" w:lineRule="exact"/>
        <w:ind w:firstLineChars="200" w:firstLine="420"/>
        <w:rPr>
          <w:rFonts w:ascii="楷体" w:eastAsia="楷体" w:hAnsi="楷体"/>
        </w:rPr>
      </w:pPr>
      <w:r w:rsidRPr="002851FF">
        <w:rPr>
          <w:rFonts w:ascii="楷体" w:eastAsia="楷体" w:hAnsi="楷体" w:hint="eastAsia"/>
          <w:bCs/>
        </w:rPr>
        <w:t>德国有个千年小镇，自</w:t>
      </w:r>
      <w:r w:rsidRPr="002851FF">
        <w:rPr>
          <w:rFonts w:ascii="楷体" w:eastAsia="楷体" w:hAnsi="楷体" w:hint="eastAsia"/>
          <w:bCs/>
        </w:rPr>
        <w:t>1928</w:t>
      </w:r>
      <w:r w:rsidRPr="002851FF">
        <w:rPr>
          <w:rFonts w:ascii="楷体" w:eastAsia="楷体" w:hAnsi="楷体" w:hint="eastAsia"/>
          <w:bCs/>
        </w:rPr>
        <w:t>年起每年</w:t>
      </w:r>
      <w:r w:rsidRPr="002851FF">
        <w:rPr>
          <w:rFonts w:ascii="楷体" w:eastAsia="楷体" w:hAnsi="楷体" w:hint="eastAsia"/>
          <w:bCs/>
        </w:rPr>
        <w:t>2</w:t>
      </w:r>
      <w:r w:rsidRPr="002851FF">
        <w:rPr>
          <w:rFonts w:ascii="楷体" w:eastAsia="楷体" w:hAnsi="楷体" w:hint="eastAsia"/>
          <w:bCs/>
        </w:rPr>
        <w:t>月都会举办“中国人狂欢节”，挂灯笼、贴福字，到处洋溢着中国气息。当地人讲，他们与中国很早以前就有通商交往，由于迷上了中华文化，便渐渐以“中国人”自居。不过，《中国国家形象全球调查报告</w:t>
      </w:r>
      <w:r w:rsidRPr="002851FF">
        <w:rPr>
          <w:rFonts w:ascii="楷体" w:eastAsia="楷体" w:hAnsi="楷体" w:hint="eastAsia"/>
          <w:bCs/>
        </w:rPr>
        <w:t>2016</w:t>
      </w:r>
      <w:r w:rsidRPr="002851FF">
        <w:rPr>
          <w:rFonts w:ascii="楷体" w:eastAsia="楷体" w:hAnsi="楷体" w:hint="eastAsia"/>
          <w:bCs/>
        </w:rPr>
        <w:t>—</w:t>
      </w:r>
      <w:r w:rsidRPr="002851FF">
        <w:rPr>
          <w:rFonts w:ascii="楷体" w:eastAsia="楷体" w:hAnsi="楷体" w:hint="eastAsia"/>
          <w:bCs/>
        </w:rPr>
        <w:t>2017</w:t>
      </w:r>
      <w:r w:rsidRPr="002851FF">
        <w:rPr>
          <w:rFonts w:ascii="楷体" w:eastAsia="楷体" w:hAnsi="楷体" w:hint="eastAsia"/>
          <w:bCs/>
        </w:rPr>
        <w:t>》显示，不少海外受访者对中华文化的了解更多的还局限于中餐、中医药和武术等，中华文化要在世界产生更为深远的影响依然任重道远。</w:t>
      </w:r>
    </w:p>
    <w:p w:rsidR="00000000" w:rsidRPr="002851FF" w:rsidRDefault="00191823" w:rsidP="002851FF">
      <w:pPr>
        <w:spacing w:line="400" w:lineRule="exact"/>
        <w:ind w:firstLineChars="200" w:firstLine="420"/>
        <w:rPr>
          <w:rFonts w:ascii="宋体" w:hAnsi="宋体"/>
        </w:rPr>
      </w:pPr>
      <w:r w:rsidRPr="002851FF">
        <w:rPr>
          <w:rFonts w:ascii="宋体" w:hAnsi="宋体" w:hint="eastAsia"/>
          <w:bCs/>
        </w:rPr>
        <w:t>有人认为，中华文化唯有秉持民族特色，才能在世界产生更为深远的影响。请从矛盾基本属性的角度对这一观点进行评析。</w:t>
      </w:r>
      <w:r w:rsidR="00A6585C">
        <w:rPr>
          <w:rFonts w:ascii="宋体" w:hAnsi="宋体" w:hint="eastAsia"/>
          <w:bCs/>
        </w:rPr>
        <w:t>（6分）</w:t>
      </w:r>
    </w:p>
    <w:p w:rsidR="00EA750E" w:rsidRPr="002851FF" w:rsidRDefault="00EA750E" w:rsidP="003F6FFD">
      <w:pPr>
        <w:spacing w:line="400" w:lineRule="exact"/>
        <w:rPr>
          <w:rFonts w:ascii="宋体" w:hAnsi="宋体"/>
        </w:rPr>
      </w:pPr>
    </w:p>
    <w:sectPr w:rsidR="00EA750E" w:rsidRPr="002851FF" w:rsidSect="00271D59">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823" w:rsidRDefault="00191823" w:rsidP="003F6FFD">
      <w:r>
        <w:separator/>
      </w:r>
    </w:p>
  </w:endnote>
  <w:endnote w:type="continuationSeparator" w:id="0">
    <w:p w:rsidR="00191823" w:rsidRDefault="00191823" w:rsidP="003F6F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01822"/>
      <w:docPartObj>
        <w:docPartGallery w:val="Page Numbers (Bottom of Page)"/>
        <w:docPartUnique/>
      </w:docPartObj>
    </w:sdtPr>
    <w:sdtContent>
      <w:p w:rsidR="00A6585C" w:rsidRDefault="00A6585C">
        <w:pPr>
          <w:pStyle w:val="a4"/>
          <w:jc w:val="center"/>
        </w:pPr>
        <w:fldSimple w:instr=" PAGE   \* MERGEFORMAT ">
          <w:r w:rsidRPr="00A6585C">
            <w:rPr>
              <w:noProof/>
              <w:lang w:val="zh-CN"/>
            </w:rPr>
            <w:t>1</w:t>
          </w:r>
        </w:fldSimple>
      </w:p>
    </w:sdtContent>
  </w:sdt>
  <w:p w:rsidR="00A6585C" w:rsidRDefault="00A658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823" w:rsidRDefault="00191823" w:rsidP="003F6FFD">
      <w:r>
        <w:separator/>
      </w:r>
    </w:p>
  </w:footnote>
  <w:footnote w:type="continuationSeparator" w:id="0">
    <w:p w:rsidR="00191823" w:rsidRDefault="00191823" w:rsidP="003F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867E5"/>
    <w:multiLevelType w:val="hybridMultilevel"/>
    <w:tmpl w:val="EDE291AA"/>
    <w:lvl w:ilvl="0" w:tplc="AB8E1138">
      <w:start w:val="1"/>
      <w:numFmt w:val="bullet"/>
      <w:lvlText w:val="•"/>
      <w:lvlJc w:val="left"/>
      <w:pPr>
        <w:tabs>
          <w:tab w:val="num" w:pos="720"/>
        </w:tabs>
        <w:ind w:left="720" w:hanging="360"/>
      </w:pPr>
      <w:rPr>
        <w:rFonts w:ascii="Arial" w:hAnsi="Arial" w:hint="default"/>
      </w:rPr>
    </w:lvl>
    <w:lvl w:ilvl="1" w:tplc="041876C8" w:tentative="1">
      <w:start w:val="1"/>
      <w:numFmt w:val="bullet"/>
      <w:lvlText w:val="•"/>
      <w:lvlJc w:val="left"/>
      <w:pPr>
        <w:tabs>
          <w:tab w:val="num" w:pos="1440"/>
        </w:tabs>
        <w:ind w:left="1440" w:hanging="360"/>
      </w:pPr>
      <w:rPr>
        <w:rFonts w:ascii="Arial" w:hAnsi="Arial" w:hint="default"/>
      </w:rPr>
    </w:lvl>
    <w:lvl w:ilvl="2" w:tplc="5CB64F5A" w:tentative="1">
      <w:start w:val="1"/>
      <w:numFmt w:val="bullet"/>
      <w:lvlText w:val="•"/>
      <w:lvlJc w:val="left"/>
      <w:pPr>
        <w:tabs>
          <w:tab w:val="num" w:pos="2160"/>
        </w:tabs>
        <w:ind w:left="2160" w:hanging="360"/>
      </w:pPr>
      <w:rPr>
        <w:rFonts w:ascii="Arial" w:hAnsi="Arial" w:hint="default"/>
      </w:rPr>
    </w:lvl>
    <w:lvl w:ilvl="3" w:tplc="A2E8176E" w:tentative="1">
      <w:start w:val="1"/>
      <w:numFmt w:val="bullet"/>
      <w:lvlText w:val="•"/>
      <w:lvlJc w:val="left"/>
      <w:pPr>
        <w:tabs>
          <w:tab w:val="num" w:pos="2880"/>
        </w:tabs>
        <w:ind w:left="2880" w:hanging="360"/>
      </w:pPr>
      <w:rPr>
        <w:rFonts w:ascii="Arial" w:hAnsi="Arial" w:hint="default"/>
      </w:rPr>
    </w:lvl>
    <w:lvl w:ilvl="4" w:tplc="32FAFEAA" w:tentative="1">
      <w:start w:val="1"/>
      <w:numFmt w:val="bullet"/>
      <w:lvlText w:val="•"/>
      <w:lvlJc w:val="left"/>
      <w:pPr>
        <w:tabs>
          <w:tab w:val="num" w:pos="3600"/>
        </w:tabs>
        <w:ind w:left="3600" w:hanging="360"/>
      </w:pPr>
      <w:rPr>
        <w:rFonts w:ascii="Arial" w:hAnsi="Arial" w:hint="default"/>
      </w:rPr>
    </w:lvl>
    <w:lvl w:ilvl="5" w:tplc="5C8AA996" w:tentative="1">
      <w:start w:val="1"/>
      <w:numFmt w:val="bullet"/>
      <w:lvlText w:val="•"/>
      <w:lvlJc w:val="left"/>
      <w:pPr>
        <w:tabs>
          <w:tab w:val="num" w:pos="4320"/>
        </w:tabs>
        <w:ind w:left="4320" w:hanging="360"/>
      </w:pPr>
      <w:rPr>
        <w:rFonts w:ascii="Arial" w:hAnsi="Arial" w:hint="default"/>
      </w:rPr>
    </w:lvl>
    <w:lvl w:ilvl="6" w:tplc="8682C7FC" w:tentative="1">
      <w:start w:val="1"/>
      <w:numFmt w:val="bullet"/>
      <w:lvlText w:val="•"/>
      <w:lvlJc w:val="left"/>
      <w:pPr>
        <w:tabs>
          <w:tab w:val="num" w:pos="5040"/>
        </w:tabs>
        <w:ind w:left="5040" w:hanging="360"/>
      </w:pPr>
      <w:rPr>
        <w:rFonts w:ascii="Arial" w:hAnsi="Arial" w:hint="default"/>
      </w:rPr>
    </w:lvl>
    <w:lvl w:ilvl="7" w:tplc="BD54F92A" w:tentative="1">
      <w:start w:val="1"/>
      <w:numFmt w:val="bullet"/>
      <w:lvlText w:val="•"/>
      <w:lvlJc w:val="left"/>
      <w:pPr>
        <w:tabs>
          <w:tab w:val="num" w:pos="5760"/>
        </w:tabs>
        <w:ind w:left="5760" w:hanging="360"/>
      </w:pPr>
      <w:rPr>
        <w:rFonts w:ascii="Arial" w:hAnsi="Arial" w:hint="default"/>
      </w:rPr>
    </w:lvl>
    <w:lvl w:ilvl="8" w:tplc="4922F5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FFD"/>
    <w:rsid w:val="00191823"/>
    <w:rsid w:val="002851FF"/>
    <w:rsid w:val="002F10D2"/>
    <w:rsid w:val="003F6FFD"/>
    <w:rsid w:val="007C1D54"/>
    <w:rsid w:val="009D2AB3"/>
    <w:rsid w:val="00A6585C"/>
    <w:rsid w:val="00C63C0B"/>
    <w:rsid w:val="00EA7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FD"/>
    <w:pPr>
      <w:widowControl w:val="0"/>
      <w:spacing w:line="240" w:lineRule="auto"/>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6FF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F6FFD"/>
    <w:rPr>
      <w:sz w:val="18"/>
      <w:szCs w:val="18"/>
    </w:rPr>
  </w:style>
  <w:style w:type="paragraph" w:styleId="a4">
    <w:name w:val="footer"/>
    <w:basedOn w:val="a"/>
    <w:link w:val="Char0"/>
    <w:uiPriority w:val="99"/>
    <w:unhideWhenUsed/>
    <w:rsid w:val="003F6FF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3F6FFD"/>
    <w:rPr>
      <w:sz w:val="18"/>
      <w:szCs w:val="18"/>
    </w:rPr>
  </w:style>
  <w:style w:type="paragraph" w:styleId="a5">
    <w:name w:val="Normal (Web)"/>
    <w:basedOn w:val="a"/>
    <w:uiPriority w:val="99"/>
    <w:semiHidden/>
    <w:unhideWhenUsed/>
    <w:rsid w:val="009D2AB3"/>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9D2AB3"/>
    <w:rPr>
      <w:b/>
      <w:bCs/>
    </w:rPr>
  </w:style>
  <w:style w:type="paragraph" w:styleId="a7">
    <w:name w:val="Balloon Text"/>
    <w:basedOn w:val="a"/>
    <w:link w:val="Char1"/>
    <w:uiPriority w:val="99"/>
    <w:semiHidden/>
    <w:unhideWhenUsed/>
    <w:rsid w:val="009D2AB3"/>
    <w:rPr>
      <w:sz w:val="18"/>
      <w:szCs w:val="18"/>
    </w:rPr>
  </w:style>
  <w:style w:type="character" w:customStyle="1" w:styleId="Char1">
    <w:name w:val="批注框文本 Char"/>
    <w:basedOn w:val="a0"/>
    <w:link w:val="a7"/>
    <w:uiPriority w:val="99"/>
    <w:semiHidden/>
    <w:rsid w:val="009D2A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35127003">
      <w:bodyDiv w:val="1"/>
      <w:marLeft w:val="0"/>
      <w:marRight w:val="0"/>
      <w:marTop w:val="0"/>
      <w:marBottom w:val="0"/>
      <w:divBdr>
        <w:top w:val="none" w:sz="0" w:space="0" w:color="auto"/>
        <w:left w:val="none" w:sz="0" w:space="0" w:color="auto"/>
        <w:bottom w:val="none" w:sz="0" w:space="0" w:color="auto"/>
        <w:right w:val="none" w:sz="0" w:space="0" w:color="auto"/>
      </w:divBdr>
      <w:divsChild>
        <w:div w:id="578710134">
          <w:marLeft w:val="547"/>
          <w:marRight w:val="0"/>
          <w:marTop w:val="144"/>
          <w:marBottom w:val="0"/>
          <w:divBdr>
            <w:top w:val="none" w:sz="0" w:space="0" w:color="auto"/>
            <w:left w:val="none" w:sz="0" w:space="0" w:color="auto"/>
            <w:bottom w:val="none" w:sz="0" w:space="0" w:color="auto"/>
            <w:right w:val="none" w:sz="0" w:space="0" w:color="auto"/>
          </w:divBdr>
        </w:div>
        <w:div w:id="151337710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306</Words>
  <Characters>1750</Characters>
  <Application>Microsoft Office Word</Application>
  <DocSecurity>0</DocSecurity>
  <Lines>14</Lines>
  <Paragraphs>4</Paragraphs>
  <ScaleCrop>false</ScaleCrop>
  <Company>china</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2020-02-14T13:46:00Z</dcterms:created>
  <dcterms:modified xsi:type="dcterms:W3CDTF">2020-02-14T14:33:00Z</dcterms:modified>
</cp:coreProperties>
</file>