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D3" w:rsidRDefault="006541D3" w:rsidP="006541D3">
      <w:r>
        <w:rPr>
          <w:rFonts w:hint="eastAsia"/>
        </w:rPr>
        <w:t>课题：</w:t>
      </w:r>
      <w:r w:rsidRPr="00691980">
        <w:rPr>
          <w:rFonts w:hint="eastAsia"/>
        </w:rPr>
        <w:t>第</w:t>
      </w:r>
      <w:r>
        <w:rPr>
          <w:rFonts w:hint="eastAsia"/>
        </w:rPr>
        <w:t>11</w:t>
      </w:r>
      <w:r w:rsidRPr="00691980">
        <w:rPr>
          <w:rFonts w:hint="eastAsia"/>
        </w:rPr>
        <w:t>课《地域联系方式、特点与作用分析》</w:t>
      </w:r>
      <w:r>
        <w:rPr>
          <w:rFonts w:hint="eastAsia"/>
        </w:rPr>
        <w:t>拓展提升作业</w:t>
      </w:r>
    </w:p>
    <w:p w:rsidR="006541D3" w:rsidRPr="006541D3" w:rsidRDefault="006541D3" w:rsidP="00FE717F">
      <w:pPr>
        <w:pStyle w:val="a5"/>
        <w:widowControl/>
        <w:spacing w:beforeAutospacing="0" w:afterAutospacing="0"/>
        <w:rPr>
          <w:rFonts w:asciiTheme="majorEastAsia" w:eastAsiaTheme="majorEastAsia" w:hAnsiTheme="majorEastAsia" w:cstheme="majorEastAsia"/>
          <w:color w:val="000000"/>
          <w:sz w:val="18"/>
          <w:szCs w:val="18"/>
        </w:rPr>
      </w:pPr>
    </w:p>
    <w:p w:rsidR="006541D3" w:rsidRDefault="006541D3" w:rsidP="00FE717F">
      <w:pPr>
        <w:pStyle w:val="a5"/>
        <w:widowControl/>
        <w:spacing w:beforeAutospacing="0" w:afterAutospacing="0"/>
        <w:rPr>
          <w:rFonts w:asciiTheme="majorEastAsia" w:eastAsiaTheme="majorEastAsia" w:hAnsiTheme="majorEastAsia" w:cstheme="majorEastAsia"/>
          <w:color w:val="000000"/>
          <w:sz w:val="18"/>
          <w:szCs w:val="18"/>
        </w:rPr>
      </w:pPr>
    </w:p>
    <w:p w:rsidR="00FE717F" w:rsidRPr="006541D3" w:rsidRDefault="00FE717F" w:rsidP="006541D3">
      <w:pPr>
        <w:pStyle w:val="a5"/>
        <w:widowControl/>
        <w:spacing w:beforeAutospacing="0" w:afterAutospacing="0"/>
        <w:ind w:firstLineChars="200" w:firstLine="420"/>
        <w:rPr>
          <w:rFonts w:ascii="华文楷体" w:eastAsia="华文楷体" w:hAnsi="华文楷体" w:cstheme="majorEastAsia"/>
          <w:sz w:val="21"/>
          <w:szCs w:val="21"/>
        </w:rPr>
      </w:pPr>
      <w:r w:rsidRPr="006541D3">
        <w:rPr>
          <w:rFonts w:ascii="华文楷体" w:eastAsia="华文楷体" w:hAnsi="华文楷体" w:cstheme="majorEastAsia" w:hint="eastAsia"/>
          <w:color w:val="000000"/>
          <w:sz w:val="21"/>
          <w:szCs w:val="21"/>
        </w:rPr>
        <w:t>亚吉铁路连接埃塞俄比亚和吉布提两国首都,铁路全部采用中国标准和中国装备建设而成,设计时速120千米。2016年10月5日亚吉铁路正式通车,吉布提至亚的斯亚贝巴的运输时间从公路运输的7天降至10小时。下图示意亚吉铁路周边部分地理事物分布。</w:t>
      </w:r>
    </w:p>
    <w:p w:rsidR="00FE717F" w:rsidRPr="006541D3" w:rsidRDefault="00FE717F" w:rsidP="00FE717F">
      <w:pPr>
        <w:pStyle w:val="a5"/>
        <w:widowControl/>
        <w:spacing w:beforeAutospacing="0" w:afterAutospacing="0" w:line="210" w:lineRule="atLeast"/>
        <w:jc w:val="center"/>
        <w:rPr>
          <w:rFonts w:ascii="华文楷体" w:eastAsia="华文楷体" w:hAnsi="华文楷体" w:cstheme="majorEastAsia"/>
          <w:sz w:val="18"/>
          <w:szCs w:val="18"/>
        </w:rPr>
      </w:pPr>
      <w:r w:rsidRPr="006541D3">
        <w:rPr>
          <w:rFonts w:ascii="华文楷体" w:eastAsia="华文楷体" w:hAnsi="华文楷体" w:cstheme="majorEastAsia" w:hint="eastAsia"/>
          <w:color w:val="000000"/>
          <w:sz w:val="18"/>
          <w:szCs w:val="18"/>
        </w:rPr>
        <w:t> </w:t>
      </w:r>
    </w:p>
    <w:p w:rsidR="00FE717F" w:rsidRDefault="00FE717F" w:rsidP="00FE717F">
      <w:pPr>
        <w:pStyle w:val="a5"/>
        <w:widowControl/>
        <w:spacing w:beforeAutospacing="0" w:afterAutospacing="0"/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noProof/>
          <w:sz w:val="18"/>
          <w:szCs w:val="18"/>
        </w:rPr>
        <w:drawing>
          <wp:inline distT="0" distB="0" distL="114300" distR="114300" wp14:anchorId="5653EE30" wp14:editId="6CE5980D">
            <wp:extent cx="3898900" cy="3962400"/>
            <wp:effectExtent l="0" t="0" r="0" b="0"/>
            <wp:docPr id="10" name="图片 10" descr="15686330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6863305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7F" w:rsidRPr="006541D3" w:rsidRDefault="00FE717F" w:rsidP="006541D3">
      <w:r w:rsidRPr="006541D3">
        <w:rPr>
          <w:rFonts w:hint="eastAsia"/>
        </w:rPr>
        <w:t>(1)7</w:t>
      </w:r>
      <w:r w:rsidRPr="006541D3">
        <w:rPr>
          <w:rFonts w:hint="eastAsia"/>
        </w:rPr>
        <w:t>月</w:t>
      </w:r>
      <w:r w:rsidRPr="006541D3">
        <w:rPr>
          <w:rFonts w:hint="eastAsia"/>
        </w:rPr>
        <w:t>,</w:t>
      </w:r>
      <w:r w:rsidRPr="006541D3">
        <w:rPr>
          <w:rFonts w:hint="eastAsia"/>
        </w:rPr>
        <w:t>亚吉铁路沿线盛行西南风</w:t>
      </w:r>
      <w:r w:rsidRPr="006541D3">
        <w:rPr>
          <w:rFonts w:hint="eastAsia"/>
        </w:rPr>
        <w:t>,</w:t>
      </w:r>
      <w:r w:rsidRPr="006541D3">
        <w:rPr>
          <w:rFonts w:hint="eastAsia"/>
        </w:rPr>
        <w:t>施工人员发现吉布提高温酷热</w:t>
      </w:r>
      <w:r w:rsidRPr="006541D3">
        <w:rPr>
          <w:rFonts w:hint="eastAsia"/>
        </w:rPr>
        <w:t>,</w:t>
      </w:r>
      <w:r w:rsidRPr="006541D3">
        <w:rPr>
          <w:rFonts w:hint="eastAsia"/>
        </w:rPr>
        <w:t>而亚的斯亚贝巴凉爽宜人。请解释该月吉布提较亚的斯亚贝巴气温高的原因。</w:t>
      </w:r>
      <w:r w:rsidRPr="006541D3">
        <w:rPr>
          <w:rFonts w:hint="eastAsia"/>
        </w:rPr>
        <w:t>(8</w:t>
      </w:r>
      <w:r w:rsidRPr="006541D3">
        <w:rPr>
          <w:rFonts w:hint="eastAsia"/>
        </w:rPr>
        <w:t>分</w:t>
      </w:r>
      <w:r w:rsidRPr="006541D3">
        <w:rPr>
          <w:rFonts w:hint="eastAsia"/>
        </w:rPr>
        <w:t>)</w:t>
      </w:r>
    </w:p>
    <w:p w:rsidR="00FE717F" w:rsidRPr="006541D3" w:rsidRDefault="00FE717F" w:rsidP="006541D3">
      <w:r w:rsidRPr="006541D3">
        <w:rPr>
          <w:rFonts w:hint="eastAsia"/>
        </w:rPr>
        <w:t>(2)</w:t>
      </w:r>
      <w:r w:rsidRPr="006541D3">
        <w:rPr>
          <w:rFonts w:hint="eastAsia"/>
        </w:rPr>
        <w:t>中方建设者在亚吉铁路建设过程中大胆创新</w:t>
      </w:r>
      <w:r w:rsidRPr="006541D3">
        <w:rPr>
          <w:rFonts w:hint="eastAsia"/>
        </w:rPr>
        <w:t>,</w:t>
      </w:r>
      <w:r w:rsidRPr="006541D3">
        <w:rPr>
          <w:rFonts w:hint="eastAsia"/>
        </w:rPr>
        <w:t>利用火山碎渣作为路基材料。说明该做法的可行性。</w:t>
      </w:r>
      <w:r w:rsidRPr="006541D3">
        <w:rPr>
          <w:rFonts w:hint="eastAsia"/>
        </w:rPr>
        <w:t>(6</w:t>
      </w:r>
      <w:r w:rsidRPr="006541D3">
        <w:rPr>
          <w:rFonts w:hint="eastAsia"/>
        </w:rPr>
        <w:t>分</w:t>
      </w:r>
      <w:r w:rsidRPr="006541D3">
        <w:rPr>
          <w:rFonts w:hint="eastAsia"/>
        </w:rPr>
        <w:t>)</w:t>
      </w:r>
    </w:p>
    <w:p w:rsidR="00FE717F" w:rsidRPr="006541D3" w:rsidRDefault="00FE717F" w:rsidP="006541D3">
      <w:r w:rsidRPr="006541D3">
        <w:rPr>
          <w:rFonts w:hint="eastAsia"/>
        </w:rPr>
        <w:t>(3)</w:t>
      </w:r>
      <w:r w:rsidRPr="006541D3">
        <w:rPr>
          <w:rFonts w:hint="eastAsia"/>
        </w:rPr>
        <w:t>亚吉铁路设计时速</w:t>
      </w:r>
      <w:r w:rsidRPr="006541D3">
        <w:rPr>
          <w:rFonts w:hint="eastAsia"/>
        </w:rPr>
        <w:t>160</w:t>
      </w:r>
      <w:r w:rsidRPr="006541D3">
        <w:rPr>
          <w:rFonts w:hint="eastAsia"/>
        </w:rPr>
        <w:t>千米</w:t>
      </w:r>
      <w:r w:rsidRPr="006541D3">
        <w:rPr>
          <w:rFonts w:hint="eastAsia"/>
        </w:rPr>
        <w:t>,</w:t>
      </w:r>
      <w:r w:rsidRPr="006541D3">
        <w:rPr>
          <w:rFonts w:hint="eastAsia"/>
        </w:rPr>
        <w:t>中方从沿线实际考虑</w:t>
      </w:r>
      <w:r w:rsidRPr="006541D3">
        <w:rPr>
          <w:rFonts w:hint="eastAsia"/>
        </w:rPr>
        <w:t>,</w:t>
      </w:r>
      <w:r w:rsidRPr="006541D3">
        <w:rPr>
          <w:rFonts w:hint="eastAsia"/>
        </w:rPr>
        <w:t>最终将铁路时速调整为</w:t>
      </w:r>
      <w:r w:rsidRPr="006541D3">
        <w:rPr>
          <w:rFonts w:hint="eastAsia"/>
        </w:rPr>
        <w:t>120</w:t>
      </w:r>
      <w:r w:rsidRPr="006541D3">
        <w:rPr>
          <w:rFonts w:hint="eastAsia"/>
        </w:rPr>
        <w:t>千米。说明中方调整时速的理由。</w:t>
      </w:r>
      <w:r w:rsidRPr="006541D3">
        <w:rPr>
          <w:rFonts w:hint="eastAsia"/>
        </w:rPr>
        <w:t>(8</w:t>
      </w:r>
      <w:r w:rsidRPr="006541D3">
        <w:rPr>
          <w:rFonts w:hint="eastAsia"/>
        </w:rPr>
        <w:t>分</w:t>
      </w:r>
      <w:r w:rsidRPr="006541D3">
        <w:rPr>
          <w:rFonts w:hint="eastAsia"/>
        </w:rPr>
        <w:t>)</w:t>
      </w:r>
    </w:p>
    <w:p w:rsidR="00FE717F" w:rsidRPr="006541D3" w:rsidRDefault="00FE717F" w:rsidP="006541D3">
      <w:r w:rsidRPr="006541D3">
        <w:rPr>
          <w:rFonts w:hint="eastAsia"/>
        </w:rPr>
        <w:t>(4)</w:t>
      </w:r>
      <w:r w:rsidRPr="006541D3">
        <w:rPr>
          <w:rFonts w:hint="eastAsia"/>
        </w:rPr>
        <w:t>请在下列两个问题中</w:t>
      </w:r>
      <w:r w:rsidRPr="006541D3">
        <w:rPr>
          <w:rFonts w:hint="eastAsia"/>
        </w:rPr>
        <w:t>,</w:t>
      </w:r>
      <w:r w:rsidRPr="006541D3">
        <w:rPr>
          <w:rFonts w:hint="eastAsia"/>
        </w:rPr>
        <w:t>选择其中一个问题作答。</w:t>
      </w:r>
      <w:r w:rsidRPr="006541D3">
        <w:rPr>
          <w:rFonts w:hint="eastAsia"/>
        </w:rPr>
        <w:t>(6</w:t>
      </w:r>
      <w:r w:rsidRPr="006541D3">
        <w:rPr>
          <w:rFonts w:hint="eastAsia"/>
        </w:rPr>
        <w:t>分</w:t>
      </w:r>
      <w:r w:rsidRPr="006541D3">
        <w:rPr>
          <w:rFonts w:hint="eastAsia"/>
        </w:rPr>
        <w:t>)</w:t>
      </w:r>
    </w:p>
    <w:p w:rsidR="00FE717F" w:rsidRPr="006541D3" w:rsidRDefault="00FE717F" w:rsidP="006541D3">
      <w:r w:rsidRPr="006541D3">
        <w:rPr>
          <w:rFonts w:hint="eastAsia"/>
        </w:rPr>
        <w:t>问题①</w:t>
      </w:r>
      <w:r w:rsidRPr="006541D3">
        <w:rPr>
          <w:rFonts w:hint="eastAsia"/>
        </w:rPr>
        <w:t>:</w:t>
      </w:r>
      <w:r w:rsidRPr="006541D3">
        <w:rPr>
          <w:rFonts w:hint="eastAsia"/>
        </w:rPr>
        <w:t>说明亚吉铁路对亚的斯亚贝巴工业发展的有利影响。</w:t>
      </w:r>
    </w:p>
    <w:p w:rsidR="00FE717F" w:rsidRPr="006541D3" w:rsidRDefault="00FE717F" w:rsidP="006541D3">
      <w:r w:rsidRPr="006541D3">
        <w:rPr>
          <w:rFonts w:hint="eastAsia"/>
        </w:rPr>
        <w:t>问题②</w:t>
      </w:r>
      <w:r w:rsidRPr="006541D3">
        <w:rPr>
          <w:rFonts w:hint="eastAsia"/>
        </w:rPr>
        <w:t>:</w:t>
      </w:r>
      <w:r w:rsidRPr="006541D3">
        <w:rPr>
          <w:rFonts w:hint="eastAsia"/>
        </w:rPr>
        <w:t>说明亚吉铁路建设中输出“中国标准”对我国工业进一步发展的启示。</w:t>
      </w:r>
    </w:p>
    <w:p w:rsidR="00FE717F" w:rsidRDefault="00FE717F" w:rsidP="00FE717F">
      <w:pPr>
        <w:pStyle w:val="a5"/>
        <w:widowControl/>
        <w:spacing w:beforeAutospacing="0" w:afterAutospacing="0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FE717F" w:rsidRDefault="00FE717F" w:rsidP="00FE717F">
      <w:pPr>
        <w:pStyle w:val="a5"/>
        <w:widowControl/>
        <w:spacing w:beforeAutospacing="0" w:afterAutospacing="0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FE717F" w:rsidRDefault="00FE717F" w:rsidP="00FE717F">
      <w:pPr>
        <w:pStyle w:val="a5"/>
        <w:widowControl/>
        <w:shd w:val="clear" w:color="auto" w:fill="FFFFFF"/>
        <w:spacing w:beforeAutospacing="0" w:afterAutospacing="0"/>
        <w:jc w:val="both"/>
        <w:rPr>
          <w:rFonts w:asciiTheme="majorEastAsia" w:eastAsiaTheme="majorEastAsia" w:hAnsiTheme="majorEastAsia" w:cstheme="majorEastAsia"/>
          <w:spacing w:val="20"/>
          <w:sz w:val="18"/>
          <w:szCs w:val="18"/>
        </w:rPr>
      </w:pPr>
    </w:p>
    <w:p w:rsidR="00722B7A" w:rsidRPr="00FE717F" w:rsidRDefault="00722B7A"/>
    <w:sectPr w:rsidR="00722B7A" w:rsidRPr="00FE7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7F" w:rsidRDefault="00FE717F" w:rsidP="00FE717F">
      <w:r>
        <w:separator/>
      </w:r>
    </w:p>
  </w:endnote>
  <w:endnote w:type="continuationSeparator" w:id="0">
    <w:p w:rsidR="00FE717F" w:rsidRDefault="00FE717F" w:rsidP="00F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7F" w:rsidRDefault="00FE717F" w:rsidP="00FE717F">
      <w:r>
        <w:separator/>
      </w:r>
    </w:p>
  </w:footnote>
  <w:footnote w:type="continuationSeparator" w:id="0">
    <w:p w:rsidR="00FE717F" w:rsidRDefault="00FE717F" w:rsidP="00FE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 w:rsidP="0078091C">
    <w:pPr>
      <w:pStyle w:val="a3"/>
      <w:jc w:val="both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朝阳区高三地理线上课堂拓展提升</w:t>
    </w:r>
  </w:p>
  <w:p w:rsidR="0078091C" w:rsidRPr="0078091C" w:rsidRDefault="0078091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1C" w:rsidRDefault="00780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45"/>
    <w:rsid w:val="000E4A45"/>
    <w:rsid w:val="006541D3"/>
    <w:rsid w:val="00722B7A"/>
    <w:rsid w:val="0078091C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17F"/>
    <w:rPr>
      <w:sz w:val="18"/>
      <w:szCs w:val="18"/>
    </w:rPr>
  </w:style>
  <w:style w:type="paragraph" w:styleId="a5">
    <w:name w:val="Normal (Web)"/>
    <w:basedOn w:val="a"/>
    <w:rsid w:val="00FE717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FE71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17F"/>
    <w:rPr>
      <w:sz w:val="18"/>
      <w:szCs w:val="18"/>
    </w:rPr>
  </w:style>
  <w:style w:type="paragraph" w:styleId="a5">
    <w:name w:val="Normal (Web)"/>
    <w:basedOn w:val="a"/>
    <w:rsid w:val="00FE717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FE71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7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10910</dc:creator>
  <cp:keywords/>
  <dc:description/>
  <cp:lastModifiedBy>10910</cp:lastModifiedBy>
  <cp:revision>5</cp:revision>
  <dcterms:created xsi:type="dcterms:W3CDTF">2020-02-09T05:47:00Z</dcterms:created>
  <dcterms:modified xsi:type="dcterms:W3CDTF">2020-02-09T05:53:00Z</dcterms:modified>
</cp:coreProperties>
</file>