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B00E9" w14:textId="184C8563" w:rsidR="0002314C" w:rsidRPr="000B013F" w:rsidRDefault="00C85274" w:rsidP="00C85274">
      <w:pPr>
        <w:pStyle w:val="a9"/>
      </w:pPr>
      <w:r w:rsidRPr="00C85274">
        <w:rPr>
          <w:rFonts w:hint="eastAsia"/>
        </w:rPr>
        <w:t>高三年级地理第</w:t>
      </w:r>
      <w:r w:rsidR="00F423F3">
        <w:rPr>
          <w:rFonts w:hint="eastAsia"/>
        </w:rPr>
        <w:t>11</w:t>
      </w:r>
      <w:r w:rsidRPr="00C85274">
        <w:rPr>
          <w:rFonts w:hint="eastAsia"/>
        </w:rPr>
        <w:t>课时</w:t>
      </w:r>
      <w:r>
        <w:rPr>
          <w:rFonts w:hint="eastAsia"/>
        </w:rPr>
        <w:t>《</w:t>
      </w:r>
      <w:r w:rsidR="00605F75">
        <w:rPr>
          <w:rFonts w:hint="eastAsia"/>
        </w:rPr>
        <w:t>地域联系方式、特点与作用分析</w:t>
      </w:r>
      <w:r>
        <w:rPr>
          <w:rFonts w:hint="eastAsia"/>
        </w:rPr>
        <w:t>》学习指南</w:t>
      </w:r>
    </w:p>
    <w:p w14:paraId="781EB665" w14:textId="77777777" w:rsidR="008F1F31" w:rsidRPr="000B013F" w:rsidRDefault="008F1F31">
      <w:pPr>
        <w:rPr>
          <w:rFonts w:asciiTheme="minorEastAsia" w:hAnsiTheme="minorEastAsia"/>
        </w:rPr>
      </w:pPr>
    </w:p>
    <w:p w14:paraId="4D483308" w14:textId="77777777" w:rsidR="00892FB6" w:rsidRPr="00F04C94" w:rsidRDefault="00892FB6">
      <w:pPr>
        <w:rPr>
          <w:rFonts w:asciiTheme="minorEastAsia" w:hAnsiTheme="minorEastAsia"/>
          <w:b/>
        </w:rPr>
      </w:pPr>
      <w:r w:rsidRPr="00F04C94">
        <w:rPr>
          <w:rFonts w:asciiTheme="minorEastAsia" w:hAnsiTheme="minorEastAsia" w:hint="eastAsia"/>
          <w:b/>
        </w:rPr>
        <w:t>学习目标：</w:t>
      </w:r>
    </w:p>
    <w:p w14:paraId="71E0A204" w14:textId="403EA602" w:rsidR="0038025E" w:rsidRPr="000B013F" w:rsidRDefault="0038025E" w:rsidP="0038025E">
      <w:pPr>
        <w:rPr>
          <w:rFonts w:asciiTheme="minorEastAsia" w:hAnsiTheme="minorEastAsia"/>
        </w:rPr>
      </w:pPr>
      <w:r w:rsidRPr="000B013F">
        <w:rPr>
          <w:rFonts w:asciiTheme="minorEastAsia" w:hAnsiTheme="minorEastAsia" w:hint="eastAsia"/>
        </w:rPr>
        <w:t>1．通过浏览分析相关高考试题，梳理</w:t>
      </w:r>
      <w:r w:rsidR="001558F6">
        <w:rPr>
          <w:rFonts w:asciiTheme="minorEastAsia" w:hAnsiTheme="minorEastAsia" w:hint="eastAsia"/>
        </w:rPr>
        <w:t>地域联系方式、</w:t>
      </w:r>
      <w:r w:rsidRPr="000B013F">
        <w:rPr>
          <w:rFonts w:asciiTheme="minorEastAsia" w:hAnsiTheme="minorEastAsia" w:hint="eastAsia"/>
        </w:rPr>
        <w:t>特点</w:t>
      </w:r>
      <w:r w:rsidR="001558F6">
        <w:rPr>
          <w:rFonts w:asciiTheme="minorEastAsia" w:hAnsiTheme="minorEastAsia" w:hint="eastAsia"/>
        </w:rPr>
        <w:t>、</w:t>
      </w:r>
      <w:r w:rsidRPr="000B013F">
        <w:rPr>
          <w:rFonts w:asciiTheme="minorEastAsia" w:hAnsiTheme="minorEastAsia" w:hint="eastAsia"/>
        </w:rPr>
        <w:t>形成原因</w:t>
      </w:r>
      <w:r w:rsidR="001558F6">
        <w:rPr>
          <w:rFonts w:asciiTheme="minorEastAsia" w:hAnsiTheme="minorEastAsia" w:hint="eastAsia"/>
        </w:rPr>
        <w:t>以及作用</w:t>
      </w:r>
      <w:r w:rsidRPr="000B013F">
        <w:rPr>
          <w:rFonts w:asciiTheme="minorEastAsia" w:hAnsiTheme="minorEastAsia" w:hint="eastAsia"/>
        </w:rPr>
        <w:t>的考查方式，明确考查特点。</w:t>
      </w:r>
      <w:bookmarkStart w:id="0" w:name="_GoBack"/>
      <w:bookmarkEnd w:id="0"/>
    </w:p>
    <w:p w14:paraId="51B45888" w14:textId="20627ADF" w:rsidR="0038025E" w:rsidRPr="000B013F" w:rsidRDefault="0038025E" w:rsidP="0038025E">
      <w:pPr>
        <w:rPr>
          <w:rFonts w:asciiTheme="minorEastAsia" w:hAnsiTheme="minorEastAsia"/>
        </w:rPr>
      </w:pPr>
      <w:r w:rsidRPr="000B013F">
        <w:rPr>
          <w:rFonts w:asciiTheme="minorEastAsia" w:hAnsiTheme="minorEastAsia" w:hint="eastAsia"/>
        </w:rPr>
        <w:t>2．通过典型例题的剖析，</w:t>
      </w:r>
      <w:r w:rsidR="009A047D">
        <w:rPr>
          <w:rFonts w:asciiTheme="minorEastAsia" w:hAnsiTheme="minorEastAsia" w:hint="eastAsia"/>
        </w:rPr>
        <w:t>理解地域联系方式和特点并分析地域联系的作用</w:t>
      </w:r>
      <w:r w:rsidRPr="000B013F">
        <w:rPr>
          <w:rFonts w:asciiTheme="minorEastAsia" w:hAnsiTheme="minorEastAsia" w:hint="eastAsia"/>
        </w:rPr>
        <w:t>，归纳解题思路和方法。</w:t>
      </w:r>
    </w:p>
    <w:p w14:paraId="378DC2C8" w14:textId="43830784" w:rsidR="008F4D75" w:rsidRPr="000B013F" w:rsidRDefault="0038025E" w:rsidP="0038025E">
      <w:pPr>
        <w:rPr>
          <w:rFonts w:asciiTheme="minorEastAsia" w:hAnsiTheme="minorEastAsia"/>
        </w:rPr>
      </w:pPr>
      <w:r w:rsidRPr="000B013F">
        <w:rPr>
          <w:rFonts w:asciiTheme="minorEastAsia" w:hAnsiTheme="minorEastAsia" w:hint="eastAsia"/>
        </w:rPr>
        <w:t>3．</w:t>
      </w:r>
      <w:r w:rsidRPr="004A1E24">
        <w:rPr>
          <w:rFonts w:asciiTheme="minorEastAsia" w:hAnsiTheme="minorEastAsia" w:hint="eastAsia"/>
        </w:rPr>
        <w:t>通过对分析</w:t>
      </w:r>
      <w:r w:rsidR="000A3892" w:rsidRPr="004A1E24">
        <w:rPr>
          <w:rFonts w:asciiTheme="minorEastAsia" w:hAnsiTheme="minorEastAsia" w:hint="eastAsia"/>
        </w:rPr>
        <w:t>地域联系方式、特点以及作</w:t>
      </w:r>
      <w:r w:rsidRPr="004A1E24">
        <w:rPr>
          <w:rFonts w:asciiTheme="minorEastAsia" w:hAnsiTheme="minorEastAsia" w:hint="eastAsia"/>
        </w:rPr>
        <w:t>用，加深对知识的理解与巩固，发展综合思维和区域认知地理思维能力。</w:t>
      </w:r>
    </w:p>
    <w:p w14:paraId="2A8521FC" w14:textId="77777777" w:rsidR="00997B30" w:rsidRPr="000B013F" w:rsidRDefault="00997B30">
      <w:pPr>
        <w:rPr>
          <w:rFonts w:asciiTheme="minorEastAsia" w:hAnsiTheme="minorEastAsia"/>
        </w:rPr>
      </w:pPr>
    </w:p>
    <w:p w14:paraId="54765509" w14:textId="264C8720" w:rsidR="008F4D75" w:rsidRPr="00F04C94" w:rsidRDefault="008F4D75">
      <w:pPr>
        <w:rPr>
          <w:rFonts w:asciiTheme="minorEastAsia" w:hAnsiTheme="minorEastAsia"/>
          <w:b/>
        </w:rPr>
      </w:pPr>
      <w:r w:rsidRPr="00F04C94">
        <w:rPr>
          <w:rFonts w:asciiTheme="minorEastAsia" w:hAnsiTheme="minorEastAsia" w:hint="eastAsia"/>
          <w:b/>
        </w:rPr>
        <w:t>学法指导：</w:t>
      </w:r>
    </w:p>
    <w:p w14:paraId="58A12083" w14:textId="08AE609C" w:rsidR="00F523FA" w:rsidRDefault="009D5671" w:rsidP="009D5671">
      <w:pPr>
        <w:ind w:firstLine="480"/>
        <w:rPr>
          <w:rFonts w:asciiTheme="minorEastAsia" w:hAnsiTheme="minorEastAsia"/>
        </w:rPr>
      </w:pPr>
      <w:r>
        <w:rPr>
          <w:rFonts w:asciiTheme="minorEastAsia" w:hAnsiTheme="minorEastAsia" w:hint="eastAsia"/>
        </w:rPr>
        <w:t>地域联系在高中</w:t>
      </w:r>
      <w:r w:rsidR="00FF5C99">
        <w:rPr>
          <w:rFonts w:asciiTheme="minorEastAsia" w:hAnsiTheme="minorEastAsia" w:hint="eastAsia"/>
        </w:rPr>
        <w:t>地理学习阶段</w:t>
      </w:r>
      <w:r>
        <w:rPr>
          <w:rFonts w:asciiTheme="minorEastAsia" w:hAnsiTheme="minorEastAsia" w:hint="eastAsia"/>
        </w:rPr>
        <w:t>属于人文地理</w:t>
      </w:r>
      <w:r w:rsidR="00FF5C99">
        <w:rPr>
          <w:rFonts w:asciiTheme="minorEastAsia" w:hAnsiTheme="minorEastAsia" w:hint="eastAsia"/>
        </w:rPr>
        <w:t>部分</w:t>
      </w:r>
      <w:r>
        <w:rPr>
          <w:rFonts w:asciiTheme="minorEastAsia" w:hAnsiTheme="minorEastAsia" w:hint="eastAsia"/>
        </w:rPr>
        <w:t>的重要内容，</w:t>
      </w:r>
      <w:r w:rsidR="00913D2F">
        <w:rPr>
          <w:rFonts w:asciiTheme="minorEastAsia" w:hAnsiTheme="minorEastAsia" w:hint="eastAsia"/>
        </w:rPr>
        <w:t>也是高考的常考点</w:t>
      </w:r>
      <w:r w:rsidR="000D02BD">
        <w:rPr>
          <w:rFonts w:asciiTheme="minorEastAsia" w:hAnsiTheme="minorEastAsia" w:hint="eastAsia"/>
        </w:rPr>
        <w:t>。</w:t>
      </w:r>
      <w:r w:rsidR="003A4F88">
        <w:rPr>
          <w:rFonts w:asciiTheme="minorEastAsia" w:hAnsiTheme="minorEastAsia" w:hint="eastAsia"/>
        </w:rPr>
        <w:t>题目中</w:t>
      </w:r>
      <w:r w:rsidR="006B2E91">
        <w:rPr>
          <w:rFonts w:asciiTheme="minorEastAsia" w:hAnsiTheme="minorEastAsia" w:hint="eastAsia"/>
        </w:rPr>
        <w:t>要求</w:t>
      </w:r>
      <w:r w:rsidR="000D02BD">
        <w:rPr>
          <w:rFonts w:asciiTheme="minorEastAsia" w:hAnsiTheme="minorEastAsia" w:hint="eastAsia"/>
        </w:rPr>
        <w:t>通过对区域</w:t>
      </w:r>
      <w:r w:rsidR="003A4F88">
        <w:rPr>
          <w:rFonts w:asciiTheme="minorEastAsia" w:hAnsiTheme="minorEastAsia" w:hint="eastAsia"/>
        </w:rPr>
        <w:t>的</w:t>
      </w:r>
      <w:r>
        <w:rPr>
          <w:rFonts w:asciiTheme="minorEastAsia" w:hAnsiTheme="minorEastAsia" w:hint="eastAsia"/>
        </w:rPr>
        <w:t>背景分析</w:t>
      </w:r>
      <w:r w:rsidR="00FF5C99">
        <w:rPr>
          <w:rFonts w:asciiTheme="minorEastAsia" w:hAnsiTheme="minorEastAsia" w:hint="eastAsia"/>
        </w:rPr>
        <w:t>从而</w:t>
      </w:r>
      <w:r w:rsidR="0056195E">
        <w:rPr>
          <w:rFonts w:asciiTheme="minorEastAsia" w:hAnsiTheme="minorEastAsia" w:hint="eastAsia"/>
        </w:rPr>
        <w:t>判断适宜</w:t>
      </w:r>
      <w:r w:rsidR="00FF5C99">
        <w:rPr>
          <w:rFonts w:asciiTheme="minorEastAsia" w:hAnsiTheme="minorEastAsia" w:hint="eastAsia"/>
        </w:rPr>
        <w:t>的</w:t>
      </w:r>
      <w:proofErr w:type="gramStart"/>
      <w:r w:rsidR="00FF5C99">
        <w:rPr>
          <w:rFonts w:asciiTheme="minorEastAsia" w:hAnsiTheme="minorEastAsia" w:hint="eastAsia"/>
        </w:rPr>
        <w:t>域联系</w:t>
      </w:r>
      <w:proofErr w:type="gramEnd"/>
      <w:r w:rsidR="00FF5C99">
        <w:rPr>
          <w:rFonts w:asciiTheme="minorEastAsia" w:hAnsiTheme="minorEastAsia" w:hint="eastAsia"/>
        </w:rPr>
        <w:t>方式、</w:t>
      </w:r>
      <w:r w:rsidR="006B2E91">
        <w:rPr>
          <w:rFonts w:asciiTheme="minorEastAsia" w:hAnsiTheme="minorEastAsia" w:hint="eastAsia"/>
        </w:rPr>
        <w:t>概括其</w:t>
      </w:r>
      <w:r w:rsidR="00FF5C99">
        <w:rPr>
          <w:rFonts w:asciiTheme="minorEastAsia" w:hAnsiTheme="minorEastAsia" w:hint="eastAsia"/>
        </w:rPr>
        <w:t>特点</w:t>
      </w:r>
      <w:r w:rsidR="0056195E">
        <w:rPr>
          <w:rFonts w:asciiTheme="minorEastAsia" w:hAnsiTheme="minorEastAsia" w:hint="eastAsia"/>
        </w:rPr>
        <w:t>以及</w:t>
      </w:r>
      <w:r w:rsidR="006B2E91">
        <w:rPr>
          <w:rFonts w:asciiTheme="minorEastAsia" w:hAnsiTheme="minorEastAsia" w:hint="eastAsia"/>
        </w:rPr>
        <w:t>分析其</w:t>
      </w:r>
      <w:r w:rsidR="00F523FA">
        <w:rPr>
          <w:rFonts w:asciiTheme="minorEastAsia" w:hAnsiTheme="minorEastAsia" w:hint="eastAsia"/>
        </w:rPr>
        <w:t>作用，</w:t>
      </w:r>
      <w:r w:rsidR="0056195E">
        <w:rPr>
          <w:rFonts w:asciiTheme="minorEastAsia" w:hAnsiTheme="minorEastAsia" w:hint="eastAsia"/>
        </w:rPr>
        <w:t>考查</w:t>
      </w:r>
      <w:r w:rsidR="006B2E91">
        <w:rPr>
          <w:rFonts w:asciiTheme="minorEastAsia" w:hAnsiTheme="minorEastAsia" w:hint="eastAsia"/>
        </w:rPr>
        <w:t>了</w:t>
      </w:r>
      <w:r w:rsidR="0056195E">
        <w:rPr>
          <w:rFonts w:asciiTheme="minorEastAsia" w:hAnsiTheme="minorEastAsia" w:hint="eastAsia"/>
        </w:rPr>
        <w:t>学生对区域综合</w:t>
      </w:r>
      <w:r w:rsidR="006B2E91">
        <w:rPr>
          <w:rFonts w:asciiTheme="minorEastAsia" w:hAnsiTheme="minorEastAsia" w:hint="eastAsia"/>
        </w:rPr>
        <w:t>分析的</w:t>
      </w:r>
      <w:r w:rsidR="0056195E">
        <w:rPr>
          <w:rFonts w:asciiTheme="minorEastAsia" w:hAnsiTheme="minorEastAsia" w:hint="eastAsia"/>
        </w:rPr>
        <w:t>能力。</w:t>
      </w:r>
    </w:p>
    <w:p w14:paraId="56C4A992" w14:textId="75A16CE6" w:rsidR="009D5671" w:rsidRDefault="0056195E" w:rsidP="009D5671">
      <w:pPr>
        <w:ind w:firstLine="480"/>
        <w:rPr>
          <w:rFonts w:asciiTheme="minorEastAsia" w:hAnsiTheme="minorEastAsia"/>
        </w:rPr>
      </w:pPr>
      <w:r>
        <w:rPr>
          <w:rFonts w:asciiTheme="minorEastAsia" w:hAnsiTheme="minorEastAsia" w:hint="eastAsia"/>
        </w:rPr>
        <w:t>通过对区域</w:t>
      </w:r>
      <w:r w:rsidR="00F523FA">
        <w:rPr>
          <w:rFonts w:asciiTheme="minorEastAsia" w:hAnsiTheme="minorEastAsia" w:hint="eastAsia"/>
        </w:rPr>
        <w:t>和</w:t>
      </w:r>
      <w:r>
        <w:rPr>
          <w:rFonts w:asciiTheme="minorEastAsia" w:hAnsiTheme="minorEastAsia" w:hint="eastAsia"/>
        </w:rPr>
        <w:t>地域联系方式特点的综合分析</w:t>
      </w:r>
      <w:r w:rsidR="00F523FA">
        <w:rPr>
          <w:rFonts w:asciiTheme="minorEastAsia" w:hAnsiTheme="minorEastAsia" w:hint="eastAsia"/>
        </w:rPr>
        <w:t>，</w:t>
      </w:r>
      <w:r>
        <w:rPr>
          <w:rFonts w:asciiTheme="minorEastAsia" w:hAnsiTheme="minorEastAsia" w:hint="eastAsia"/>
        </w:rPr>
        <w:t>针对不同区域</w:t>
      </w:r>
      <w:r w:rsidR="00F523FA">
        <w:rPr>
          <w:rFonts w:asciiTheme="minorEastAsia" w:hAnsiTheme="minorEastAsia" w:hint="eastAsia"/>
        </w:rPr>
        <w:t>能够选择</w:t>
      </w:r>
      <w:r>
        <w:rPr>
          <w:rFonts w:asciiTheme="minorEastAsia" w:hAnsiTheme="minorEastAsia" w:hint="eastAsia"/>
        </w:rPr>
        <w:t>适宜的地域联系方式；</w:t>
      </w:r>
      <w:r w:rsidR="001D5393">
        <w:rPr>
          <w:rFonts w:asciiTheme="minorEastAsia" w:hAnsiTheme="minorEastAsia" w:hint="eastAsia"/>
        </w:rPr>
        <w:t>通常</w:t>
      </w:r>
      <w:r>
        <w:rPr>
          <w:rFonts w:asciiTheme="minorEastAsia" w:hAnsiTheme="minorEastAsia" w:hint="eastAsia"/>
        </w:rPr>
        <w:t>地域联系</w:t>
      </w:r>
      <w:r w:rsidR="00F523FA">
        <w:rPr>
          <w:rFonts w:asciiTheme="minorEastAsia" w:hAnsiTheme="minorEastAsia" w:hint="eastAsia"/>
        </w:rPr>
        <w:t>对区域的影响可从经济和社会两个角度综合分析得</w:t>
      </w:r>
      <w:r w:rsidR="00140AC3">
        <w:rPr>
          <w:rFonts w:asciiTheme="minorEastAsia" w:hAnsiTheme="minorEastAsia" w:hint="eastAsia"/>
        </w:rPr>
        <w:t>出。</w:t>
      </w:r>
    </w:p>
    <w:p w14:paraId="769202F2" w14:textId="77777777" w:rsidR="009D5671" w:rsidRDefault="009D5671" w:rsidP="009D5671">
      <w:pPr>
        <w:ind w:firstLine="480"/>
        <w:rPr>
          <w:rFonts w:asciiTheme="minorEastAsia" w:hAnsiTheme="minorEastAsia"/>
        </w:rPr>
      </w:pPr>
    </w:p>
    <w:p w14:paraId="4BE26A0F" w14:textId="77777777" w:rsidR="00762071" w:rsidRPr="000B013F" w:rsidRDefault="00762071">
      <w:pPr>
        <w:rPr>
          <w:rFonts w:asciiTheme="minorEastAsia" w:hAnsiTheme="minorEastAsia"/>
        </w:rPr>
      </w:pPr>
    </w:p>
    <w:p w14:paraId="0E76CBA6" w14:textId="77777777" w:rsidR="008F1F31" w:rsidRPr="00F04C94" w:rsidRDefault="008F1F31">
      <w:pPr>
        <w:rPr>
          <w:rFonts w:asciiTheme="minorEastAsia" w:hAnsiTheme="minorEastAsia"/>
          <w:b/>
        </w:rPr>
      </w:pPr>
      <w:r w:rsidRPr="00F04C94">
        <w:rPr>
          <w:rFonts w:asciiTheme="minorEastAsia" w:hAnsiTheme="minorEastAsia" w:hint="eastAsia"/>
          <w:b/>
        </w:rPr>
        <w:t>学习过程：</w:t>
      </w:r>
    </w:p>
    <w:p w14:paraId="60E8A932" w14:textId="0C161AF4" w:rsidR="008F4D75" w:rsidRPr="000B013F" w:rsidRDefault="008F4D75">
      <w:pPr>
        <w:rPr>
          <w:rFonts w:asciiTheme="minorEastAsia" w:hAnsiTheme="minorEastAsia"/>
        </w:rPr>
      </w:pPr>
      <w:r w:rsidRPr="000B013F">
        <w:rPr>
          <w:rFonts w:asciiTheme="minorEastAsia" w:hAnsiTheme="minorEastAsia" w:hint="eastAsia"/>
        </w:rPr>
        <w:t>【任务一】</w:t>
      </w:r>
      <w:r w:rsidR="001D76E4" w:rsidRPr="000B013F">
        <w:rPr>
          <w:rFonts w:asciiTheme="minorEastAsia" w:hAnsiTheme="minorEastAsia" w:hint="eastAsia"/>
        </w:rPr>
        <w:t>考点考法梳理</w:t>
      </w:r>
    </w:p>
    <w:p w14:paraId="7E6F4657" w14:textId="08D033D2" w:rsidR="008F1F31" w:rsidRPr="000B013F" w:rsidRDefault="001D76E4">
      <w:pPr>
        <w:rPr>
          <w:rFonts w:asciiTheme="minorEastAsia" w:hAnsiTheme="minorEastAsia"/>
        </w:rPr>
      </w:pPr>
      <w:r w:rsidRPr="000B013F">
        <w:rPr>
          <w:rFonts w:asciiTheme="minorEastAsia" w:hAnsiTheme="minorEastAsia" w:hint="eastAsia"/>
        </w:rPr>
        <w:t>要求：依据视频中展示的高考题，</w:t>
      </w:r>
      <w:r w:rsidR="00967A8E" w:rsidRPr="000B013F">
        <w:rPr>
          <w:rFonts w:asciiTheme="minorEastAsia" w:hAnsiTheme="minorEastAsia" w:hint="eastAsia"/>
        </w:rPr>
        <w:t>概括相关考点和考法</w:t>
      </w:r>
    </w:p>
    <w:p w14:paraId="3660BB62" w14:textId="77777777" w:rsidR="00967A8E" w:rsidRPr="000B013F" w:rsidRDefault="00967A8E">
      <w:pPr>
        <w:rPr>
          <w:rFonts w:asciiTheme="minorEastAsia" w:hAnsiTheme="minorEastAsia"/>
        </w:rPr>
      </w:pPr>
    </w:p>
    <w:p w14:paraId="38016C01" w14:textId="77777777" w:rsidR="00967A8E" w:rsidRPr="000B013F" w:rsidRDefault="00967A8E">
      <w:pPr>
        <w:rPr>
          <w:rFonts w:asciiTheme="minorEastAsia" w:hAnsiTheme="minorEastAsia"/>
        </w:rPr>
      </w:pPr>
    </w:p>
    <w:p w14:paraId="29992E31" w14:textId="77777777" w:rsidR="00967A8E" w:rsidRPr="000B013F" w:rsidRDefault="00967A8E">
      <w:pPr>
        <w:rPr>
          <w:rFonts w:asciiTheme="minorEastAsia" w:hAnsiTheme="minorEastAsia"/>
        </w:rPr>
      </w:pPr>
    </w:p>
    <w:p w14:paraId="748DE0BE" w14:textId="77777777" w:rsidR="00967A8E" w:rsidRPr="000B013F" w:rsidRDefault="00967A8E">
      <w:pPr>
        <w:rPr>
          <w:rFonts w:asciiTheme="minorEastAsia" w:hAnsiTheme="minorEastAsia"/>
        </w:rPr>
      </w:pPr>
    </w:p>
    <w:p w14:paraId="01F3DC27" w14:textId="77777777" w:rsidR="00967A8E" w:rsidRPr="000B013F" w:rsidRDefault="00967A8E">
      <w:pPr>
        <w:rPr>
          <w:rFonts w:asciiTheme="minorEastAsia" w:hAnsiTheme="minorEastAsia"/>
        </w:rPr>
      </w:pPr>
    </w:p>
    <w:p w14:paraId="69C343E7" w14:textId="77777777" w:rsidR="00034074" w:rsidRPr="000B013F" w:rsidRDefault="00034074">
      <w:pPr>
        <w:rPr>
          <w:rFonts w:asciiTheme="minorEastAsia" w:hAnsiTheme="minorEastAsia"/>
        </w:rPr>
      </w:pPr>
    </w:p>
    <w:p w14:paraId="0310EAC9" w14:textId="77777777" w:rsidR="00034074" w:rsidRPr="000B013F" w:rsidRDefault="00034074">
      <w:pPr>
        <w:rPr>
          <w:rFonts w:asciiTheme="minorEastAsia" w:hAnsiTheme="minorEastAsia"/>
        </w:rPr>
      </w:pPr>
    </w:p>
    <w:p w14:paraId="035172DA" w14:textId="77777777" w:rsidR="00967A8E" w:rsidRPr="000B013F" w:rsidRDefault="00967A8E">
      <w:pPr>
        <w:rPr>
          <w:rFonts w:asciiTheme="minorEastAsia" w:hAnsiTheme="minorEastAsia"/>
        </w:rPr>
      </w:pPr>
    </w:p>
    <w:p w14:paraId="3C7214E0" w14:textId="01A0EC6D" w:rsidR="008F4D75" w:rsidRPr="000B013F" w:rsidRDefault="008F4D75" w:rsidP="008F4D75">
      <w:pPr>
        <w:rPr>
          <w:rFonts w:asciiTheme="minorEastAsia" w:hAnsiTheme="minorEastAsia"/>
        </w:rPr>
      </w:pPr>
      <w:r w:rsidRPr="000B013F">
        <w:rPr>
          <w:rFonts w:asciiTheme="minorEastAsia" w:hAnsiTheme="minorEastAsia" w:hint="eastAsia"/>
        </w:rPr>
        <w:t>【任务二】</w:t>
      </w:r>
      <w:r w:rsidR="00967A8E" w:rsidRPr="000B013F">
        <w:rPr>
          <w:rFonts w:asciiTheme="minorEastAsia" w:hAnsiTheme="minorEastAsia" w:hint="eastAsia"/>
        </w:rPr>
        <w:t>知识回顾</w:t>
      </w:r>
    </w:p>
    <w:p w14:paraId="7F97ACD0" w14:textId="0CAC5E56" w:rsidR="008F4D75" w:rsidRPr="000B013F" w:rsidRDefault="00967A8E" w:rsidP="008F4D75">
      <w:pPr>
        <w:rPr>
          <w:rFonts w:asciiTheme="minorEastAsia" w:hAnsiTheme="minorEastAsia"/>
        </w:rPr>
      </w:pPr>
      <w:r w:rsidRPr="000B013F">
        <w:rPr>
          <w:rFonts w:asciiTheme="minorEastAsia" w:hAnsiTheme="minorEastAsia" w:hint="eastAsia"/>
        </w:rPr>
        <w:t>要求：</w:t>
      </w:r>
      <w:r w:rsidR="00194B39" w:rsidRPr="000B013F">
        <w:rPr>
          <w:rFonts w:asciiTheme="minorEastAsia" w:hAnsiTheme="minorEastAsia" w:hint="eastAsia"/>
        </w:rPr>
        <w:t>用思维导图的形式</w:t>
      </w:r>
      <w:r w:rsidR="00970B73" w:rsidRPr="000B013F">
        <w:rPr>
          <w:rFonts w:asciiTheme="minorEastAsia" w:hAnsiTheme="minorEastAsia" w:hint="eastAsia"/>
        </w:rPr>
        <w:t>，梳理“</w:t>
      </w:r>
      <w:r w:rsidR="00547EEE">
        <w:rPr>
          <w:rFonts w:asciiTheme="minorEastAsia" w:hAnsiTheme="minorEastAsia" w:hint="eastAsia"/>
        </w:rPr>
        <w:t>地域联系方式、特点</w:t>
      </w:r>
      <w:r w:rsidR="00970B73" w:rsidRPr="000B013F">
        <w:rPr>
          <w:rFonts w:asciiTheme="minorEastAsia" w:hAnsiTheme="minorEastAsia" w:hint="eastAsia"/>
        </w:rPr>
        <w:t>”以及“</w:t>
      </w:r>
      <w:r w:rsidR="00547EEE">
        <w:rPr>
          <w:rFonts w:asciiTheme="minorEastAsia" w:hAnsiTheme="minorEastAsia" w:hint="eastAsia"/>
        </w:rPr>
        <w:t>地域联系得作用</w:t>
      </w:r>
      <w:r w:rsidR="00034074" w:rsidRPr="000B013F">
        <w:rPr>
          <w:rFonts w:asciiTheme="minorEastAsia" w:hAnsiTheme="minorEastAsia" w:hint="eastAsia"/>
        </w:rPr>
        <w:t>”知识框架。</w:t>
      </w:r>
    </w:p>
    <w:p w14:paraId="05D16112" w14:textId="77777777" w:rsidR="00034074" w:rsidRPr="000B013F" w:rsidRDefault="00034074" w:rsidP="008F4D75">
      <w:pPr>
        <w:rPr>
          <w:rFonts w:asciiTheme="minorEastAsia" w:hAnsiTheme="minorEastAsia"/>
        </w:rPr>
      </w:pPr>
    </w:p>
    <w:p w14:paraId="4C85B49F" w14:textId="77777777" w:rsidR="00034074" w:rsidRPr="000B013F" w:rsidRDefault="00034074" w:rsidP="008F4D75">
      <w:pPr>
        <w:rPr>
          <w:rFonts w:asciiTheme="minorEastAsia" w:hAnsiTheme="minorEastAsia"/>
        </w:rPr>
      </w:pPr>
    </w:p>
    <w:p w14:paraId="406F23BC" w14:textId="77777777" w:rsidR="00034074" w:rsidRPr="000B013F" w:rsidRDefault="00034074" w:rsidP="008F4D75">
      <w:pPr>
        <w:rPr>
          <w:rFonts w:asciiTheme="minorEastAsia" w:hAnsiTheme="minorEastAsia"/>
        </w:rPr>
      </w:pPr>
    </w:p>
    <w:p w14:paraId="02BAB353" w14:textId="77777777" w:rsidR="00034074" w:rsidRPr="000B013F" w:rsidRDefault="00034074" w:rsidP="008F4D75">
      <w:pPr>
        <w:rPr>
          <w:rFonts w:asciiTheme="minorEastAsia" w:hAnsiTheme="minorEastAsia"/>
        </w:rPr>
      </w:pPr>
    </w:p>
    <w:p w14:paraId="4F7E2A54" w14:textId="77777777" w:rsidR="00034074" w:rsidRPr="000B013F" w:rsidRDefault="00034074" w:rsidP="008F4D75">
      <w:pPr>
        <w:rPr>
          <w:rFonts w:asciiTheme="minorEastAsia" w:hAnsiTheme="minorEastAsia"/>
        </w:rPr>
      </w:pPr>
    </w:p>
    <w:p w14:paraId="362AB4AE" w14:textId="77777777" w:rsidR="00034074" w:rsidRPr="000B013F" w:rsidRDefault="00034074" w:rsidP="008F4D75">
      <w:pPr>
        <w:rPr>
          <w:rFonts w:asciiTheme="minorEastAsia" w:hAnsiTheme="minorEastAsia"/>
        </w:rPr>
      </w:pPr>
    </w:p>
    <w:p w14:paraId="1F6251BA" w14:textId="77777777" w:rsidR="00034074" w:rsidRPr="000B013F" w:rsidRDefault="00034074" w:rsidP="008F4D75">
      <w:pPr>
        <w:rPr>
          <w:rFonts w:asciiTheme="minorEastAsia" w:hAnsiTheme="minorEastAsia"/>
        </w:rPr>
      </w:pPr>
    </w:p>
    <w:p w14:paraId="661C84F9" w14:textId="77777777" w:rsidR="00BC288B" w:rsidRDefault="00BC288B">
      <w:pPr>
        <w:rPr>
          <w:rFonts w:asciiTheme="minorEastAsia" w:hAnsiTheme="minorEastAsia"/>
        </w:rPr>
      </w:pPr>
    </w:p>
    <w:p w14:paraId="0DEA69CD" w14:textId="4222DAFD" w:rsidR="00721F81" w:rsidRPr="000B013F" w:rsidRDefault="00034074">
      <w:pPr>
        <w:rPr>
          <w:rFonts w:asciiTheme="minorEastAsia" w:hAnsiTheme="minorEastAsia"/>
        </w:rPr>
      </w:pPr>
      <w:r w:rsidRPr="000B013F">
        <w:rPr>
          <w:rFonts w:asciiTheme="minorEastAsia" w:hAnsiTheme="minorEastAsia" w:hint="eastAsia"/>
        </w:rPr>
        <w:t>【任务三</w:t>
      </w:r>
      <w:r w:rsidR="00E95973" w:rsidRPr="000B013F">
        <w:rPr>
          <w:rFonts w:asciiTheme="minorEastAsia" w:hAnsiTheme="minorEastAsia" w:hint="eastAsia"/>
        </w:rPr>
        <w:t>】例题剖析</w:t>
      </w:r>
    </w:p>
    <w:p w14:paraId="0B047051" w14:textId="551A4D36" w:rsidR="00B35B49" w:rsidRPr="000B013F" w:rsidRDefault="00E75B17" w:rsidP="007D6DFF">
      <w:pPr>
        <w:rPr>
          <w:rFonts w:asciiTheme="minorEastAsia" w:hAnsiTheme="minorEastAsia"/>
          <w:noProof/>
        </w:rPr>
      </w:pPr>
      <w:r w:rsidRPr="000B013F">
        <w:rPr>
          <w:rFonts w:asciiTheme="minorEastAsia" w:hAnsiTheme="minorEastAsia" w:hint="eastAsia"/>
        </w:rPr>
        <w:t>例</w:t>
      </w:r>
      <w:r w:rsidR="00B35B49" w:rsidRPr="000B013F">
        <w:rPr>
          <w:rFonts w:asciiTheme="minorEastAsia" w:hAnsiTheme="minorEastAsia" w:hint="eastAsia"/>
        </w:rPr>
        <w:t>1</w:t>
      </w:r>
      <w:r w:rsidRPr="000B013F">
        <w:rPr>
          <w:rFonts w:asciiTheme="minorEastAsia" w:hAnsiTheme="minorEastAsia" w:hint="eastAsia"/>
        </w:rPr>
        <w:t>．</w:t>
      </w:r>
      <w:r w:rsidR="007D6DFF" w:rsidRPr="007D6DFF">
        <w:rPr>
          <w:rFonts w:asciiTheme="minorEastAsia" w:hAnsiTheme="minorEastAsia" w:hint="eastAsia"/>
        </w:rPr>
        <w:t>简述新西兰对外联系的交通运输方式及其原因。（</w:t>
      </w:r>
      <w:r w:rsidR="007D6DFF" w:rsidRPr="007D6DFF">
        <w:rPr>
          <w:rFonts w:asciiTheme="minorEastAsia" w:hAnsiTheme="minorEastAsia"/>
        </w:rPr>
        <w:t>8</w:t>
      </w:r>
      <w:r w:rsidR="007D6DFF" w:rsidRPr="007D6DFF">
        <w:rPr>
          <w:rFonts w:asciiTheme="minorEastAsia" w:hAnsiTheme="minorEastAsia" w:hint="eastAsia"/>
        </w:rPr>
        <w:t>分）</w:t>
      </w:r>
    </w:p>
    <w:p w14:paraId="161395C5" w14:textId="0B27D07F" w:rsidR="00B004F5" w:rsidRPr="000B013F" w:rsidRDefault="007D6DFF">
      <w:pPr>
        <w:rPr>
          <w:rFonts w:asciiTheme="minorEastAsia" w:hAnsiTheme="minorEastAsia"/>
        </w:rPr>
      </w:pPr>
      <w:r w:rsidRPr="007D6DFF">
        <w:rPr>
          <w:rFonts w:asciiTheme="minorEastAsia" w:hAnsiTheme="minorEastAsia"/>
          <w:noProof/>
        </w:rPr>
        <w:drawing>
          <wp:inline distT="0" distB="0" distL="0" distR="0" wp14:anchorId="11B93635" wp14:editId="7E8338D2">
            <wp:extent cx="2438400" cy="2590800"/>
            <wp:effectExtent l="0" t="0" r="0" b="0"/>
            <wp:docPr id="4" name="图片 3" descr="A图12 新西兰"/>
            <wp:cNvGraphicFramePr/>
            <a:graphic xmlns:a="http://schemas.openxmlformats.org/drawingml/2006/main">
              <a:graphicData uri="http://schemas.openxmlformats.org/drawingml/2006/picture">
                <pic:pic xmlns:pic="http://schemas.openxmlformats.org/drawingml/2006/picture">
                  <pic:nvPicPr>
                    <pic:cNvPr id="4" name="图片 3" descr="A图12 新西兰"/>
                    <pic:cNvPicPr/>
                  </pic:nvPicPr>
                  <pic:blipFill>
                    <a:blip r:embed="rId9" cstate="print">
                      <a:lum contrast="12000"/>
                      <a:grayscl/>
                      <a:extLst>
                        <a:ext uri="{28A0092B-C50C-407E-A947-70E740481C1C}">
                          <a14:useLocalDpi xmlns:a14="http://schemas.microsoft.com/office/drawing/2010/main" val="0"/>
                        </a:ext>
                      </a:extLst>
                    </a:blip>
                    <a:srcRect/>
                    <a:stretch>
                      <a:fillRect/>
                    </a:stretch>
                  </pic:blipFill>
                  <pic:spPr bwMode="auto">
                    <a:xfrm>
                      <a:off x="0" y="0"/>
                      <a:ext cx="2438400" cy="2590800"/>
                    </a:xfrm>
                    <a:prstGeom prst="rect">
                      <a:avLst/>
                    </a:prstGeom>
                    <a:noFill/>
                    <a:ln>
                      <a:noFill/>
                    </a:ln>
                  </pic:spPr>
                </pic:pic>
              </a:graphicData>
            </a:graphic>
          </wp:inline>
        </w:drawing>
      </w:r>
    </w:p>
    <w:p w14:paraId="6EA17FF0" w14:textId="11967BDB" w:rsidR="004575C8" w:rsidRPr="000B013F" w:rsidRDefault="00E75B17" w:rsidP="004575C8">
      <w:pPr>
        <w:rPr>
          <w:rFonts w:asciiTheme="minorEastAsia" w:hAnsiTheme="minorEastAsia"/>
        </w:rPr>
      </w:pPr>
      <w:r w:rsidRPr="000B013F">
        <w:rPr>
          <w:rFonts w:asciiTheme="minorEastAsia" w:hAnsiTheme="minorEastAsia" w:hint="eastAsia"/>
        </w:rPr>
        <w:t>例</w:t>
      </w:r>
      <w:r w:rsidR="00B004F5" w:rsidRPr="000B013F">
        <w:rPr>
          <w:rFonts w:asciiTheme="minorEastAsia" w:hAnsiTheme="minorEastAsia" w:hint="eastAsia"/>
        </w:rPr>
        <w:t>2.</w:t>
      </w:r>
      <w:r w:rsidR="007D6DFF" w:rsidRPr="007D6DFF">
        <w:rPr>
          <w:rFonts w:asciiTheme="minorEastAsia" w:hAnsiTheme="minorEastAsia" w:hint="eastAsia"/>
        </w:rPr>
        <w:t>北京与河北张家口相邻，地域联系密切。说明百余年来北京至张家口之间交通运输的变化，并分析此变化对聚落兴衰的影响。（</w:t>
      </w:r>
      <w:r w:rsidR="007D6DFF" w:rsidRPr="007D6DFF">
        <w:rPr>
          <w:rFonts w:asciiTheme="minorEastAsia" w:hAnsiTheme="minorEastAsia"/>
        </w:rPr>
        <w:t>10</w:t>
      </w:r>
      <w:r w:rsidR="007D6DFF" w:rsidRPr="007D6DFF">
        <w:rPr>
          <w:rFonts w:asciiTheme="minorEastAsia" w:hAnsiTheme="minorEastAsia" w:hint="eastAsia"/>
        </w:rPr>
        <w:t>分）</w:t>
      </w:r>
    </w:p>
    <w:p w14:paraId="44B602B6" w14:textId="7FE2008F" w:rsidR="004575C8" w:rsidRPr="000B013F" w:rsidRDefault="007D6DFF" w:rsidP="004575C8">
      <w:pPr>
        <w:rPr>
          <w:rFonts w:asciiTheme="minorEastAsia" w:hAnsiTheme="minorEastAsia"/>
          <w:color w:val="FF0000"/>
        </w:rPr>
      </w:pPr>
      <w:r w:rsidRPr="007D6DFF">
        <w:rPr>
          <w:rFonts w:asciiTheme="minorEastAsia" w:hAnsiTheme="minorEastAsia"/>
          <w:noProof/>
          <w:color w:val="FF0000"/>
        </w:rPr>
        <w:drawing>
          <wp:inline distT="0" distB="0" distL="0" distR="0" wp14:anchorId="1C3C7127" wp14:editId="4B254787">
            <wp:extent cx="2609850" cy="3752850"/>
            <wp:effectExtent l="0" t="0" r="0" b="0"/>
            <wp:docPr id="5" name="图片 3" descr="36 529"/>
            <wp:cNvGraphicFramePr/>
            <a:graphic xmlns:a="http://schemas.openxmlformats.org/drawingml/2006/main">
              <a:graphicData uri="http://schemas.openxmlformats.org/drawingml/2006/picture">
                <pic:pic xmlns:pic="http://schemas.openxmlformats.org/drawingml/2006/picture">
                  <pic:nvPicPr>
                    <pic:cNvPr id="4" name="图片 3" descr="36 529"/>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1161" cy="3754735"/>
                    </a:xfrm>
                    <a:prstGeom prst="rect">
                      <a:avLst/>
                    </a:prstGeom>
                    <a:noFill/>
                    <a:ln>
                      <a:noFill/>
                    </a:ln>
                  </pic:spPr>
                </pic:pic>
              </a:graphicData>
            </a:graphic>
          </wp:inline>
        </w:drawing>
      </w:r>
    </w:p>
    <w:p w14:paraId="632FC176" w14:textId="77777777" w:rsidR="004575C8" w:rsidRPr="000B013F" w:rsidRDefault="004575C8">
      <w:pPr>
        <w:rPr>
          <w:rFonts w:asciiTheme="minorEastAsia" w:hAnsiTheme="minorEastAsia"/>
        </w:rPr>
      </w:pPr>
    </w:p>
    <w:p w14:paraId="3A1DA748" w14:textId="77777777" w:rsidR="004575C8" w:rsidRPr="000B013F" w:rsidRDefault="004575C8">
      <w:pPr>
        <w:rPr>
          <w:rFonts w:asciiTheme="minorEastAsia" w:hAnsiTheme="minorEastAsia"/>
        </w:rPr>
      </w:pPr>
    </w:p>
    <w:p w14:paraId="14861538" w14:textId="77777777" w:rsidR="004575C8" w:rsidRDefault="004575C8">
      <w:pPr>
        <w:rPr>
          <w:rFonts w:asciiTheme="minorEastAsia" w:hAnsiTheme="minorEastAsia"/>
        </w:rPr>
      </w:pPr>
    </w:p>
    <w:p w14:paraId="7035F250" w14:textId="77777777" w:rsidR="007D6DFF" w:rsidRDefault="007D6DFF">
      <w:pPr>
        <w:rPr>
          <w:rFonts w:asciiTheme="minorEastAsia" w:hAnsiTheme="minorEastAsia"/>
        </w:rPr>
      </w:pPr>
    </w:p>
    <w:p w14:paraId="609DD2F5" w14:textId="77777777" w:rsidR="007D6DFF" w:rsidRDefault="007D6DFF">
      <w:pPr>
        <w:rPr>
          <w:rFonts w:asciiTheme="minorEastAsia" w:hAnsiTheme="minorEastAsia"/>
        </w:rPr>
      </w:pPr>
    </w:p>
    <w:p w14:paraId="21B2F06D" w14:textId="77777777" w:rsidR="007D6DFF" w:rsidRDefault="007D6DFF">
      <w:pPr>
        <w:rPr>
          <w:rFonts w:asciiTheme="minorEastAsia" w:hAnsiTheme="minorEastAsia"/>
        </w:rPr>
      </w:pPr>
    </w:p>
    <w:p w14:paraId="68BE3CE5" w14:textId="77777777" w:rsidR="007D6DFF" w:rsidRPr="000B013F" w:rsidRDefault="007D6DFF">
      <w:pPr>
        <w:rPr>
          <w:rFonts w:asciiTheme="minorEastAsia" w:hAnsiTheme="minorEastAsia"/>
        </w:rPr>
      </w:pPr>
    </w:p>
    <w:p w14:paraId="35BD1A83" w14:textId="0671DC60" w:rsidR="007D6DFF" w:rsidRPr="007D6DFF" w:rsidRDefault="00E75B17" w:rsidP="007D6DFF">
      <w:pPr>
        <w:rPr>
          <w:rFonts w:asciiTheme="minorEastAsia" w:hAnsiTheme="minorEastAsia"/>
        </w:rPr>
      </w:pPr>
      <w:r w:rsidRPr="000B013F">
        <w:rPr>
          <w:rFonts w:asciiTheme="minorEastAsia" w:hAnsiTheme="minorEastAsia" w:hint="eastAsia"/>
        </w:rPr>
        <w:t>例3.</w:t>
      </w:r>
      <w:r w:rsidR="00D57625" w:rsidRPr="000B013F">
        <w:rPr>
          <w:rFonts w:asciiTheme="minorEastAsia" w:hAnsiTheme="minorEastAsia"/>
        </w:rPr>
        <w:t xml:space="preserve"> </w:t>
      </w:r>
      <w:r w:rsidR="007D6DFF" w:rsidRPr="007D6DFF">
        <w:rPr>
          <w:rFonts w:asciiTheme="minorEastAsia" w:hAnsiTheme="minorEastAsia" w:hint="eastAsia"/>
        </w:rPr>
        <w:t>法国作家大仲马在《基督山伯爵》中，对马赛进行了刻画。图</w:t>
      </w:r>
      <w:r w:rsidR="007D6DFF" w:rsidRPr="007D6DFF">
        <w:rPr>
          <w:rFonts w:asciiTheme="minorEastAsia" w:hAnsiTheme="minorEastAsia"/>
        </w:rPr>
        <w:t>3</w:t>
      </w:r>
      <w:r w:rsidR="007D6DFF" w:rsidRPr="007D6DFF">
        <w:rPr>
          <w:rFonts w:asciiTheme="minorEastAsia" w:hAnsiTheme="minorEastAsia" w:hint="eastAsia"/>
        </w:rPr>
        <w:t>为马赛的地理位置及港区旧貌图。马赛三面被石灰岩山丘所环抱，气候宜人，拥有法国最大的海港。</w:t>
      </w:r>
      <w:r w:rsidR="007D6DFF" w:rsidRPr="00B863F0">
        <w:rPr>
          <w:rFonts w:hint="eastAsia"/>
          <w:color w:val="000000"/>
        </w:rPr>
        <w:t>简述马赛成为法国天然良港的条件</w:t>
      </w:r>
      <w:r w:rsidR="007D6DFF" w:rsidRPr="002711AA">
        <w:rPr>
          <w:rFonts w:ascii="宋体" w:hAnsi="宋体" w:hint="eastAsia"/>
          <w:color w:val="000000"/>
        </w:rPr>
        <w:t>。</w:t>
      </w:r>
      <w:r w:rsidR="007D6DFF" w:rsidRPr="000C20F0">
        <w:rPr>
          <w:rFonts w:ascii="宋体" w:hAnsi="宋体" w:hint="eastAsia"/>
          <w:color w:val="000000"/>
        </w:rPr>
        <w:t>（</w:t>
      </w:r>
      <w:r w:rsidR="007D6DFF" w:rsidRPr="00B863F0">
        <w:rPr>
          <w:rFonts w:hint="eastAsia"/>
          <w:color w:val="000000"/>
        </w:rPr>
        <w:t>1</w:t>
      </w:r>
      <w:r w:rsidR="007D6DFF">
        <w:rPr>
          <w:rFonts w:hint="eastAsia"/>
          <w:color w:val="000000"/>
        </w:rPr>
        <w:t>0</w:t>
      </w:r>
      <w:r w:rsidR="007D6DFF" w:rsidRPr="00B863F0">
        <w:rPr>
          <w:rFonts w:hint="eastAsia"/>
          <w:color w:val="000000"/>
        </w:rPr>
        <w:t>分</w:t>
      </w:r>
      <w:r w:rsidR="007D6DFF" w:rsidRPr="000C20F0">
        <w:rPr>
          <w:rFonts w:ascii="宋体" w:hAnsi="宋体" w:hint="eastAsia"/>
          <w:color w:val="000000"/>
        </w:rPr>
        <w:t>）</w:t>
      </w:r>
    </w:p>
    <w:p w14:paraId="73A579C5" w14:textId="0BCBFF92" w:rsidR="003779DF" w:rsidRPr="007D6DFF" w:rsidRDefault="007D6DFF">
      <w:pPr>
        <w:rPr>
          <w:rFonts w:asciiTheme="minorEastAsia" w:hAnsiTheme="minorEastAsia"/>
        </w:rPr>
      </w:pPr>
      <w:r w:rsidRPr="007D6DFF">
        <w:rPr>
          <w:rFonts w:asciiTheme="minorEastAsia" w:hAnsiTheme="minorEastAsia"/>
          <w:noProof/>
        </w:rPr>
        <w:drawing>
          <wp:inline distT="0" distB="0" distL="0" distR="0" wp14:anchorId="2C182B61" wp14:editId="45697395">
            <wp:extent cx="2667000" cy="2342360"/>
            <wp:effectExtent l="0" t="0" r="0" b="127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9406" cy="2344473"/>
                    </a:xfrm>
                    <a:prstGeom prst="rect">
                      <a:avLst/>
                    </a:prstGeom>
                    <a:noFill/>
                    <a:ln>
                      <a:noFill/>
                    </a:ln>
                    <a:effectLst/>
                    <a:extLst/>
                  </pic:spPr>
                </pic:pic>
              </a:graphicData>
            </a:graphic>
          </wp:inline>
        </w:drawing>
      </w:r>
    </w:p>
    <w:p w14:paraId="41DB1391" w14:textId="7ADA7203" w:rsidR="00E75B17" w:rsidRPr="000B013F" w:rsidRDefault="003779DF">
      <w:pPr>
        <w:rPr>
          <w:rFonts w:asciiTheme="minorEastAsia" w:hAnsiTheme="minorEastAsia"/>
        </w:rPr>
      </w:pPr>
      <w:r w:rsidRPr="000B013F">
        <w:rPr>
          <w:rFonts w:asciiTheme="minorEastAsia" w:hAnsiTheme="minorEastAsia" w:hint="eastAsia"/>
        </w:rPr>
        <w:t xml:space="preserve"> </w:t>
      </w:r>
    </w:p>
    <w:p w14:paraId="0217EBF9" w14:textId="5DDEC4A8" w:rsidR="003779DF" w:rsidRDefault="003779DF">
      <w:pPr>
        <w:rPr>
          <w:rFonts w:asciiTheme="minorEastAsia" w:hAnsiTheme="minorEastAsia"/>
        </w:rPr>
      </w:pPr>
      <w:r w:rsidRPr="000B013F">
        <w:rPr>
          <w:rFonts w:asciiTheme="minorEastAsia" w:hAnsiTheme="minorEastAsia" w:hint="eastAsia"/>
        </w:rPr>
        <w:t xml:space="preserve">                    图3</w:t>
      </w:r>
    </w:p>
    <w:p w14:paraId="2AB3D44F" w14:textId="7679A7BF" w:rsidR="007D6DFF" w:rsidRDefault="007D6DFF">
      <w:pPr>
        <w:rPr>
          <w:rFonts w:asciiTheme="minorEastAsia" w:hAnsiTheme="minorEastAsia"/>
        </w:rPr>
      </w:pPr>
      <w:r>
        <w:rPr>
          <w:rFonts w:asciiTheme="minorEastAsia" w:hAnsiTheme="minorEastAsia" w:hint="eastAsia"/>
        </w:rPr>
        <w:t>例4</w:t>
      </w:r>
      <w:r w:rsidRPr="007D6DFF">
        <w:rPr>
          <w:rFonts w:asciiTheme="minorEastAsia" w:hAnsiTheme="minorEastAsia" w:hint="eastAsia"/>
        </w:rPr>
        <w:t>分析甲高速公路施工难度大的原因，概述该公路对大别山区社会经济发展的影响。（</w:t>
      </w:r>
      <w:r w:rsidRPr="007D6DFF">
        <w:rPr>
          <w:rFonts w:asciiTheme="minorEastAsia" w:hAnsiTheme="minorEastAsia"/>
        </w:rPr>
        <w:t>10</w:t>
      </w:r>
      <w:r w:rsidRPr="007D6DFF">
        <w:rPr>
          <w:rFonts w:asciiTheme="minorEastAsia" w:hAnsiTheme="minorEastAsia" w:hint="eastAsia"/>
        </w:rPr>
        <w:t>分）</w:t>
      </w:r>
    </w:p>
    <w:p w14:paraId="14F40AB3" w14:textId="390CA601" w:rsidR="007D6DFF" w:rsidRPr="000B013F" w:rsidRDefault="007D6DFF">
      <w:pPr>
        <w:rPr>
          <w:rFonts w:asciiTheme="minorEastAsia" w:hAnsiTheme="minorEastAsia"/>
        </w:rPr>
      </w:pPr>
      <w:r w:rsidRPr="007D6DFF">
        <w:rPr>
          <w:rFonts w:asciiTheme="minorEastAsia" w:hAnsiTheme="minorEastAsia"/>
          <w:noProof/>
        </w:rPr>
        <w:drawing>
          <wp:inline distT="0" distB="0" distL="0" distR="0" wp14:anchorId="6D24625D" wp14:editId="61313D61">
            <wp:extent cx="3168650" cy="2711450"/>
            <wp:effectExtent l="0" t="0" r="0" b="0"/>
            <wp:docPr id="6" name="图片 3" descr="dl36"/>
            <wp:cNvGraphicFramePr/>
            <a:graphic xmlns:a="http://schemas.openxmlformats.org/drawingml/2006/main">
              <a:graphicData uri="http://schemas.openxmlformats.org/drawingml/2006/picture">
                <pic:pic xmlns:pic="http://schemas.openxmlformats.org/drawingml/2006/picture">
                  <pic:nvPicPr>
                    <pic:cNvPr id="4" name="图片 3" descr="dl36"/>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0762" cy="2713258"/>
                    </a:xfrm>
                    <a:prstGeom prst="rect">
                      <a:avLst/>
                    </a:prstGeom>
                    <a:noFill/>
                    <a:ln>
                      <a:noFill/>
                    </a:ln>
                  </pic:spPr>
                </pic:pic>
              </a:graphicData>
            </a:graphic>
          </wp:inline>
        </w:drawing>
      </w:r>
    </w:p>
    <w:p w14:paraId="78115DAC" w14:textId="0CADF64E" w:rsidR="00A4153C" w:rsidRPr="000B013F" w:rsidRDefault="00A4153C">
      <w:pPr>
        <w:rPr>
          <w:rFonts w:asciiTheme="minorEastAsia" w:hAnsiTheme="minorEastAsia"/>
        </w:rPr>
      </w:pPr>
      <w:r w:rsidRPr="000B013F">
        <w:rPr>
          <w:rFonts w:asciiTheme="minorEastAsia" w:hAnsiTheme="minorEastAsia" w:hint="eastAsia"/>
        </w:rPr>
        <w:t>【任务四】</w:t>
      </w:r>
      <w:r w:rsidR="006742DE" w:rsidRPr="000B013F">
        <w:rPr>
          <w:rFonts w:asciiTheme="minorEastAsia" w:hAnsiTheme="minorEastAsia" w:hint="eastAsia"/>
        </w:rPr>
        <w:t>思路总结</w:t>
      </w:r>
    </w:p>
    <w:p w14:paraId="08CED6A5" w14:textId="0F307CED" w:rsidR="006742DE" w:rsidRPr="000B013F" w:rsidRDefault="006742DE">
      <w:pPr>
        <w:rPr>
          <w:rFonts w:asciiTheme="minorEastAsia" w:hAnsiTheme="minorEastAsia"/>
        </w:rPr>
      </w:pPr>
      <w:r w:rsidRPr="000B013F">
        <w:rPr>
          <w:rFonts w:asciiTheme="minorEastAsia" w:hAnsiTheme="minorEastAsia" w:hint="eastAsia"/>
        </w:rPr>
        <w:t>要求：梳理总结</w:t>
      </w:r>
      <w:r w:rsidR="0085103F" w:rsidRPr="000B013F">
        <w:rPr>
          <w:rFonts w:asciiTheme="minorEastAsia" w:hAnsiTheme="minorEastAsia" w:hint="eastAsia"/>
        </w:rPr>
        <w:t>综合</w:t>
      </w:r>
      <w:r w:rsidRPr="000B013F">
        <w:rPr>
          <w:rFonts w:asciiTheme="minorEastAsia" w:hAnsiTheme="minorEastAsia" w:hint="eastAsia"/>
        </w:rPr>
        <w:t>分析</w:t>
      </w:r>
      <w:r w:rsidR="0085103F" w:rsidRPr="000B013F">
        <w:rPr>
          <w:rFonts w:asciiTheme="minorEastAsia" w:hAnsiTheme="minorEastAsia" w:hint="eastAsia"/>
        </w:rPr>
        <w:t>气候特征及其形成原因的思路方法。</w:t>
      </w:r>
    </w:p>
    <w:p w14:paraId="52353D0E" w14:textId="77777777" w:rsidR="0085103F" w:rsidRPr="000B013F" w:rsidRDefault="0085103F">
      <w:pPr>
        <w:rPr>
          <w:rFonts w:asciiTheme="minorEastAsia" w:hAnsiTheme="minorEastAsia"/>
        </w:rPr>
      </w:pPr>
    </w:p>
    <w:p w14:paraId="5F741B53" w14:textId="77777777" w:rsidR="0085103F" w:rsidRPr="000B013F" w:rsidRDefault="0085103F">
      <w:pPr>
        <w:rPr>
          <w:rFonts w:asciiTheme="minorEastAsia" w:hAnsiTheme="minorEastAsia"/>
        </w:rPr>
      </w:pPr>
    </w:p>
    <w:p w14:paraId="044925CF" w14:textId="77777777" w:rsidR="0085103F" w:rsidRPr="000B013F" w:rsidRDefault="0085103F">
      <w:pPr>
        <w:rPr>
          <w:rFonts w:asciiTheme="minorEastAsia" w:hAnsiTheme="minorEastAsia"/>
        </w:rPr>
      </w:pPr>
    </w:p>
    <w:p w14:paraId="053C23D6" w14:textId="77777777" w:rsidR="0085103F" w:rsidRPr="000B013F" w:rsidRDefault="0085103F">
      <w:pPr>
        <w:rPr>
          <w:rFonts w:asciiTheme="minorEastAsia" w:hAnsiTheme="minorEastAsia"/>
        </w:rPr>
      </w:pPr>
    </w:p>
    <w:p w14:paraId="6F376D9B" w14:textId="77777777" w:rsidR="0085103F" w:rsidRPr="000B013F" w:rsidRDefault="0085103F">
      <w:pPr>
        <w:rPr>
          <w:rFonts w:asciiTheme="minorEastAsia" w:hAnsiTheme="minorEastAsia"/>
        </w:rPr>
      </w:pPr>
    </w:p>
    <w:p w14:paraId="3C74BB3C" w14:textId="77777777" w:rsidR="0085103F" w:rsidRPr="000B013F" w:rsidRDefault="0085103F">
      <w:pPr>
        <w:rPr>
          <w:rFonts w:asciiTheme="minorEastAsia" w:hAnsiTheme="minorEastAsia"/>
        </w:rPr>
      </w:pPr>
    </w:p>
    <w:p w14:paraId="653FC43C" w14:textId="77777777" w:rsidR="0085103F" w:rsidRPr="000B013F" w:rsidRDefault="0085103F">
      <w:pPr>
        <w:rPr>
          <w:rFonts w:asciiTheme="minorEastAsia" w:hAnsiTheme="minorEastAsia"/>
        </w:rPr>
      </w:pPr>
    </w:p>
    <w:p w14:paraId="5A583106" w14:textId="77777777" w:rsidR="0085103F" w:rsidRPr="000B013F" w:rsidRDefault="0085103F">
      <w:pPr>
        <w:rPr>
          <w:rFonts w:asciiTheme="minorEastAsia" w:hAnsiTheme="minorEastAsia"/>
        </w:rPr>
      </w:pPr>
    </w:p>
    <w:p w14:paraId="045D9D5B" w14:textId="77777777" w:rsidR="0085103F" w:rsidRPr="000B013F" w:rsidRDefault="0085103F">
      <w:pPr>
        <w:rPr>
          <w:rFonts w:asciiTheme="minorEastAsia" w:hAnsiTheme="minorEastAsia"/>
        </w:rPr>
      </w:pPr>
    </w:p>
    <w:p w14:paraId="6102283C" w14:textId="56306ABF" w:rsidR="0085103F" w:rsidRPr="000B013F" w:rsidRDefault="0085103F" w:rsidP="007D6DFF">
      <w:pPr>
        <w:widowControl/>
        <w:jc w:val="left"/>
        <w:rPr>
          <w:rFonts w:asciiTheme="minorEastAsia" w:hAnsiTheme="minorEastAsia"/>
        </w:rPr>
      </w:pPr>
      <w:r w:rsidRPr="000B013F">
        <w:rPr>
          <w:rFonts w:asciiTheme="minorEastAsia" w:hAnsiTheme="minorEastAsia" w:hint="eastAsia"/>
        </w:rPr>
        <w:t>【任务五】巩固应用</w:t>
      </w:r>
    </w:p>
    <w:p w14:paraId="47568515" w14:textId="3FA0DF8A" w:rsidR="00E512ED" w:rsidRPr="007D6DFF" w:rsidRDefault="00BB028D" w:rsidP="007D6DFF">
      <w:pPr>
        <w:rPr>
          <w:rFonts w:asciiTheme="minorEastAsia" w:hAnsiTheme="minorEastAsia"/>
          <w:color w:val="000000"/>
        </w:rPr>
      </w:pPr>
      <w:r w:rsidRPr="000B013F">
        <w:rPr>
          <w:rFonts w:asciiTheme="minorEastAsia" w:hAnsiTheme="minorEastAsia" w:hint="eastAsia"/>
        </w:rPr>
        <w:t>1.</w:t>
      </w:r>
      <w:r w:rsidR="00F536D2" w:rsidRPr="000B013F">
        <w:rPr>
          <w:rFonts w:asciiTheme="minorEastAsia" w:hAnsiTheme="minorEastAsia" w:hint="eastAsia"/>
        </w:rPr>
        <w:t>（</w:t>
      </w:r>
      <w:r w:rsidR="00F536D2" w:rsidRPr="000B013F">
        <w:rPr>
          <w:rFonts w:asciiTheme="minorEastAsia" w:hAnsiTheme="minorEastAsia" w:cstheme="minorEastAsia" w:hint="eastAsia"/>
        </w:rPr>
        <w:t>2</w:t>
      </w:r>
      <w:r w:rsidRPr="000B013F">
        <w:rPr>
          <w:rFonts w:asciiTheme="minorEastAsia" w:hAnsiTheme="minorEastAsia" w:cstheme="minorEastAsia" w:hint="eastAsia"/>
        </w:rPr>
        <w:t>010北京卷</w:t>
      </w:r>
      <w:r w:rsidR="00F536D2" w:rsidRPr="000B013F">
        <w:rPr>
          <w:rFonts w:asciiTheme="minorEastAsia" w:hAnsiTheme="minorEastAsia" w:cstheme="minorEastAsia" w:hint="eastAsia"/>
        </w:rPr>
        <w:t>）</w:t>
      </w:r>
      <w:r w:rsidR="00811ADF" w:rsidRPr="007D6DFF">
        <w:rPr>
          <w:rFonts w:asciiTheme="minorEastAsia" w:hAnsiTheme="minorEastAsia" w:hint="eastAsia"/>
          <w:color w:val="000000"/>
        </w:rPr>
        <w:t>在全球化背景下，中国与多米尼加等拉丁美洲国家的经济交流合作不断深化列举该国主要交通运输方式，任选其一概述分布特点。（</w:t>
      </w:r>
      <w:r w:rsidR="00811ADF" w:rsidRPr="007D6DFF">
        <w:rPr>
          <w:rFonts w:asciiTheme="minorEastAsia" w:hAnsiTheme="minorEastAsia"/>
          <w:color w:val="000000"/>
        </w:rPr>
        <w:t>8</w:t>
      </w:r>
      <w:r w:rsidR="00811ADF" w:rsidRPr="007D6DFF">
        <w:rPr>
          <w:rFonts w:asciiTheme="minorEastAsia" w:hAnsiTheme="minorEastAsia" w:hint="eastAsia"/>
          <w:color w:val="000000"/>
        </w:rPr>
        <w:t>分）</w:t>
      </w:r>
    </w:p>
    <w:p w14:paraId="72B86991" w14:textId="1BBFFF9B" w:rsidR="00BB028D" w:rsidRDefault="00BB028D" w:rsidP="007D6DFF">
      <w:pPr>
        <w:rPr>
          <w:rFonts w:asciiTheme="minorEastAsia" w:hAnsiTheme="minorEastAsia"/>
          <w:color w:val="000000"/>
        </w:rPr>
      </w:pPr>
    </w:p>
    <w:p w14:paraId="1E9623FA" w14:textId="7C92FD77" w:rsidR="00930701" w:rsidRPr="00930701" w:rsidRDefault="00930701" w:rsidP="00930701">
      <w:pPr>
        <w:widowControl/>
        <w:jc w:val="left"/>
        <w:rPr>
          <w:rFonts w:ascii="宋体" w:eastAsia="宋体" w:hAnsi="宋体" w:cs="宋体"/>
          <w:kern w:val="0"/>
        </w:rPr>
      </w:pPr>
      <w:r>
        <w:rPr>
          <w:rFonts w:ascii="宋体" w:eastAsia="宋体" w:hAnsi="宋体" w:cs="宋体"/>
          <w:noProof/>
          <w:kern w:val="0"/>
        </w:rPr>
        <w:drawing>
          <wp:inline distT="0" distB="0" distL="0" distR="0" wp14:anchorId="62317659" wp14:editId="18E81D7D">
            <wp:extent cx="3600450" cy="2543662"/>
            <wp:effectExtent l="0" t="0" r="0" b="9525"/>
            <wp:docPr id="2" name="图片 2" descr="C:\Users\10910\AppData\Roaming\Tencent\Users\5556020\QQ\WinTemp\RichOle\0A`%J)8S14T34Q)1Y$8J]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910\AppData\Roaming\Tencent\Users\5556020\QQ\WinTemp\RichOle\0A`%J)8S14T34Q)1Y$8J]A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1808" cy="2544621"/>
                    </a:xfrm>
                    <a:prstGeom prst="rect">
                      <a:avLst/>
                    </a:prstGeom>
                    <a:noFill/>
                    <a:ln>
                      <a:noFill/>
                    </a:ln>
                  </pic:spPr>
                </pic:pic>
              </a:graphicData>
            </a:graphic>
          </wp:inline>
        </w:drawing>
      </w:r>
    </w:p>
    <w:p w14:paraId="35EE56D9" w14:textId="77777777" w:rsidR="00930701" w:rsidRPr="000B013F" w:rsidRDefault="00930701" w:rsidP="007D6DFF">
      <w:pPr>
        <w:rPr>
          <w:rFonts w:asciiTheme="minorEastAsia" w:hAnsiTheme="minorEastAsia"/>
          <w:color w:val="000000"/>
        </w:rPr>
      </w:pPr>
    </w:p>
    <w:p w14:paraId="5AE6E0F1" w14:textId="77777777" w:rsidR="007D6DFF" w:rsidRDefault="007D6DFF" w:rsidP="007D6DFF">
      <w:pPr>
        <w:rPr>
          <w:rFonts w:asciiTheme="minorEastAsia" w:hAnsiTheme="minorEastAsia"/>
          <w:color w:val="000000"/>
        </w:rPr>
      </w:pPr>
    </w:p>
    <w:p w14:paraId="6650676C" w14:textId="77777777" w:rsidR="007D6DFF" w:rsidRDefault="007D6DFF" w:rsidP="007D6DFF">
      <w:pPr>
        <w:rPr>
          <w:rFonts w:asciiTheme="minorEastAsia" w:hAnsiTheme="minorEastAsia"/>
          <w:color w:val="000000"/>
        </w:rPr>
      </w:pPr>
    </w:p>
    <w:p w14:paraId="359C8D53" w14:textId="77777777" w:rsidR="007D6DFF" w:rsidRDefault="007D6DFF" w:rsidP="007D6DFF">
      <w:pPr>
        <w:rPr>
          <w:rFonts w:asciiTheme="minorEastAsia" w:hAnsiTheme="minorEastAsia"/>
          <w:color w:val="000000"/>
        </w:rPr>
      </w:pPr>
    </w:p>
    <w:p w14:paraId="51E682FE" w14:textId="77777777" w:rsidR="007D6DFF" w:rsidRDefault="007D6DFF" w:rsidP="007D6DFF">
      <w:pPr>
        <w:rPr>
          <w:rFonts w:asciiTheme="minorEastAsia" w:hAnsiTheme="minorEastAsia"/>
          <w:color w:val="000000"/>
        </w:rPr>
      </w:pPr>
    </w:p>
    <w:p w14:paraId="44797245" w14:textId="2FBDA3D1" w:rsidR="00E512ED" w:rsidRPr="007D6DFF" w:rsidRDefault="007D6DFF" w:rsidP="007D6DFF">
      <w:pPr>
        <w:rPr>
          <w:rFonts w:asciiTheme="minorEastAsia" w:hAnsiTheme="minorEastAsia"/>
          <w:color w:val="000000"/>
        </w:rPr>
      </w:pPr>
      <w:r w:rsidRPr="007D6DFF">
        <w:rPr>
          <w:rFonts w:asciiTheme="minorEastAsia" w:hAnsiTheme="minorEastAsia"/>
          <w:noProof/>
          <w:color w:val="000000"/>
        </w:rPr>
        <w:drawing>
          <wp:anchor distT="0" distB="0" distL="114300" distR="114300" simplePos="0" relativeHeight="251661312" behindDoc="0" locked="0" layoutInCell="1" allowOverlap="1" wp14:anchorId="73E48150" wp14:editId="3E9ABE5D">
            <wp:simplePos x="0" y="0"/>
            <wp:positionH relativeFrom="column">
              <wp:posOffset>635</wp:posOffset>
            </wp:positionH>
            <wp:positionV relativeFrom="paragraph">
              <wp:posOffset>833755</wp:posOffset>
            </wp:positionV>
            <wp:extent cx="5396230" cy="1490980"/>
            <wp:effectExtent l="0" t="0" r="0" b="0"/>
            <wp:wrapSquare wrapText="bothSides"/>
            <wp:docPr id="9"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623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color w:val="000000"/>
        </w:rPr>
        <w:t>2.</w:t>
      </w:r>
      <w:r w:rsidRPr="007D6DFF">
        <w:rPr>
          <w:rFonts w:ascii="Arial" w:eastAsia="微软雅黑" w:hAnsi="微软雅黑" w:hint="eastAsia"/>
          <w:noProof/>
          <w:color w:val="000000" w:themeColor="text1"/>
          <w:spacing w:val="30"/>
          <w:kern w:val="24"/>
        </w:rPr>
        <w:t xml:space="preserve"> </w:t>
      </w:r>
      <w:r w:rsidR="00811ADF" w:rsidRPr="007D6DFF">
        <w:rPr>
          <w:rFonts w:asciiTheme="minorEastAsia" w:hAnsiTheme="minorEastAsia" w:hint="eastAsia"/>
          <w:color w:val="000000"/>
        </w:rPr>
        <w:t>（</w:t>
      </w:r>
      <w:r w:rsidR="00811ADF" w:rsidRPr="007D6DFF">
        <w:rPr>
          <w:rFonts w:asciiTheme="minorEastAsia" w:hAnsiTheme="minorEastAsia"/>
          <w:color w:val="000000"/>
        </w:rPr>
        <w:t>2019</w:t>
      </w:r>
      <w:r w:rsidR="00811ADF" w:rsidRPr="007D6DFF">
        <w:rPr>
          <w:rFonts w:asciiTheme="minorEastAsia" w:hAnsiTheme="minorEastAsia" w:hint="eastAsia"/>
          <w:color w:val="000000"/>
        </w:rPr>
        <w:t>海淀期末）建设中的川藏铁路东起四川省成都市，途经雅安、昌都、林芝等地，最终抵达西藏自治区首府拉萨市。全线运营长度约</w:t>
      </w:r>
      <w:r w:rsidR="00811ADF" w:rsidRPr="007D6DFF">
        <w:rPr>
          <w:rFonts w:asciiTheme="minorEastAsia" w:hAnsiTheme="minorEastAsia"/>
          <w:color w:val="000000"/>
        </w:rPr>
        <w:t>1900km</w:t>
      </w:r>
      <w:r w:rsidR="00811ADF" w:rsidRPr="007D6DFF">
        <w:rPr>
          <w:rFonts w:asciiTheme="minorEastAsia" w:hAnsiTheme="minorEastAsia" w:hint="eastAsia"/>
          <w:color w:val="000000"/>
        </w:rPr>
        <w:t>，累计爬升高度达</w:t>
      </w:r>
      <w:r w:rsidR="00811ADF" w:rsidRPr="007D6DFF">
        <w:rPr>
          <w:rFonts w:asciiTheme="minorEastAsia" w:hAnsiTheme="minorEastAsia"/>
          <w:color w:val="000000"/>
        </w:rPr>
        <w:t>16000 m</w:t>
      </w:r>
      <w:r w:rsidR="00811ADF" w:rsidRPr="007D6DFF">
        <w:rPr>
          <w:rFonts w:asciiTheme="minorEastAsia" w:hAnsiTheme="minorEastAsia" w:hint="eastAsia"/>
          <w:color w:val="000000"/>
        </w:rPr>
        <w:t>。铁路经过四川盆地、横断山区、青藏高原等地形区，所经区域地形条件极其复杂，堪称“最具挑战的铁路工程”。</w:t>
      </w:r>
    </w:p>
    <w:p w14:paraId="460C07BF" w14:textId="5D8F3B68" w:rsidR="007D6DFF" w:rsidRPr="007D6DFF" w:rsidRDefault="007D6DFF" w:rsidP="007D6DFF">
      <w:pPr>
        <w:rPr>
          <w:rFonts w:asciiTheme="minorEastAsia" w:hAnsiTheme="minorEastAsia"/>
          <w:color w:val="000000"/>
        </w:rPr>
      </w:pPr>
      <w:r w:rsidRPr="007D6DFF">
        <w:rPr>
          <w:rFonts w:asciiTheme="minorEastAsia" w:hAnsiTheme="minorEastAsia" w:hint="eastAsia"/>
          <w:color w:val="000000"/>
        </w:rPr>
        <w:t>说出铁路建成后对西藏带来的有利影响。（</w:t>
      </w:r>
      <w:r w:rsidRPr="007D6DFF">
        <w:rPr>
          <w:rFonts w:asciiTheme="minorEastAsia" w:hAnsiTheme="minorEastAsia"/>
          <w:color w:val="000000"/>
        </w:rPr>
        <w:t>5</w:t>
      </w:r>
      <w:r w:rsidRPr="007D6DFF">
        <w:rPr>
          <w:rFonts w:asciiTheme="minorEastAsia" w:hAnsiTheme="minorEastAsia" w:hint="eastAsia"/>
          <w:color w:val="000000"/>
        </w:rPr>
        <w:t>分）</w:t>
      </w:r>
    </w:p>
    <w:p w14:paraId="19AC78EB" w14:textId="4C507CCB" w:rsidR="007D6DFF" w:rsidRDefault="007D6DFF" w:rsidP="00BB028D">
      <w:pPr>
        <w:rPr>
          <w:rFonts w:asciiTheme="minorEastAsia" w:hAnsiTheme="minorEastAsia"/>
          <w:color w:val="000000"/>
        </w:rPr>
      </w:pPr>
    </w:p>
    <w:p w14:paraId="3AF27428" w14:textId="77777777" w:rsidR="007D6DFF" w:rsidRDefault="007D6DFF" w:rsidP="00BB028D">
      <w:pPr>
        <w:rPr>
          <w:rFonts w:asciiTheme="minorEastAsia" w:hAnsiTheme="minorEastAsia"/>
          <w:color w:val="000000"/>
        </w:rPr>
      </w:pPr>
    </w:p>
    <w:p w14:paraId="025EF63B" w14:textId="77777777" w:rsidR="007D6DFF" w:rsidRDefault="007D6DFF" w:rsidP="00BB028D">
      <w:pPr>
        <w:rPr>
          <w:rFonts w:asciiTheme="minorEastAsia" w:hAnsiTheme="minorEastAsia"/>
          <w:color w:val="000000"/>
        </w:rPr>
      </w:pPr>
    </w:p>
    <w:p w14:paraId="1018E4CB" w14:textId="77777777" w:rsidR="007D6DFF" w:rsidRDefault="007D6DFF" w:rsidP="00BB028D">
      <w:pPr>
        <w:rPr>
          <w:rFonts w:asciiTheme="minorEastAsia" w:hAnsiTheme="minorEastAsia"/>
          <w:color w:val="000000"/>
        </w:rPr>
      </w:pPr>
    </w:p>
    <w:p w14:paraId="24A0C0F7" w14:textId="77777777" w:rsidR="007D6DFF" w:rsidRDefault="007D6DFF" w:rsidP="007D6DFF">
      <w:pPr>
        <w:rPr>
          <w:rFonts w:asciiTheme="minorEastAsia" w:hAnsiTheme="minorEastAsia"/>
          <w:color w:val="000000"/>
        </w:rPr>
      </w:pPr>
    </w:p>
    <w:p w14:paraId="461790C2" w14:textId="77777777" w:rsidR="007D6DFF" w:rsidRDefault="007D6DFF" w:rsidP="007D6DFF">
      <w:pPr>
        <w:rPr>
          <w:rFonts w:asciiTheme="minorEastAsia" w:hAnsiTheme="minorEastAsia"/>
          <w:color w:val="000000"/>
        </w:rPr>
      </w:pPr>
    </w:p>
    <w:p w14:paraId="111931D4" w14:textId="77777777" w:rsidR="007D6DFF" w:rsidRDefault="007D6DFF" w:rsidP="007D6DFF">
      <w:pPr>
        <w:rPr>
          <w:rFonts w:asciiTheme="minorEastAsia" w:hAnsiTheme="minorEastAsia"/>
          <w:color w:val="000000"/>
        </w:rPr>
      </w:pPr>
    </w:p>
    <w:p w14:paraId="0E995335" w14:textId="77777777" w:rsidR="007D6DFF" w:rsidRDefault="007D6DFF" w:rsidP="007D6DFF">
      <w:pPr>
        <w:rPr>
          <w:rFonts w:asciiTheme="minorEastAsia" w:hAnsiTheme="minorEastAsia"/>
          <w:color w:val="000000"/>
        </w:rPr>
      </w:pPr>
    </w:p>
    <w:p w14:paraId="2B19CCC8" w14:textId="77777777" w:rsidR="007D6DFF" w:rsidRDefault="007D6DFF" w:rsidP="007D6DFF">
      <w:pPr>
        <w:rPr>
          <w:rFonts w:asciiTheme="minorEastAsia" w:hAnsiTheme="minorEastAsia"/>
          <w:color w:val="000000"/>
        </w:rPr>
      </w:pPr>
    </w:p>
    <w:p w14:paraId="2ED1E37F" w14:textId="133C1BF3" w:rsidR="00E512ED" w:rsidRPr="007D6DFF" w:rsidRDefault="007D6DFF" w:rsidP="007D6DFF">
      <w:pPr>
        <w:rPr>
          <w:rFonts w:asciiTheme="minorEastAsia" w:hAnsiTheme="minorEastAsia"/>
          <w:color w:val="000000"/>
        </w:rPr>
      </w:pPr>
      <w:r>
        <w:rPr>
          <w:rFonts w:asciiTheme="minorEastAsia" w:hAnsiTheme="minorEastAsia" w:hint="eastAsia"/>
          <w:color w:val="000000"/>
        </w:rPr>
        <w:lastRenderedPageBreak/>
        <w:t>3.</w:t>
      </w:r>
      <w:r w:rsidRPr="007D6DFF">
        <w:rPr>
          <w:rFonts w:ascii="Arial" w:eastAsia="微软雅黑" w:hAnsi="微软雅黑" w:hint="eastAsia"/>
          <w:noProof/>
          <w:color w:val="000000" w:themeColor="text1"/>
          <w:spacing w:val="30"/>
          <w:kern w:val="24"/>
        </w:rPr>
        <w:t xml:space="preserve"> </w:t>
      </w:r>
      <w:r w:rsidRPr="007D6DFF">
        <w:rPr>
          <w:rFonts w:asciiTheme="minorEastAsia" w:hAnsiTheme="minorEastAsia" w:hint="eastAsia"/>
          <w:color w:val="000000"/>
        </w:rPr>
        <w:t>（</w:t>
      </w:r>
      <w:r w:rsidRPr="007D6DFF">
        <w:rPr>
          <w:rFonts w:asciiTheme="minorEastAsia" w:hAnsiTheme="minorEastAsia"/>
          <w:color w:val="000000"/>
        </w:rPr>
        <w:t>2019</w:t>
      </w:r>
      <w:r w:rsidRPr="007D6DFF">
        <w:rPr>
          <w:rFonts w:asciiTheme="minorEastAsia" w:hAnsiTheme="minorEastAsia" w:hint="eastAsia"/>
          <w:color w:val="000000"/>
        </w:rPr>
        <w:t>朝阳二模）</w:t>
      </w:r>
      <w:r w:rsidR="00811ADF" w:rsidRPr="007D6DFF">
        <w:rPr>
          <w:rFonts w:asciiTheme="minorEastAsia" w:hAnsiTheme="minorEastAsia" w:hint="eastAsia"/>
          <w:color w:val="000000"/>
        </w:rPr>
        <w:t>爱沙尼亚面积约</w:t>
      </w:r>
      <w:r w:rsidR="00811ADF" w:rsidRPr="007D6DFF">
        <w:rPr>
          <w:rFonts w:asciiTheme="minorEastAsia" w:hAnsiTheme="minorEastAsia"/>
          <w:color w:val="000000"/>
        </w:rPr>
        <w:t>4.5</w:t>
      </w:r>
      <w:r w:rsidR="00811ADF" w:rsidRPr="007D6DFF">
        <w:rPr>
          <w:rFonts w:asciiTheme="minorEastAsia" w:hAnsiTheme="minorEastAsia" w:hint="eastAsia"/>
          <w:color w:val="000000"/>
        </w:rPr>
        <w:t>万平方千米，人口约</w:t>
      </w:r>
      <w:r w:rsidR="00811ADF" w:rsidRPr="007D6DFF">
        <w:rPr>
          <w:rFonts w:asciiTheme="minorEastAsia" w:hAnsiTheme="minorEastAsia"/>
          <w:color w:val="000000"/>
        </w:rPr>
        <w:t>131.3</w:t>
      </w:r>
      <w:r w:rsidR="00811ADF" w:rsidRPr="007D6DFF">
        <w:rPr>
          <w:rFonts w:asciiTheme="minorEastAsia" w:hAnsiTheme="minorEastAsia" w:hint="eastAsia"/>
          <w:color w:val="000000"/>
        </w:rPr>
        <w:t>万人（</w:t>
      </w:r>
      <w:r w:rsidR="00811ADF" w:rsidRPr="007D6DFF">
        <w:rPr>
          <w:rFonts w:asciiTheme="minorEastAsia" w:hAnsiTheme="minorEastAsia"/>
          <w:color w:val="000000"/>
        </w:rPr>
        <w:t>2015</w:t>
      </w:r>
      <w:r w:rsidR="00811ADF" w:rsidRPr="007D6DFF">
        <w:rPr>
          <w:rFonts w:asciiTheme="minorEastAsia" w:hAnsiTheme="minorEastAsia" w:hint="eastAsia"/>
          <w:color w:val="000000"/>
        </w:rPr>
        <w:t>年）。该国于</w:t>
      </w:r>
      <w:r w:rsidR="00811ADF" w:rsidRPr="007D6DFF">
        <w:rPr>
          <w:rFonts w:asciiTheme="minorEastAsia" w:hAnsiTheme="minorEastAsia"/>
          <w:color w:val="000000"/>
        </w:rPr>
        <w:t>2004</w:t>
      </w:r>
      <w:r w:rsidR="00811ADF" w:rsidRPr="007D6DFF">
        <w:rPr>
          <w:rFonts w:asciiTheme="minorEastAsia" w:hAnsiTheme="minorEastAsia" w:hint="eastAsia"/>
          <w:color w:val="000000"/>
        </w:rPr>
        <w:t>年加入欧盟，近年来与俄罗斯经贸联系密切，经济进入高速增长阶段。爱沙尼亚主要工业部门有机械制造、电子、纺织和海产品与肉类加工业，农业以畜牧业为主，区域产业促进城市发展。</w:t>
      </w:r>
      <w:proofErr w:type="gramStart"/>
      <w:r w:rsidR="00811ADF" w:rsidRPr="007D6DFF">
        <w:rPr>
          <w:rFonts w:asciiTheme="minorEastAsia" w:hAnsiTheme="minorEastAsia" w:hint="eastAsia"/>
          <w:color w:val="000000"/>
        </w:rPr>
        <w:t>塔林港</w:t>
      </w:r>
      <w:proofErr w:type="gramEnd"/>
      <w:r w:rsidR="00811ADF" w:rsidRPr="007D6DFF">
        <w:rPr>
          <w:rFonts w:asciiTheme="minorEastAsia" w:hAnsiTheme="minorEastAsia" w:hint="eastAsia"/>
          <w:color w:val="000000"/>
        </w:rPr>
        <w:t>封冻期短，且多深水码头。</w:t>
      </w:r>
    </w:p>
    <w:p w14:paraId="7F0DC7D4" w14:textId="2BFE0D68" w:rsidR="007D6DFF" w:rsidRPr="007D6DFF" w:rsidRDefault="007D6DFF" w:rsidP="00BB028D">
      <w:pPr>
        <w:rPr>
          <w:rFonts w:asciiTheme="minorEastAsia" w:hAnsiTheme="minorEastAsia"/>
          <w:color w:val="000000"/>
        </w:rPr>
      </w:pPr>
      <w:r w:rsidRPr="007D6DFF">
        <w:rPr>
          <w:rFonts w:asciiTheme="minorEastAsia" w:hAnsiTheme="minorEastAsia"/>
          <w:noProof/>
          <w:color w:val="000000"/>
        </w:rPr>
        <w:drawing>
          <wp:inline distT="0" distB="0" distL="0" distR="0" wp14:anchorId="4C55093A" wp14:editId="754FC39E">
            <wp:extent cx="4136728" cy="2896829"/>
            <wp:effectExtent l="0" t="0" r="0" b="0"/>
            <wp:docPr id="10"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36728" cy="2896829"/>
                    </a:xfrm>
                    <a:prstGeom prst="rect">
                      <a:avLst/>
                    </a:prstGeom>
                  </pic:spPr>
                </pic:pic>
              </a:graphicData>
            </a:graphic>
          </wp:inline>
        </w:drawing>
      </w:r>
    </w:p>
    <w:p w14:paraId="6BBF04DD" w14:textId="77777777" w:rsidR="007D6DFF" w:rsidRPr="007D6DFF" w:rsidRDefault="007D6DFF" w:rsidP="007D6DFF">
      <w:pPr>
        <w:rPr>
          <w:rFonts w:asciiTheme="minorEastAsia" w:hAnsiTheme="minorEastAsia"/>
          <w:color w:val="000000"/>
        </w:rPr>
      </w:pPr>
      <w:proofErr w:type="gramStart"/>
      <w:r w:rsidRPr="007D6DFF">
        <w:rPr>
          <w:rFonts w:asciiTheme="minorEastAsia" w:hAnsiTheme="minorEastAsia" w:hint="eastAsia"/>
          <w:color w:val="000000"/>
        </w:rPr>
        <w:t>塔林港</w:t>
      </w:r>
      <w:proofErr w:type="gramEnd"/>
      <w:r w:rsidRPr="007D6DFF">
        <w:rPr>
          <w:rFonts w:asciiTheme="minorEastAsia" w:hAnsiTheme="minorEastAsia" w:hint="eastAsia"/>
          <w:color w:val="000000"/>
        </w:rPr>
        <w:t>被视为爱沙尼亚最具发展潜力的港口，阐述其主要理由。（</w:t>
      </w:r>
      <w:r w:rsidRPr="007D6DFF">
        <w:rPr>
          <w:rFonts w:asciiTheme="minorEastAsia" w:hAnsiTheme="minorEastAsia"/>
          <w:color w:val="000000"/>
        </w:rPr>
        <w:t>8</w:t>
      </w:r>
      <w:r w:rsidRPr="007D6DFF">
        <w:rPr>
          <w:rFonts w:asciiTheme="minorEastAsia" w:hAnsiTheme="minorEastAsia" w:hint="eastAsia"/>
          <w:color w:val="000000"/>
        </w:rPr>
        <w:t>分）</w:t>
      </w:r>
    </w:p>
    <w:p w14:paraId="08A7834D" w14:textId="77777777" w:rsidR="007D6DFF" w:rsidRDefault="007D6DFF" w:rsidP="00BB028D">
      <w:pPr>
        <w:rPr>
          <w:rFonts w:asciiTheme="minorEastAsia" w:hAnsiTheme="minorEastAsia"/>
          <w:color w:val="000000"/>
        </w:rPr>
      </w:pPr>
    </w:p>
    <w:p w14:paraId="01F792A6" w14:textId="27D451B5" w:rsidR="00BB028D" w:rsidRPr="000B013F" w:rsidRDefault="00BB028D" w:rsidP="00BB028D">
      <w:pPr>
        <w:rPr>
          <w:rFonts w:asciiTheme="minorEastAsia" w:hAnsiTheme="minorEastAsia"/>
          <w:color w:val="FF0000"/>
        </w:rPr>
      </w:pPr>
    </w:p>
    <w:p w14:paraId="174F549D" w14:textId="77777777" w:rsidR="0030771E" w:rsidRPr="000B013F" w:rsidRDefault="0030771E" w:rsidP="00BB028D">
      <w:pPr>
        <w:rPr>
          <w:rFonts w:asciiTheme="minorEastAsia" w:hAnsiTheme="minorEastAsia"/>
        </w:rPr>
      </w:pPr>
    </w:p>
    <w:p w14:paraId="11C18F3F" w14:textId="77777777" w:rsidR="00BB028D" w:rsidRPr="000B013F" w:rsidRDefault="00BB028D" w:rsidP="00BB028D">
      <w:pPr>
        <w:rPr>
          <w:rFonts w:asciiTheme="minorEastAsia" w:hAnsiTheme="minorEastAsia"/>
        </w:rPr>
      </w:pPr>
    </w:p>
    <w:p w14:paraId="6B440801" w14:textId="64C64A0A" w:rsidR="00BB028D" w:rsidRPr="000B013F" w:rsidRDefault="00BB028D" w:rsidP="00BB028D">
      <w:pPr>
        <w:rPr>
          <w:rFonts w:asciiTheme="minorEastAsia" w:hAnsiTheme="minorEastAsia"/>
          <w:color w:val="FF0000"/>
        </w:rPr>
      </w:pPr>
    </w:p>
    <w:p w14:paraId="26135387" w14:textId="77777777" w:rsidR="0072096A" w:rsidRPr="000B013F" w:rsidRDefault="0072096A" w:rsidP="00BB028D">
      <w:pPr>
        <w:rPr>
          <w:rFonts w:asciiTheme="minorEastAsia" w:hAnsiTheme="minorEastAsia"/>
          <w:color w:val="FF0000"/>
        </w:rPr>
      </w:pPr>
    </w:p>
    <w:p w14:paraId="4E78191D" w14:textId="77777777" w:rsidR="0072096A" w:rsidRPr="000B013F" w:rsidRDefault="0072096A" w:rsidP="00BB028D">
      <w:pPr>
        <w:rPr>
          <w:rFonts w:asciiTheme="minorEastAsia" w:hAnsiTheme="minorEastAsia"/>
        </w:rPr>
      </w:pPr>
    </w:p>
    <w:p w14:paraId="23F29EB0" w14:textId="77777777" w:rsidR="004D15DC" w:rsidRDefault="004D15DC" w:rsidP="00F536D2">
      <w:pPr>
        <w:rPr>
          <w:rFonts w:asciiTheme="minorEastAsia" w:hAnsiTheme="minorEastAsia"/>
        </w:rPr>
      </w:pPr>
    </w:p>
    <w:p w14:paraId="2DBE9D88" w14:textId="77777777" w:rsidR="004D15DC" w:rsidRDefault="004D15DC" w:rsidP="00F536D2">
      <w:pPr>
        <w:rPr>
          <w:rFonts w:asciiTheme="minorEastAsia" w:hAnsiTheme="minorEastAsia"/>
        </w:rPr>
      </w:pPr>
    </w:p>
    <w:p w14:paraId="04AE2AD9" w14:textId="77777777" w:rsidR="004D15DC" w:rsidRDefault="004D15DC" w:rsidP="00F536D2">
      <w:pPr>
        <w:rPr>
          <w:rFonts w:asciiTheme="minorEastAsia" w:hAnsiTheme="minorEastAsia"/>
        </w:rPr>
      </w:pPr>
    </w:p>
    <w:p w14:paraId="28AE8267" w14:textId="77777777" w:rsidR="004D15DC" w:rsidRDefault="004D15DC" w:rsidP="00F536D2">
      <w:pPr>
        <w:rPr>
          <w:rFonts w:asciiTheme="minorEastAsia" w:hAnsiTheme="minorEastAsia"/>
        </w:rPr>
      </w:pPr>
    </w:p>
    <w:p w14:paraId="58722D0A" w14:textId="77777777" w:rsidR="004D15DC" w:rsidRDefault="004D15DC" w:rsidP="00F536D2">
      <w:pPr>
        <w:rPr>
          <w:rFonts w:asciiTheme="minorEastAsia" w:hAnsiTheme="minorEastAsia"/>
        </w:rPr>
      </w:pPr>
    </w:p>
    <w:p w14:paraId="2F36CE0C" w14:textId="77777777" w:rsidR="004D15DC" w:rsidRDefault="004D15DC" w:rsidP="00F536D2">
      <w:pPr>
        <w:rPr>
          <w:rFonts w:asciiTheme="minorEastAsia" w:hAnsiTheme="minorEastAsia"/>
        </w:rPr>
      </w:pPr>
    </w:p>
    <w:p w14:paraId="648B6E09" w14:textId="77777777" w:rsidR="004D15DC" w:rsidRDefault="004D15DC" w:rsidP="00F536D2">
      <w:pPr>
        <w:rPr>
          <w:rFonts w:asciiTheme="minorEastAsia" w:hAnsiTheme="minorEastAsia"/>
        </w:rPr>
      </w:pPr>
    </w:p>
    <w:p w14:paraId="54093AA4" w14:textId="77777777" w:rsidR="004D15DC" w:rsidRDefault="004D15DC" w:rsidP="00F536D2">
      <w:pPr>
        <w:rPr>
          <w:rFonts w:asciiTheme="minorEastAsia" w:hAnsiTheme="minorEastAsia"/>
        </w:rPr>
      </w:pPr>
    </w:p>
    <w:p w14:paraId="011B8A96" w14:textId="77777777" w:rsidR="004D15DC" w:rsidRDefault="004D15DC" w:rsidP="00F536D2">
      <w:pPr>
        <w:rPr>
          <w:rFonts w:asciiTheme="minorEastAsia" w:hAnsiTheme="minorEastAsia"/>
        </w:rPr>
      </w:pPr>
    </w:p>
    <w:p w14:paraId="4BDE0A67" w14:textId="77777777" w:rsidR="004D15DC" w:rsidRDefault="004D15DC" w:rsidP="00F536D2">
      <w:pPr>
        <w:rPr>
          <w:rFonts w:asciiTheme="minorEastAsia" w:hAnsiTheme="minorEastAsia"/>
        </w:rPr>
      </w:pPr>
    </w:p>
    <w:p w14:paraId="2041F839" w14:textId="4B040503" w:rsidR="004D15DC" w:rsidRDefault="004D15DC" w:rsidP="00F536D2">
      <w:pPr>
        <w:rPr>
          <w:rFonts w:asciiTheme="minorEastAsia" w:hAnsiTheme="minorEastAsia"/>
        </w:rPr>
      </w:pPr>
    </w:p>
    <w:p w14:paraId="75AACA0E" w14:textId="77777777" w:rsidR="00C11809" w:rsidRPr="000B013F" w:rsidRDefault="00C11809" w:rsidP="00BB028D">
      <w:pPr>
        <w:rPr>
          <w:rFonts w:asciiTheme="minorEastAsia" w:hAnsiTheme="minorEastAsia" w:cstheme="minorEastAsia"/>
          <w:color w:val="FF4C41"/>
        </w:rPr>
      </w:pPr>
    </w:p>
    <w:p w14:paraId="34167658" w14:textId="77777777" w:rsidR="00C11809" w:rsidRPr="000B013F" w:rsidRDefault="00C11809" w:rsidP="00BB028D">
      <w:pPr>
        <w:rPr>
          <w:rFonts w:asciiTheme="minorEastAsia" w:hAnsiTheme="minorEastAsia" w:cstheme="minorEastAsia"/>
          <w:color w:val="FF4C41"/>
        </w:rPr>
      </w:pPr>
    </w:p>
    <w:p w14:paraId="5CC6E02A" w14:textId="77777777" w:rsidR="00C11809" w:rsidRPr="000B013F" w:rsidRDefault="00C11809" w:rsidP="00BB028D">
      <w:pPr>
        <w:rPr>
          <w:rFonts w:asciiTheme="minorEastAsia" w:hAnsiTheme="minorEastAsia" w:cstheme="minorEastAsia"/>
          <w:color w:val="333333"/>
          <w:spacing w:val="8"/>
        </w:rPr>
      </w:pPr>
    </w:p>
    <w:p w14:paraId="238FAC3A" w14:textId="77777777" w:rsidR="0085103F" w:rsidRPr="000B013F" w:rsidRDefault="0085103F">
      <w:pPr>
        <w:rPr>
          <w:rFonts w:asciiTheme="minorEastAsia" w:hAnsiTheme="minorEastAsia"/>
        </w:rPr>
      </w:pPr>
    </w:p>
    <w:p w14:paraId="5B2997A9" w14:textId="77777777" w:rsidR="00BC288B" w:rsidRDefault="00BC288B">
      <w:pPr>
        <w:widowControl/>
        <w:jc w:val="left"/>
        <w:rPr>
          <w:rFonts w:asciiTheme="minorEastAsia" w:hAnsiTheme="minorEastAsia"/>
          <w:b/>
        </w:rPr>
      </w:pPr>
      <w:r>
        <w:rPr>
          <w:rFonts w:asciiTheme="minorEastAsia" w:hAnsiTheme="minorEastAsia"/>
          <w:b/>
        </w:rPr>
        <w:br w:type="page"/>
      </w:r>
    </w:p>
    <w:p w14:paraId="74E98A0D" w14:textId="2D2E1007" w:rsidR="00721F81" w:rsidRPr="00F04C94" w:rsidRDefault="00721F81">
      <w:pPr>
        <w:rPr>
          <w:rFonts w:asciiTheme="minorEastAsia" w:hAnsiTheme="minorEastAsia"/>
          <w:b/>
        </w:rPr>
      </w:pPr>
      <w:r w:rsidRPr="00F04C94">
        <w:rPr>
          <w:rFonts w:asciiTheme="minorEastAsia" w:hAnsiTheme="minorEastAsia" w:hint="eastAsia"/>
          <w:b/>
        </w:rPr>
        <w:lastRenderedPageBreak/>
        <w:t>学习小结：</w:t>
      </w:r>
    </w:p>
    <w:p w14:paraId="79817FD1" w14:textId="77777777" w:rsidR="00A4153C" w:rsidRPr="000B013F" w:rsidRDefault="00A4153C">
      <w:pPr>
        <w:rPr>
          <w:rFonts w:asciiTheme="minorEastAsia" w:hAnsiTheme="minorEastAsia"/>
        </w:rPr>
      </w:pPr>
    </w:p>
    <w:p w14:paraId="3E6217D9" w14:textId="77777777" w:rsidR="00721F81" w:rsidRPr="000B013F" w:rsidRDefault="00721F81">
      <w:pPr>
        <w:rPr>
          <w:rFonts w:asciiTheme="minorEastAsia" w:hAnsiTheme="minorEastAsia"/>
        </w:rPr>
      </w:pPr>
    </w:p>
    <w:p w14:paraId="54928F10" w14:textId="77777777" w:rsidR="00C11809" w:rsidRPr="000B013F" w:rsidRDefault="00C11809">
      <w:pPr>
        <w:rPr>
          <w:rFonts w:asciiTheme="minorEastAsia" w:hAnsiTheme="minorEastAsia"/>
        </w:rPr>
      </w:pPr>
    </w:p>
    <w:p w14:paraId="1587308E" w14:textId="77777777" w:rsidR="00C11809" w:rsidRPr="000B013F" w:rsidRDefault="00C11809">
      <w:pPr>
        <w:rPr>
          <w:rFonts w:asciiTheme="minorEastAsia" w:hAnsiTheme="minorEastAsia"/>
        </w:rPr>
      </w:pPr>
    </w:p>
    <w:p w14:paraId="7E5E85F5" w14:textId="77777777" w:rsidR="00C11809" w:rsidRPr="000B013F" w:rsidRDefault="00C11809">
      <w:pPr>
        <w:rPr>
          <w:rFonts w:asciiTheme="minorEastAsia" w:hAnsiTheme="minorEastAsia"/>
        </w:rPr>
      </w:pPr>
    </w:p>
    <w:p w14:paraId="0B46080F" w14:textId="77777777" w:rsidR="00C11809" w:rsidRPr="000B013F" w:rsidRDefault="00C11809">
      <w:pPr>
        <w:rPr>
          <w:rFonts w:asciiTheme="minorEastAsia" w:hAnsiTheme="minorEastAsia"/>
        </w:rPr>
      </w:pPr>
    </w:p>
    <w:p w14:paraId="5439B4E0" w14:textId="77777777" w:rsidR="00721F81" w:rsidRPr="00F04C94" w:rsidRDefault="00721F81">
      <w:pPr>
        <w:rPr>
          <w:rFonts w:asciiTheme="minorEastAsia" w:hAnsiTheme="minorEastAsia"/>
          <w:b/>
        </w:rPr>
      </w:pPr>
      <w:r w:rsidRPr="00F04C94">
        <w:rPr>
          <w:rFonts w:asciiTheme="minorEastAsia" w:hAnsiTheme="minorEastAsia" w:hint="eastAsia"/>
          <w:b/>
        </w:rPr>
        <w:t>我的反思：</w:t>
      </w:r>
    </w:p>
    <w:p w14:paraId="44DCD56F" w14:textId="77777777" w:rsidR="00721F81" w:rsidRPr="00762071" w:rsidRDefault="00721F81">
      <w:pPr>
        <w:rPr>
          <w:rFonts w:asciiTheme="minorEastAsia" w:hAnsiTheme="minorEastAsia"/>
        </w:rPr>
      </w:pPr>
      <w:r w:rsidRPr="000B013F">
        <w:rPr>
          <w:rFonts w:asciiTheme="minorEastAsia" w:hAnsiTheme="minorEastAsia" w:hint="eastAsia"/>
        </w:rPr>
        <w:t>（收获和问题）</w:t>
      </w:r>
    </w:p>
    <w:sectPr w:rsidR="00721F81" w:rsidRPr="00762071" w:rsidSect="004575C8">
      <w:headerReference w:type="even" r:id="rId16"/>
      <w:headerReference w:type="default" r:id="rId17"/>
      <w:footerReference w:type="even" r:id="rId18"/>
      <w:footerReference w:type="default" r:id="rId19"/>
      <w:pgSz w:w="11900" w:h="16840"/>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DE029" w14:textId="77777777" w:rsidR="009B0E7E" w:rsidRDefault="009B0E7E" w:rsidP="00892FB6">
      <w:r>
        <w:separator/>
      </w:r>
    </w:p>
  </w:endnote>
  <w:endnote w:type="continuationSeparator" w:id="0">
    <w:p w14:paraId="64944209" w14:textId="77777777" w:rsidR="009B0E7E" w:rsidRDefault="009B0E7E" w:rsidP="00892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iti SC Light">
    <w:charset w:val="50"/>
    <w:family w:val="auto"/>
    <w:pitch w:val="variable"/>
    <w:sig w:usb0="8000002F" w:usb1="080E004A" w:usb2="00000010" w:usb3="00000000" w:csb0="003E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FF664" w14:textId="77777777" w:rsidR="009B0E7E" w:rsidRDefault="009B0E7E" w:rsidP="00BC288B">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3AA1BD17" w14:textId="77777777" w:rsidR="009B0E7E" w:rsidRDefault="009B0E7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718D3" w14:textId="77777777" w:rsidR="009B0E7E" w:rsidRDefault="009B0E7E" w:rsidP="00BC288B">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F423F3">
      <w:rPr>
        <w:rStyle w:val="a8"/>
        <w:noProof/>
      </w:rPr>
      <w:t>6</w:t>
    </w:r>
    <w:r>
      <w:rPr>
        <w:rStyle w:val="a8"/>
      </w:rPr>
      <w:fldChar w:fldCharType="end"/>
    </w:r>
  </w:p>
  <w:p w14:paraId="1D669962" w14:textId="77777777" w:rsidR="009B0E7E" w:rsidRDefault="009B0E7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4D7EB" w14:textId="77777777" w:rsidR="009B0E7E" w:rsidRDefault="009B0E7E" w:rsidP="00892FB6">
      <w:r>
        <w:separator/>
      </w:r>
    </w:p>
  </w:footnote>
  <w:footnote w:type="continuationSeparator" w:id="0">
    <w:p w14:paraId="20734082" w14:textId="77777777" w:rsidR="009B0E7E" w:rsidRDefault="009B0E7E" w:rsidP="00892F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0F42C" w14:textId="77777777" w:rsidR="009B0E7E" w:rsidRDefault="00F423F3">
    <w:pPr>
      <w:pStyle w:val="a3"/>
    </w:pPr>
    <w:sdt>
      <w:sdtPr>
        <w:id w:val="171999623"/>
        <w:placeholder>
          <w:docPart w:val="704728DFA389264C8E218383C9E78D55"/>
        </w:placeholder>
        <w:temporary/>
        <w:showingPlcHdr/>
      </w:sdtPr>
      <w:sdtEndPr/>
      <w:sdtContent>
        <w:r w:rsidR="009B0E7E">
          <w:rPr>
            <w:lang w:val="zh-CN"/>
          </w:rPr>
          <w:t>[</w:t>
        </w:r>
        <w:r w:rsidR="009B0E7E">
          <w:rPr>
            <w:lang w:val="zh-CN"/>
          </w:rPr>
          <w:t>键入文字</w:t>
        </w:r>
        <w:r w:rsidR="009B0E7E">
          <w:rPr>
            <w:lang w:val="zh-CN"/>
          </w:rPr>
          <w:t>]</w:t>
        </w:r>
      </w:sdtContent>
    </w:sdt>
    <w:r w:rsidR="009B0E7E">
      <w:ptab w:relativeTo="margin" w:alignment="center" w:leader="none"/>
    </w:r>
    <w:sdt>
      <w:sdtPr>
        <w:id w:val="171999624"/>
        <w:placeholder>
          <w:docPart w:val="11A770DB4141014B886864C7A1D3E60C"/>
        </w:placeholder>
        <w:temporary/>
        <w:showingPlcHdr/>
      </w:sdtPr>
      <w:sdtEndPr/>
      <w:sdtContent>
        <w:r w:rsidR="009B0E7E">
          <w:rPr>
            <w:lang w:val="zh-CN"/>
          </w:rPr>
          <w:t>[</w:t>
        </w:r>
        <w:r w:rsidR="009B0E7E">
          <w:rPr>
            <w:lang w:val="zh-CN"/>
          </w:rPr>
          <w:t>键入文字</w:t>
        </w:r>
        <w:r w:rsidR="009B0E7E">
          <w:rPr>
            <w:lang w:val="zh-CN"/>
          </w:rPr>
          <w:t>]</w:t>
        </w:r>
      </w:sdtContent>
    </w:sdt>
    <w:r w:rsidR="009B0E7E">
      <w:ptab w:relativeTo="margin" w:alignment="right" w:leader="none"/>
    </w:r>
    <w:sdt>
      <w:sdtPr>
        <w:id w:val="171999625"/>
        <w:placeholder>
          <w:docPart w:val="F1940E767833624A92B7D0D70E21825C"/>
        </w:placeholder>
        <w:temporary/>
        <w:showingPlcHdr/>
      </w:sdtPr>
      <w:sdtEndPr/>
      <w:sdtContent>
        <w:r w:rsidR="009B0E7E">
          <w:rPr>
            <w:lang w:val="zh-CN"/>
          </w:rPr>
          <w:t>[</w:t>
        </w:r>
        <w:r w:rsidR="009B0E7E">
          <w:rPr>
            <w:lang w:val="zh-CN"/>
          </w:rPr>
          <w:t>键入文字</w:t>
        </w:r>
        <w:r w:rsidR="009B0E7E">
          <w:rPr>
            <w:lang w:val="zh-CN"/>
          </w:rPr>
          <w:t>]</w:t>
        </w:r>
      </w:sdtContent>
    </w:sdt>
  </w:p>
  <w:p w14:paraId="7D740017" w14:textId="77777777" w:rsidR="009B0E7E" w:rsidRDefault="009B0E7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F8241" w14:textId="1EB3795B" w:rsidR="009B0E7E" w:rsidRDefault="009B0E7E">
    <w:pPr>
      <w:pStyle w:val="a3"/>
    </w:pPr>
    <w:r>
      <w:rPr>
        <w:rFonts w:ascii="Cambria" w:hAnsi="Cambria" w:hint="eastAsia"/>
      </w:rPr>
      <w:t>2020</w:t>
    </w:r>
    <w:r>
      <w:rPr>
        <w:rFonts w:ascii="Cambria" w:hAnsi="Cambria" w:hint="eastAsia"/>
      </w:rPr>
      <w:t>朝阳区高三地理线上</w:t>
    </w:r>
    <w:proofErr w:type="gramStart"/>
    <w:r>
      <w:rPr>
        <w:rFonts w:ascii="Cambria" w:hAnsi="Cambria" w:hint="eastAsia"/>
      </w:rPr>
      <w:t>课堂学案</w:t>
    </w:r>
    <w:proofErr w:type="gramEnd"/>
    <w:r>
      <w:ptab w:relativeTo="margin" w:alignment="right" w:leader="none"/>
    </w:r>
  </w:p>
  <w:p w14:paraId="1EF4A5EC" w14:textId="77777777" w:rsidR="009B0E7E" w:rsidRDefault="009B0E7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6004C"/>
    <w:multiLevelType w:val="hybridMultilevel"/>
    <w:tmpl w:val="30C2E342"/>
    <w:lvl w:ilvl="0" w:tplc="F6B04258">
      <w:start w:val="1"/>
      <w:numFmt w:val="bullet"/>
      <w:lvlText w:val="•"/>
      <w:lvlJc w:val="left"/>
      <w:pPr>
        <w:tabs>
          <w:tab w:val="num" w:pos="720"/>
        </w:tabs>
        <w:ind w:left="720" w:hanging="360"/>
      </w:pPr>
      <w:rPr>
        <w:rFonts w:ascii="Arial" w:hAnsi="Arial" w:hint="default"/>
      </w:rPr>
    </w:lvl>
    <w:lvl w:ilvl="1" w:tplc="BD1C6720" w:tentative="1">
      <w:start w:val="1"/>
      <w:numFmt w:val="bullet"/>
      <w:lvlText w:val="•"/>
      <w:lvlJc w:val="left"/>
      <w:pPr>
        <w:tabs>
          <w:tab w:val="num" w:pos="1440"/>
        </w:tabs>
        <w:ind w:left="1440" w:hanging="360"/>
      </w:pPr>
      <w:rPr>
        <w:rFonts w:ascii="Arial" w:hAnsi="Arial" w:hint="default"/>
      </w:rPr>
    </w:lvl>
    <w:lvl w:ilvl="2" w:tplc="972CFB32" w:tentative="1">
      <w:start w:val="1"/>
      <w:numFmt w:val="bullet"/>
      <w:lvlText w:val="•"/>
      <w:lvlJc w:val="left"/>
      <w:pPr>
        <w:tabs>
          <w:tab w:val="num" w:pos="2160"/>
        </w:tabs>
        <w:ind w:left="2160" w:hanging="360"/>
      </w:pPr>
      <w:rPr>
        <w:rFonts w:ascii="Arial" w:hAnsi="Arial" w:hint="default"/>
      </w:rPr>
    </w:lvl>
    <w:lvl w:ilvl="3" w:tplc="779060C8" w:tentative="1">
      <w:start w:val="1"/>
      <w:numFmt w:val="bullet"/>
      <w:lvlText w:val="•"/>
      <w:lvlJc w:val="left"/>
      <w:pPr>
        <w:tabs>
          <w:tab w:val="num" w:pos="2880"/>
        </w:tabs>
        <w:ind w:left="2880" w:hanging="360"/>
      </w:pPr>
      <w:rPr>
        <w:rFonts w:ascii="Arial" w:hAnsi="Arial" w:hint="default"/>
      </w:rPr>
    </w:lvl>
    <w:lvl w:ilvl="4" w:tplc="58C29B52" w:tentative="1">
      <w:start w:val="1"/>
      <w:numFmt w:val="bullet"/>
      <w:lvlText w:val="•"/>
      <w:lvlJc w:val="left"/>
      <w:pPr>
        <w:tabs>
          <w:tab w:val="num" w:pos="3600"/>
        </w:tabs>
        <w:ind w:left="3600" w:hanging="360"/>
      </w:pPr>
      <w:rPr>
        <w:rFonts w:ascii="Arial" w:hAnsi="Arial" w:hint="default"/>
      </w:rPr>
    </w:lvl>
    <w:lvl w:ilvl="5" w:tplc="3412EB68" w:tentative="1">
      <w:start w:val="1"/>
      <w:numFmt w:val="bullet"/>
      <w:lvlText w:val="•"/>
      <w:lvlJc w:val="left"/>
      <w:pPr>
        <w:tabs>
          <w:tab w:val="num" w:pos="4320"/>
        </w:tabs>
        <w:ind w:left="4320" w:hanging="360"/>
      </w:pPr>
      <w:rPr>
        <w:rFonts w:ascii="Arial" w:hAnsi="Arial" w:hint="default"/>
      </w:rPr>
    </w:lvl>
    <w:lvl w:ilvl="6" w:tplc="ABCAE6B0" w:tentative="1">
      <w:start w:val="1"/>
      <w:numFmt w:val="bullet"/>
      <w:lvlText w:val="•"/>
      <w:lvlJc w:val="left"/>
      <w:pPr>
        <w:tabs>
          <w:tab w:val="num" w:pos="5040"/>
        </w:tabs>
        <w:ind w:left="5040" w:hanging="360"/>
      </w:pPr>
      <w:rPr>
        <w:rFonts w:ascii="Arial" w:hAnsi="Arial" w:hint="default"/>
      </w:rPr>
    </w:lvl>
    <w:lvl w:ilvl="7" w:tplc="B20617A4" w:tentative="1">
      <w:start w:val="1"/>
      <w:numFmt w:val="bullet"/>
      <w:lvlText w:val="•"/>
      <w:lvlJc w:val="left"/>
      <w:pPr>
        <w:tabs>
          <w:tab w:val="num" w:pos="5760"/>
        </w:tabs>
        <w:ind w:left="5760" w:hanging="360"/>
      </w:pPr>
      <w:rPr>
        <w:rFonts w:ascii="Arial" w:hAnsi="Arial" w:hint="default"/>
      </w:rPr>
    </w:lvl>
    <w:lvl w:ilvl="8" w:tplc="31ACE102" w:tentative="1">
      <w:start w:val="1"/>
      <w:numFmt w:val="bullet"/>
      <w:lvlText w:val="•"/>
      <w:lvlJc w:val="left"/>
      <w:pPr>
        <w:tabs>
          <w:tab w:val="num" w:pos="6480"/>
        </w:tabs>
        <w:ind w:left="6480" w:hanging="360"/>
      </w:pPr>
      <w:rPr>
        <w:rFonts w:ascii="Arial" w:hAnsi="Arial" w:hint="default"/>
      </w:rPr>
    </w:lvl>
  </w:abstractNum>
  <w:abstractNum w:abstractNumId="1">
    <w:nsid w:val="1F6A67BA"/>
    <w:multiLevelType w:val="hybridMultilevel"/>
    <w:tmpl w:val="3E661F6A"/>
    <w:lvl w:ilvl="0" w:tplc="9CE8DBFA">
      <w:start w:val="1"/>
      <w:numFmt w:val="bullet"/>
      <w:lvlText w:val="•"/>
      <w:lvlJc w:val="left"/>
      <w:pPr>
        <w:tabs>
          <w:tab w:val="num" w:pos="720"/>
        </w:tabs>
        <w:ind w:left="720" w:hanging="360"/>
      </w:pPr>
      <w:rPr>
        <w:rFonts w:ascii="Arial" w:hAnsi="Arial" w:hint="default"/>
      </w:rPr>
    </w:lvl>
    <w:lvl w:ilvl="1" w:tplc="9EC0D010" w:tentative="1">
      <w:start w:val="1"/>
      <w:numFmt w:val="bullet"/>
      <w:lvlText w:val="•"/>
      <w:lvlJc w:val="left"/>
      <w:pPr>
        <w:tabs>
          <w:tab w:val="num" w:pos="1440"/>
        </w:tabs>
        <w:ind w:left="1440" w:hanging="360"/>
      </w:pPr>
      <w:rPr>
        <w:rFonts w:ascii="Arial" w:hAnsi="Arial" w:hint="default"/>
      </w:rPr>
    </w:lvl>
    <w:lvl w:ilvl="2" w:tplc="B57837EE" w:tentative="1">
      <w:start w:val="1"/>
      <w:numFmt w:val="bullet"/>
      <w:lvlText w:val="•"/>
      <w:lvlJc w:val="left"/>
      <w:pPr>
        <w:tabs>
          <w:tab w:val="num" w:pos="2160"/>
        </w:tabs>
        <w:ind w:left="2160" w:hanging="360"/>
      </w:pPr>
      <w:rPr>
        <w:rFonts w:ascii="Arial" w:hAnsi="Arial" w:hint="default"/>
      </w:rPr>
    </w:lvl>
    <w:lvl w:ilvl="3" w:tplc="2E7A6C34" w:tentative="1">
      <w:start w:val="1"/>
      <w:numFmt w:val="bullet"/>
      <w:lvlText w:val="•"/>
      <w:lvlJc w:val="left"/>
      <w:pPr>
        <w:tabs>
          <w:tab w:val="num" w:pos="2880"/>
        </w:tabs>
        <w:ind w:left="2880" w:hanging="360"/>
      </w:pPr>
      <w:rPr>
        <w:rFonts w:ascii="Arial" w:hAnsi="Arial" w:hint="default"/>
      </w:rPr>
    </w:lvl>
    <w:lvl w:ilvl="4" w:tplc="761EF0AE" w:tentative="1">
      <w:start w:val="1"/>
      <w:numFmt w:val="bullet"/>
      <w:lvlText w:val="•"/>
      <w:lvlJc w:val="left"/>
      <w:pPr>
        <w:tabs>
          <w:tab w:val="num" w:pos="3600"/>
        </w:tabs>
        <w:ind w:left="3600" w:hanging="360"/>
      </w:pPr>
      <w:rPr>
        <w:rFonts w:ascii="Arial" w:hAnsi="Arial" w:hint="default"/>
      </w:rPr>
    </w:lvl>
    <w:lvl w:ilvl="5" w:tplc="D1BCBFB2" w:tentative="1">
      <w:start w:val="1"/>
      <w:numFmt w:val="bullet"/>
      <w:lvlText w:val="•"/>
      <w:lvlJc w:val="left"/>
      <w:pPr>
        <w:tabs>
          <w:tab w:val="num" w:pos="4320"/>
        </w:tabs>
        <w:ind w:left="4320" w:hanging="360"/>
      </w:pPr>
      <w:rPr>
        <w:rFonts w:ascii="Arial" w:hAnsi="Arial" w:hint="default"/>
      </w:rPr>
    </w:lvl>
    <w:lvl w:ilvl="6" w:tplc="9DBA78FE" w:tentative="1">
      <w:start w:val="1"/>
      <w:numFmt w:val="bullet"/>
      <w:lvlText w:val="•"/>
      <w:lvlJc w:val="left"/>
      <w:pPr>
        <w:tabs>
          <w:tab w:val="num" w:pos="5040"/>
        </w:tabs>
        <w:ind w:left="5040" w:hanging="360"/>
      </w:pPr>
      <w:rPr>
        <w:rFonts w:ascii="Arial" w:hAnsi="Arial" w:hint="default"/>
      </w:rPr>
    </w:lvl>
    <w:lvl w:ilvl="7" w:tplc="3C54E6AA" w:tentative="1">
      <w:start w:val="1"/>
      <w:numFmt w:val="bullet"/>
      <w:lvlText w:val="•"/>
      <w:lvlJc w:val="left"/>
      <w:pPr>
        <w:tabs>
          <w:tab w:val="num" w:pos="5760"/>
        </w:tabs>
        <w:ind w:left="5760" w:hanging="360"/>
      </w:pPr>
      <w:rPr>
        <w:rFonts w:ascii="Arial" w:hAnsi="Arial" w:hint="default"/>
      </w:rPr>
    </w:lvl>
    <w:lvl w:ilvl="8" w:tplc="AA365B10" w:tentative="1">
      <w:start w:val="1"/>
      <w:numFmt w:val="bullet"/>
      <w:lvlText w:val="•"/>
      <w:lvlJc w:val="left"/>
      <w:pPr>
        <w:tabs>
          <w:tab w:val="num" w:pos="6480"/>
        </w:tabs>
        <w:ind w:left="6480" w:hanging="360"/>
      </w:pPr>
      <w:rPr>
        <w:rFonts w:ascii="Arial" w:hAnsi="Arial" w:hint="default"/>
      </w:rPr>
    </w:lvl>
  </w:abstractNum>
  <w:abstractNum w:abstractNumId="2">
    <w:nsid w:val="6D5F29F8"/>
    <w:multiLevelType w:val="hybridMultilevel"/>
    <w:tmpl w:val="A73C4054"/>
    <w:lvl w:ilvl="0" w:tplc="485C87E6">
      <w:start w:val="1"/>
      <w:numFmt w:val="bullet"/>
      <w:lvlText w:val="•"/>
      <w:lvlJc w:val="left"/>
      <w:pPr>
        <w:tabs>
          <w:tab w:val="num" w:pos="720"/>
        </w:tabs>
        <w:ind w:left="720" w:hanging="360"/>
      </w:pPr>
      <w:rPr>
        <w:rFonts w:ascii="Arial" w:hAnsi="Arial" w:hint="default"/>
      </w:rPr>
    </w:lvl>
    <w:lvl w:ilvl="1" w:tplc="F2DA1BE2" w:tentative="1">
      <w:start w:val="1"/>
      <w:numFmt w:val="bullet"/>
      <w:lvlText w:val="•"/>
      <w:lvlJc w:val="left"/>
      <w:pPr>
        <w:tabs>
          <w:tab w:val="num" w:pos="1440"/>
        </w:tabs>
        <w:ind w:left="1440" w:hanging="360"/>
      </w:pPr>
      <w:rPr>
        <w:rFonts w:ascii="Arial" w:hAnsi="Arial" w:hint="default"/>
      </w:rPr>
    </w:lvl>
    <w:lvl w:ilvl="2" w:tplc="12128906" w:tentative="1">
      <w:start w:val="1"/>
      <w:numFmt w:val="bullet"/>
      <w:lvlText w:val="•"/>
      <w:lvlJc w:val="left"/>
      <w:pPr>
        <w:tabs>
          <w:tab w:val="num" w:pos="2160"/>
        </w:tabs>
        <w:ind w:left="2160" w:hanging="360"/>
      </w:pPr>
      <w:rPr>
        <w:rFonts w:ascii="Arial" w:hAnsi="Arial" w:hint="default"/>
      </w:rPr>
    </w:lvl>
    <w:lvl w:ilvl="3" w:tplc="49E06BCE" w:tentative="1">
      <w:start w:val="1"/>
      <w:numFmt w:val="bullet"/>
      <w:lvlText w:val="•"/>
      <w:lvlJc w:val="left"/>
      <w:pPr>
        <w:tabs>
          <w:tab w:val="num" w:pos="2880"/>
        </w:tabs>
        <w:ind w:left="2880" w:hanging="360"/>
      </w:pPr>
      <w:rPr>
        <w:rFonts w:ascii="Arial" w:hAnsi="Arial" w:hint="default"/>
      </w:rPr>
    </w:lvl>
    <w:lvl w:ilvl="4" w:tplc="1CD0A6C0" w:tentative="1">
      <w:start w:val="1"/>
      <w:numFmt w:val="bullet"/>
      <w:lvlText w:val="•"/>
      <w:lvlJc w:val="left"/>
      <w:pPr>
        <w:tabs>
          <w:tab w:val="num" w:pos="3600"/>
        </w:tabs>
        <w:ind w:left="3600" w:hanging="360"/>
      </w:pPr>
      <w:rPr>
        <w:rFonts w:ascii="Arial" w:hAnsi="Arial" w:hint="default"/>
      </w:rPr>
    </w:lvl>
    <w:lvl w:ilvl="5" w:tplc="C7BC0C26" w:tentative="1">
      <w:start w:val="1"/>
      <w:numFmt w:val="bullet"/>
      <w:lvlText w:val="•"/>
      <w:lvlJc w:val="left"/>
      <w:pPr>
        <w:tabs>
          <w:tab w:val="num" w:pos="4320"/>
        </w:tabs>
        <w:ind w:left="4320" w:hanging="360"/>
      </w:pPr>
      <w:rPr>
        <w:rFonts w:ascii="Arial" w:hAnsi="Arial" w:hint="default"/>
      </w:rPr>
    </w:lvl>
    <w:lvl w:ilvl="6" w:tplc="5888C192" w:tentative="1">
      <w:start w:val="1"/>
      <w:numFmt w:val="bullet"/>
      <w:lvlText w:val="•"/>
      <w:lvlJc w:val="left"/>
      <w:pPr>
        <w:tabs>
          <w:tab w:val="num" w:pos="5040"/>
        </w:tabs>
        <w:ind w:left="5040" w:hanging="360"/>
      </w:pPr>
      <w:rPr>
        <w:rFonts w:ascii="Arial" w:hAnsi="Arial" w:hint="default"/>
      </w:rPr>
    </w:lvl>
    <w:lvl w:ilvl="7" w:tplc="9C643B9C" w:tentative="1">
      <w:start w:val="1"/>
      <w:numFmt w:val="bullet"/>
      <w:lvlText w:val="•"/>
      <w:lvlJc w:val="left"/>
      <w:pPr>
        <w:tabs>
          <w:tab w:val="num" w:pos="5760"/>
        </w:tabs>
        <w:ind w:left="5760" w:hanging="360"/>
      </w:pPr>
      <w:rPr>
        <w:rFonts w:ascii="Arial" w:hAnsi="Arial" w:hint="default"/>
      </w:rPr>
    </w:lvl>
    <w:lvl w:ilvl="8" w:tplc="5906A49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FB6"/>
    <w:rsid w:val="00017D1B"/>
    <w:rsid w:val="0002314C"/>
    <w:rsid w:val="00034074"/>
    <w:rsid w:val="000A3892"/>
    <w:rsid w:val="000B013F"/>
    <w:rsid w:val="000D02BD"/>
    <w:rsid w:val="00140AC3"/>
    <w:rsid w:val="001558F6"/>
    <w:rsid w:val="00194B39"/>
    <w:rsid w:val="001B5948"/>
    <w:rsid w:val="001D2F4A"/>
    <w:rsid w:val="001D5393"/>
    <w:rsid w:val="001D76E4"/>
    <w:rsid w:val="0020106B"/>
    <w:rsid w:val="00203A22"/>
    <w:rsid w:val="00226B86"/>
    <w:rsid w:val="0025224C"/>
    <w:rsid w:val="0030771E"/>
    <w:rsid w:val="00364703"/>
    <w:rsid w:val="003779DF"/>
    <w:rsid w:val="0038025E"/>
    <w:rsid w:val="003A4F88"/>
    <w:rsid w:val="003B0EA3"/>
    <w:rsid w:val="003B41F4"/>
    <w:rsid w:val="003B6575"/>
    <w:rsid w:val="00456C8A"/>
    <w:rsid w:val="004575C8"/>
    <w:rsid w:val="004A1E24"/>
    <w:rsid w:val="004A7579"/>
    <w:rsid w:val="004D15DC"/>
    <w:rsid w:val="00547EEE"/>
    <w:rsid w:val="0056195E"/>
    <w:rsid w:val="00567BFD"/>
    <w:rsid w:val="00605F75"/>
    <w:rsid w:val="006742DE"/>
    <w:rsid w:val="00676E6E"/>
    <w:rsid w:val="006B2E91"/>
    <w:rsid w:val="006D634E"/>
    <w:rsid w:val="0072096A"/>
    <w:rsid w:val="00721F81"/>
    <w:rsid w:val="00762071"/>
    <w:rsid w:val="007D6DFF"/>
    <w:rsid w:val="00811ADF"/>
    <w:rsid w:val="0085103F"/>
    <w:rsid w:val="00860164"/>
    <w:rsid w:val="008731AA"/>
    <w:rsid w:val="00892FB6"/>
    <w:rsid w:val="008C0619"/>
    <w:rsid w:val="008E1F6A"/>
    <w:rsid w:val="008F1F31"/>
    <w:rsid w:val="008F4D75"/>
    <w:rsid w:val="00913D2F"/>
    <w:rsid w:val="009244FE"/>
    <w:rsid w:val="00930701"/>
    <w:rsid w:val="009348E3"/>
    <w:rsid w:val="00967A8E"/>
    <w:rsid w:val="00970B73"/>
    <w:rsid w:val="00997B30"/>
    <w:rsid w:val="009A047D"/>
    <w:rsid w:val="009A64A3"/>
    <w:rsid w:val="009B0E7E"/>
    <w:rsid w:val="009D5671"/>
    <w:rsid w:val="00A4153C"/>
    <w:rsid w:val="00A837AA"/>
    <w:rsid w:val="00B004F5"/>
    <w:rsid w:val="00B35B49"/>
    <w:rsid w:val="00B438F3"/>
    <w:rsid w:val="00B5020B"/>
    <w:rsid w:val="00B64C3E"/>
    <w:rsid w:val="00B70CAB"/>
    <w:rsid w:val="00B801E1"/>
    <w:rsid w:val="00BB028D"/>
    <w:rsid w:val="00BC288B"/>
    <w:rsid w:val="00BD27B0"/>
    <w:rsid w:val="00C11809"/>
    <w:rsid w:val="00C714C7"/>
    <w:rsid w:val="00C85274"/>
    <w:rsid w:val="00CB1067"/>
    <w:rsid w:val="00D57625"/>
    <w:rsid w:val="00D95022"/>
    <w:rsid w:val="00E2285C"/>
    <w:rsid w:val="00E50BF1"/>
    <w:rsid w:val="00E512ED"/>
    <w:rsid w:val="00E64136"/>
    <w:rsid w:val="00E75B17"/>
    <w:rsid w:val="00E95973"/>
    <w:rsid w:val="00F04C94"/>
    <w:rsid w:val="00F423F3"/>
    <w:rsid w:val="00F523FA"/>
    <w:rsid w:val="00F536D2"/>
    <w:rsid w:val="00FF08F1"/>
    <w:rsid w:val="00FF5C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61792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C8527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92F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92FB6"/>
    <w:rPr>
      <w:sz w:val="18"/>
      <w:szCs w:val="18"/>
    </w:rPr>
  </w:style>
  <w:style w:type="paragraph" w:styleId="a4">
    <w:name w:val="footer"/>
    <w:basedOn w:val="a"/>
    <w:link w:val="Char0"/>
    <w:uiPriority w:val="99"/>
    <w:unhideWhenUsed/>
    <w:rsid w:val="00892FB6"/>
    <w:pPr>
      <w:tabs>
        <w:tab w:val="center" w:pos="4153"/>
        <w:tab w:val="right" w:pos="8306"/>
      </w:tabs>
      <w:snapToGrid w:val="0"/>
      <w:jc w:val="left"/>
    </w:pPr>
    <w:rPr>
      <w:sz w:val="18"/>
      <w:szCs w:val="18"/>
    </w:rPr>
  </w:style>
  <w:style w:type="character" w:customStyle="1" w:styleId="Char0">
    <w:name w:val="页脚 Char"/>
    <w:basedOn w:val="a0"/>
    <w:link w:val="a4"/>
    <w:uiPriority w:val="99"/>
    <w:rsid w:val="00892FB6"/>
    <w:rPr>
      <w:sz w:val="18"/>
      <w:szCs w:val="18"/>
    </w:rPr>
  </w:style>
  <w:style w:type="paragraph" w:styleId="a5">
    <w:name w:val="Balloon Text"/>
    <w:basedOn w:val="a"/>
    <w:link w:val="Char1"/>
    <w:uiPriority w:val="99"/>
    <w:semiHidden/>
    <w:unhideWhenUsed/>
    <w:rsid w:val="00B35B49"/>
    <w:rPr>
      <w:rFonts w:ascii="Heiti SC Light" w:eastAsia="Heiti SC Light"/>
      <w:sz w:val="18"/>
      <w:szCs w:val="18"/>
    </w:rPr>
  </w:style>
  <w:style w:type="character" w:customStyle="1" w:styleId="Char1">
    <w:name w:val="批注框文本 Char"/>
    <w:basedOn w:val="a0"/>
    <w:link w:val="a5"/>
    <w:uiPriority w:val="99"/>
    <w:semiHidden/>
    <w:rsid w:val="00B35B49"/>
    <w:rPr>
      <w:rFonts w:ascii="Heiti SC Light" w:eastAsia="Heiti SC Light"/>
      <w:sz w:val="18"/>
      <w:szCs w:val="18"/>
    </w:rPr>
  </w:style>
  <w:style w:type="paragraph" w:styleId="a6">
    <w:name w:val="Normal (Web)"/>
    <w:basedOn w:val="a"/>
    <w:uiPriority w:val="99"/>
    <w:rsid w:val="00BB028D"/>
    <w:pPr>
      <w:spacing w:before="100" w:beforeAutospacing="1" w:after="100" w:afterAutospacing="1"/>
      <w:jc w:val="left"/>
    </w:pPr>
    <w:rPr>
      <w:rFonts w:ascii="Calibri" w:eastAsia="宋体" w:hAnsi="Calibri" w:cs="Times New Roman"/>
      <w:kern w:val="0"/>
    </w:rPr>
  </w:style>
  <w:style w:type="character" w:styleId="a7">
    <w:name w:val="Strong"/>
    <w:qFormat/>
    <w:rsid w:val="00BB028D"/>
    <w:rPr>
      <w:b/>
    </w:rPr>
  </w:style>
  <w:style w:type="character" w:styleId="a8">
    <w:name w:val="page number"/>
    <w:basedOn w:val="a0"/>
    <w:uiPriority w:val="99"/>
    <w:semiHidden/>
    <w:unhideWhenUsed/>
    <w:rsid w:val="00BC288B"/>
  </w:style>
  <w:style w:type="character" w:customStyle="1" w:styleId="2Char">
    <w:name w:val="标题 2 Char"/>
    <w:basedOn w:val="a0"/>
    <w:link w:val="2"/>
    <w:uiPriority w:val="9"/>
    <w:rsid w:val="00C85274"/>
    <w:rPr>
      <w:rFonts w:asciiTheme="majorHAnsi" w:eastAsiaTheme="majorEastAsia" w:hAnsiTheme="majorHAnsi" w:cstheme="majorBidi"/>
      <w:b/>
      <w:bCs/>
      <w:sz w:val="32"/>
      <w:szCs w:val="32"/>
    </w:rPr>
  </w:style>
  <w:style w:type="paragraph" w:styleId="a9">
    <w:name w:val="Title"/>
    <w:basedOn w:val="a"/>
    <w:next w:val="a"/>
    <w:link w:val="Char2"/>
    <w:uiPriority w:val="10"/>
    <w:qFormat/>
    <w:rsid w:val="00C85274"/>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9"/>
    <w:uiPriority w:val="10"/>
    <w:rsid w:val="00C85274"/>
    <w:rPr>
      <w:rFonts w:asciiTheme="majorHAnsi" w:eastAsia="宋体" w:hAnsiTheme="majorHAnsi" w:cstheme="majorBidi"/>
      <w:b/>
      <w:bCs/>
      <w:sz w:val="32"/>
      <w:szCs w:val="32"/>
    </w:rPr>
  </w:style>
  <w:style w:type="paragraph" w:styleId="aa">
    <w:name w:val="List Paragraph"/>
    <w:basedOn w:val="a"/>
    <w:uiPriority w:val="34"/>
    <w:qFormat/>
    <w:rsid w:val="007D6DFF"/>
    <w:pPr>
      <w:widowControl/>
      <w:ind w:firstLineChars="200" w:firstLine="420"/>
      <w:jc w:val="left"/>
    </w:pPr>
    <w:rPr>
      <w:rFonts w:ascii="宋体" w:eastAsia="宋体" w:hAnsi="宋体" w:cs="宋体"/>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C8527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92F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92FB6"/>
    <w:rPr>
      <w:sz w:val="18"/>
      <w:szCs w:val="18"/>
    </w:rPr>
  </w:style>
  <w:style w:type="paragraph" w:styleId="a4">
    <w:name w:val="footer"/>
    <w:basedOn w:val="a"/>
    <w:link w:val="Char0"/>
    <w:uiPriority w:val="99"/>
    <w:unhideWhenUsed/>
    <w:rsid w:val="00892FB6"/>
    <w:pPr>
      <w:tabs>
        <w:tab w:val="center" w:pos="4153"/>
        <w:tab w:val="right" w:pos="8306"/>
      </w:tabs>
      <w:snapToGrid w:val="0"/>
      <w:jc w:val="left"/>
    </w:pPr>
    <w:rPr>
      <w:sz w:val="18"/>
      <w:szCs w:val="18"/>
    </w:rPr>
  </w:style>
  <w:style w:type="character" w:customStyle="1" w:styleId="Char0">
    <w:name w:val="页脚 Char"/>
    <w:basedOn w:val="a0"/>
    <w:link w:val="a4"/>
    <w:uiPriority w:val="99"/>
    <w:rsid w:val="00892FB6"/>
    <w:rPr>
      <w:sz w:val="18"/>
      <w:szCs w:val="18"/>
    </w:rPr>
  </w:style>
  <w:style w:type="paragraph" w:styleId="a5">
    <w:name w:val="Balloon Text"/>
    <w:basedOn w:val="a"/>
    <w:link w:val="Char1"/>
    <w:uiPriority w:val="99"/>
    <w:semiHidden/>
    <w:unhideWhenUsed/>
    <w:rsid w:val="00B35B49"/>
    <w:rPr>
      <w:rFonts w:ascii="Heiti SC Light" w:eastAsia="Heiti SC Light"/>
      <w:sz w:val="18"/>
      <w:szCs w:val="18"/>
    </w:rPr>
  </w:style>
  <w:style w:type="character" w:customStyle="1" w:styleId="Char1">
    <w:name w:val="批注框文本 Char"/>
    <w:basedOn w:val="a0"/>
    <w:link w:val="a5"/>
    <w:uiPriority w:val="99"/>
    <w:semiHidden/>
    <w:rsid w:val="00B35B49"/>
    <w:rPr>
      <w:rFonts w:ascii="Heiti SC Light" w:eastAsia="Heiti SC Light"/>
      <w:sz w:val="18"/>
      <w:szCs w:val="18"/>
    </w:rPr>
  </w:style>
  <w:style w:type="paragraph" w:styleId="a6">
    <w:name w:val="Normal (Web)"/>
    <w:basedOn w:val="a"/>
    <w:uiPriority w:val="99"/>
    <w:rsid w:val="00BB028D"/>
    <w:pPr>
      <w:spacing w:before="100" w:beforeAutospacing="1" w:after="100" w:afterAutospacing="1"/>
      <w:jc w:val="left"/>
    </w:pPr>
    <w:rPr>
      <w:rFonts w:ascii="Calibri" w:eastAsia="宋体" w:hAnsi="Calibri" w:cs="Times New Roman"/>
      <w:kern w:val="0"/>
    </w:rPr>
  </w:style>
  <w:style w:type="character" w:styleId="a7">
    <w:name w:val="Strong"/>
    <w:qFormat/>
    <w:rsid w:val="00BB028D"/>
    <w:rPr>
      <w:b/>
    </w:rPr>
  </w:style>
  <w:style w:type="character" w:styleId="a8">
    <w:name w:val="page number"/>
    <w:basedOn w:val="a0"/>
    <w:uiPriority w:val="99"/>
    <w:semiHidden/>
    <w:unhideWhenUsed/>
    <w:rsid w:val="00BC288B"/>
  </w:style>
  <w:style w:type="character" w:customStyle="1" w:styleId="2Char">
    <w:name w:val="标题 2 Char"/>
    <w:basedOn w:val="a0"/>
    <w:link w:val="2"/>
    <w:uiPriority w:val="9"/>
    <w:rsid w:val="00C85274"/>
    <w:rPr>
      <w:rFonts w:asciiTheme="majorHAnsi" w:eastAsiaTheme="majorEastAsia" w:hAnsiTheme="majorHAnsi" w:cstheme="majorBidi"/>
      <w:b/>
      <w:bCs/>
      <w:sz w:val="32"/>
      <w:szCs w:val="32"/>
    </w:rPr>
  </w:style>
  <w:style w:type="paragraph" w:styleId="a9">
    <w:name w:val="Title"/>
    <w:basedOn w:val="a"/>
    <w:next w:val="a"/>
    <w:link w:val="Char2"/>
    <w:uiPriority w:val="10"/>
    <w:qFormat/>
    <w:rsid w:val="00C85274"/>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9"/>
    <w:uiPriority w:val="10"/>
    <w:rsid w:val="00C85274"/>
    <w:rPr>
      <w:rFonts w:asciiTheme="majorHAnsi" w:eastAsia="宋体" w:hAnsiTheme="majorHAnsi" w:cstheme="majorBidi"/>
      <w:b/>
      <w:bCs/>
      <w:sz w:val="32"/>
      <w:szCs w:val="32"/>
    </w:rPr>
  </w:style>
  <w:style w:type="paragraph" w:styleId="aa">
    <w:name w:val="List Paragraph"/>
    <w:basedOn w:val="a"/>
    <w:uiPriority w:val="34"/>
    <w:qFormat/>
    <w:rsid w:val="007D6DFF"/>
    <w:pPr>
      <w:widowControl/>
      <w:ind w:firstLineChars="200" w:firstLine="420"/>
      <w:jc w:val="left"/>
    </w:pPr>
    <w:rPr>
      <w:rFonts w:ascii="宋体" w:eastAsia="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118018">
      <w:bodyDiv w:val="1"/>
      <w:marLeft w:val="0"/>
      <w:marRight w:val="0"/>
      <w:marTop w:val="0"/>
      <w:marBottom w:val="0"/>
      <w:divBdr>
        <w:top w:val="none" w:sz="0" w:space="0" w:color="auto"/>
        <w:left w:val="none" w:sz="0" w:space="0" w:color="auto"/>
        <w:bottom w:val="none" w:sz="0" w:space="0" w:color="auto"/>
        <w:right w:val="none" w:sz="0" w:space="0" w:color="auto"/>
      </w:divBdr>
    </w:div>
    <w:div w:id="548952927">
      <w:bodyDiv w:val="1"/>
      <w:marLeft w:val="0"/>
      <w:marRight w:val="0"/>
      <w:marTop w:val="0"/>
      <w:marBottom w:val="0"/>
      <w:divBdr>
        <w:top w:val="none" w:sz="0" w:space="0" w:color="auto"/>
        <w:left w:val="none" w:sz="0" w:space="0" w:color="auto"/>
        <w:bottom w:val="none" w:sz="0" w:space="0" w:color="auto"/>
        <w:right w:val="none" w:sz="0" w:space="0" w:color="auto"/>
      </w:divBdr>
    </w:div>
    <w:div w:id="811291146">
      <w:bodyDiv w:val="1"/>
      <w:marLeft w:val="0"/>
      <w:marRight w:val="0"/>
      <w:marTop w:val="0"/>
      <w:marBottom w:val="0"/>
      <w:divBdr>
        <w:top w:val="none" w:sz="0" w:space="0" w:color="auto"/>
        <w:left w:val="none" w:sz="0" w:space="0" w:color="auto"/>
        <w:bottom w:val="none" w:sz="0" w:space="0" w:color="auto"/>
        <w:right w:val="none" w:sz="0" w:space="0" w:color="auto"/>
      </w:divBdr>
      <w:divsChild>
        <w:div w:id="1824273433">
          <w:marLeft w:val="274"/>
          <w:marRight w:val="0"/>
          <w:marTop w:val="0"/>
          <w:marBottom w:val="200"/>
          <w:divBdr>
            <w:top w:val="none" w:sz="0" w:space="0" w:color="auto"/>
            <w:left w:val="none" w:sz="0" w:space="0" w:color="auto"/>
            <w:bottom w:val="none" w:sz="0" w:space="0" w:color="auto"/>
            <w:right w:val="none" w:sz="0" w:space="0" w:color="auto"/>
          </w:divBdr>
        </w:div>
      </w:divsChild>
    </w:div>
    <w:div w:id="1101606936">
      <w:bodyDiv w:val="1"/>
      <w:marLeft w:val="0"/>
      <w:marRight w:val="0"/>
      <w:marTop w:val="0"/>
      <w:marBottom w:val="0"/>
      <w:divBdr>
        <w:top w:val="none" w:sz="0" w:space="0" w:color="auto"/>
        <w:left w:val="none" w:sz="0" w:space="0" w:color="auto"/>
        <w:bottom w:val="none" w:sz="0" w:space="0" w:color="auto"/>
        <w:right w:val="none" w:sz="0" w:space="0" w:color="auto"/>
      </w:divBdr>
      <w:divsChild>
        <w:div w:id="1900510517">
          <w:marLeft w:val="274"/>
          <w:marRight w:val="0"/>
          <w:marTop w:val="0"/>
          <w:marBottom w:val="200"/>
          <w:divBdr>
            <w:top w:val="none" w:sz="0" w:space="0" w:color="auto"/>
            <w:left w:val="none" w:sz="0" w:space="0" w:color="auto"/>
            <w:bottom w:val="none" w:sz="0" w:space="0" w:color="auto"/>
            <w:right w:val="none" w:sz="0" w:space="0" w:color="auto"/>
          </w:divBdr>
        </w:div>
        <w:div w:id="1108891819">
          <w:marLeft w:val="274"/>
          <w:marRight w:val="0"/>
          <w:marTop w:val="0"/>
          <w:marBottom w:val="200"/>
          <w:divBdr>
            <w:top w:val="none" w:sz="0" w:space="0" w:color="auto"/>
            <w:left w:val="none" w:sz="0" w:space="0" w:color="auto"/>
            <w:bottom w:val="none" w:sz="0" w:space="0" w:color="auto"/>
            <w:right w:val="none" w:sz="0" w:space="0" w:color="auto"/>
          </w:divBdr>
        </w:div>
      </w:divsChild>
    </w:div>
    <w:div w:id="1298803789">
      <w:bodyDiv w:val="1"/>
      <w:marLeft w:val="0"/>
      <w:marRight w:val="0"/>
      <w:marTop w:val="0"/>
      <w:marBottom w:val="0"/>
      <w:divBdr>
        <w:top w:val="none" w:sz="0" w:space="0" w:color="auto"/>
        <w:left w:val="none" w:sz="0" w:space="0" w:color="auto"/>
        <w:bottom w:val="none" w:sz="0" w:space="0" w:color="auto"/>
        <w:right w:val="none" w:sz="0" w:space="0" w:color="auto"/>
      </w:divBdr>
      <w:divsChild>
        <w:div w:id="1147354058">
          <w:marLeft w:val="274"/>
          <w:marRight w:val="0"/>
          <w:marTop w:val="0"/>
          <w:marBottom w:val="200"/>
          <w:divBdr>
            <w:top w:val="none" w:sz="0" w:space="0" w:color="auto"/>
            <w:left w:val="none" w:sz="0" w:space="0" w:color="auto"/>
            <w:bottom w:val="none" w:sz="0" w:space="0" w:color="auto"/>
            <w:right w:val="none" w:sz="0" w:space="0" w:color="auto"/>
          </w:divBdr>
        </w:div>
      </w:divsChild>
    </w:div>
    <w:div w:id="1794670233">
      <w:bodyDiv w:val="1"/>
      <w:marLeft w:val="0"/>
      <w:marRight w:val="0"/>
      <w:marTop w:val="0"/>
      <w:marBottom w:val="0"/>
      <w:divBdr>
        <w:top w:val="none" w:sz="0" w:space="0" w:color="auto"/>
        <w:left w:val="none" w:sz="0" w:space="0" w:color="auto"/>
        <w:bottom w:val="none" w:sz="0" w:space="0" w:color="auto"/>
        <w:right w:val="none" w:sz="0" w:space="0" w:color="auto"/>
      </w:divBdr>
    </w:div>
    <w:div w:id="1961253540">
      <w:bodyDiv w:val="1"/>
      <w:marLeft w:val="0"/>
      <w:marRight w:val="0"/>
      <w:marTop w:val="0"/>
      <w:marBottom w:val="0"/>
      <w:divBdr>
        <w:top w:val="none" w:sz="0" w:space="0" w:color="auto"/>
        <w:left w:val="none" w:sz="0" w:space="0" w:color="auto"/>
        <w:bottom w:val="none" w:sz="0" w:space="0" w:color="auto"/>
        <w:right w:val="none" w:sz="0" w:space="0" w:color="auto"/>
      </w:divBdr>
      <w:divsChild>
        <w:div w:id="76095040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4728DFA389264C8E218383C9E78D55"/>
        <w:category>
          <w:name w:val="常规"/>
          <w:gallery w:val="placeholder"/>
        </w:category>
        <w:types>
          <w:type w:val="bbPlcHdr"/>
        </w:types>
        <w:behaviors>
          <w:behavior w:val="content"/>
        </w:behaviors>
        <w:guid w:val="{890C8045-5EC3-2644-9E0F-F41CE5E00D4D}"/>
      </w:docPartPr>
      <w:docPartBody>
        <w:p w:rsidR="00BC29C8" w:rsidRDefault="00BC29C8" w:rsidP="00BC29C8">
          <w:pPr>
            <w:pStyle w:val="704728DFA389264C8E218383C9E78D55"/>
          </w:pPr>
          <w:r>
            <w:rPr>
              <w:lang w:val="zh-CN"/>
            </w:rPr>
            <w:t>[</w:t>
          </w:r>
          <w:r>
            <w:rPr>
              <w:lang w:val="zh-CN"/>
            </w:rPr>
            <w:t>键入文字</w:t>
          </w:r>
          <w:r>
            <w:rPr>
              <w:lang w:val="zh-CN"/>
            </w:rPr>
            <w:t>]</w:t>
          </w:r>
        </w:p>
      </w:docPartBody>
    </w:docPart>
    <w:docPart>
      <w:docPartPr>
        <w:name w:val="11A770DB4141014B886864C7A1D3E60C"/>
        <w:category>
          <w:name w:val="常规"/>
          <w:gallery w:val="placeholder"/>
        </w:category>
        <w:types>
          <w:type w:val="bbPlcHdr"/>
        </w:types>
        <w:behaviors>
          <w:behavior w:val="content"/>
        </w:behaviors>
        <w:guid w:val="{9DAE605C-73F1-6843-9382-793ABC4F62E3}"/>
      </w:docPartPr>
      <w:docPartBody>
        <w:p w:rsidR="00BC29C8" w:rsidRDefault="00BC29C8" w:rsidP="00BC29C8">
          <w:pPr>
            <w:pStyle w:val="11A770DB4141014B886864C7A1D3E60C"/>
          </w:pPr>
          <w:r>
            <w:rPr>
              <w:lang w:val="zh-CN"/>
            </w:rPr>
            <w:t>[</w:t>
          </w:r>
          <w:r>
            <w:rPr>
              <w:lang w:val="zh-CN"/>
            </w:rPr>
            <w:t>键入文字</w:t>
          </w:r>
          <w:r>
            <w:rPr>
              <w:lang w:val="zh-CN"/>
            </w:rPr>
            <w:t>]</w:t>
          </w:r>
        </w:p>
      </w:docPartBody>
    </w:docPart>
    <w:docPart>
      <w:docPartPr>
        <w:name w:val="F1940E767833624A92B7D0D70E21825C"/>
        <w:category>
          <w:name w:val="常规"/>
          <w:gallery w:val="placeholder"/>
        </w:category>
        <w:types>
          <w:type w:val="bbPlcHdr"/>
        </w:types>
        <w:behaviors>
          <w:behavior w:val="content"/>
        </w:behaviors>
        <w:guid w:val="{FBB4C205-A365-C141-88E3-269A4BE777CF}"/>
      </w:docPartPr>
      <w:docPartBody>
        <w:p w:rsidR="00BC29C8" w:rsidRDefault="00BC29C8" w:rsidP="00BC29C8">
          <w:pPr>
            <w:pStyle w:val="F1940E767833624A92B7D0D70E21825C"/>
          </w:pPr>
          <w:r>
            <w:rPr>
              <w:lang w:val="zh-CN"/>
            </w:rPr>
            <w:t>[</w:t>
          </w:r>
          <w:r>
            <w:rPr>
              <w:lang w:val="zh-CN"/>
            </w:rPr>
            <w:t>键入文字</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iti SC Light">
    <w:charset w:val="50"/>
    <w:family w:val="auto"/>
    <w:pitch w:val="variable"/>
    <w:sig w:usb0="8000002F" w:usb1="080E004A" w:usb2="00000010" w:usb3="00000000" w:csb0="003E0000"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9C8"/>
    <w:rsid w:val="00B043CF"/>
    <w:rsid w:val="00BC29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4728DFA389264C8E218383C9E78D55">
    <w:name w:val="704728DFA389264C8E218383C9E78D55"/>
    <w:rsid w:val="00BC29C8"/>
    <w:pPr>
      <w:widowControl w:val="0"/>
      <w:jc w:val="both"/>
    </w:pPr>
  </w:style>
  <w:style w:type="paragraph" w:customStyle="1" w:styleId="11A770DB4141014B886864C7A1D3E60C">
    <w:name w:val="11A770DB4141014B886864C7A1D3E60C"/>
    <w:rsid w:val="00BC29C8"/>
    <w:pPr>
      <w:widowControl w:val="0"/>
      <w:jc w:val="both"/>
    </w:pPr>
  </w:style>
  <w:style w:type="paragraph" w:customStyle="1" w:styleId="F1940E767833624A92B7D0D70E21825C">
    <w:name w:val="F1940E767833624A92B7D0D70E21825C"/>
    <w:rsid w:val="00BC29C8"/>
    <w:pPr>
      <w:widowControl w:val="0"/>
      <w:jc w:val="both"/>
    </w:pPr>
  </w:style>
  <w:style w:type="paragraph" w:customStyle="1" w:styleId="ED16D48EF820934E99E4BD0808E04858">
    <w:name w:val="ED16D48EF820934E99E4BD0808E04858"/>
    <w:rsid w:val="00BC29C8"/>
    <w:pPr>
      <w:widowControl w:val="0"/>
      <w:jc w:val="both"/>
    </w:pPr>
  </w:style>
  <w:style w:type="paragraph" w:customStyle="1" w:styleId="49A39A46F0CFE84996BACDBD228F447C">
    <w:name w:val="49A39A46F0CFE84996BACDBD228F447C"/>
    <w:rsid w:val="00BC29C8"/>
    <w:pPr>
      <w:widowControl w:val="0"/>
      <w:jc w:val="both"/>
    </w:pPr>
  </w:style>
  <w:style w:type="paragraph" w:customStyle="1" w:styleId="5D7203266BCDDE46AA614691FA274979">
    <w:name w:val="5D7203266BCDDE46AA614691FA274979"/>
    <w:rsid w:val="00BC29C8"/>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4728DFA389264C8E218383C9E78D55">
    <w:name w:val="704728DFA389264C8E218383C9E78D55"/>
    <w:rsid w:val="00BC29C8"/>
    <w:pPr>
      <w:widowControl w:val="0"/>
      <w:jc w:val="both"/>
    </w:pPr>
  </w:style>
  <w:style w:type="paragraph" w:customStyle="1" w:styleId="11A770DB4141014B886864C7A1D3E60C">
    <w:name w:val="11A770DB4141014B886864C7A1D3E60C"/>
    <w:rsid w:val="00BC29C8"/>
    <w:pPr>
      <w:widowControl w:val="0"/>
      <w:jc w:val="both"/>
    </w:pPr>
  </w:style>
  <w:style w:type="paragraph" w:customStyle="1" w:styleId="F1940E767833624A92B7D0D70E21825C">
    <w:name w:val="F1940E767833624A92B7D0D70E21825C"/>
    <w:rsid w:val="00BC29C8"/>
    <w:pPr>
      <w:widowControl w:val="0"/>
      <w:jc w:val="both"/>
    </w:pPr>
  </w:style>
  <w:style w:type="paragraph" w:customStyle="1" w:styleId="ED16D48EF820934E99E4BD0808E04858">
    <w:name w:val="ED16D48EF820934E99E4BD0808E04858"/>
    <w:rsid w:val="00BC29C8"/>
    <w:pPr>
      <w:widowControl w:val="0"/>
      <w:jc w:val="both"/>
    </w:pPr>
  </w:style>
  <w:style w:type="paragraph" w:customStyle="1" w:styleId="49A39A46F0CFE84996BACDBD228F447C">
    <w:name w:val="49A39A46F0CFE84996BACDBD228F447C"/>
    <w:rsid w:val="00BC29C8"/>
    <w:pPr>
      <w:widowControl w:val="0"/>
      <w:jc w:val="both"/>
    </w:pPr>
  </w:style>
  <w:style w:type="paragraph" w:customStyle="1" w:styleId="5D7203266BCDDE46AA614691FA274979">
    <w:name w:val="5D7203266BCDDE46AA614691FA274979"/>
    <w:rsid w:val="00BC29C8"/>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35A63E7-9960-4829-BDB2-038E96F05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6</Pages>
  <Words>194</Words>
  <Characters>1108</Characters>
  <Application>Microsoft Office Word</Application>
  <DocSecurity>0</DocSecurity>
  <Lines>9</Lines>
  <Paragraphs>2</Paragraphs>
  <ScaleCrop>false</ScaleCrop>
  <Company>x</Company>
  <LinksUpToDate>false</LinksUpToDate>
  <CharactersWithSpaces>1300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 x</dc:creator>
  <cp:lastModifiedBy>10910</cp:lastModifiedBy>
  <cp:revision>27</cp:revision>
  <dcterms:created xsi:type="dcterms:W3CDTF">2020-02-06T11:07:00Z</dcterms:created>
  <dcterms:modified xsi:type="dcterms:W3CDTF">2020-02-09T05:29:00Z</dcterms:modified>
</cp:coreProperties>
</file>