
<file path=[Content_Types].xml><?xml version="1.0" encoding="utf-8"?>
<Types xmlns="http://schemas.openxmlformats.org/package/2006/content-types">
  <Default Extension="emf" ContentType="image/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C2F7" w14:textId="4F6A0B85" w:rsidR="008B257D" w:rsidRDefault="009E68D9" w:rsidP="009E68D9">
      <w:pPr>
        <w:pStyle w:val="LinespaceMathQuestionType"/>
        <w:spacing w:line="600" w:lineRule="auto"/>
        <w:jc w:val="center"/>
      </w:pPr>
      <w:r w:rsidRPr="009E68D9">
        <w:rPr>
          <w:rFonts w:hint="eastAsia"/>
          <w:b/>
          <w:sz w:val="24"/>
        </w:rPr>
        <w:t>高三物理</w:t>
      </w:r>
      <w:r w:rsidRPr="009E68D9">
        <w:rPr>
          <w:rFonts w:hint="eastAsia"/>
          <w:b/>
          <w:sz w:val="24"/>
        </w:rPr>
        <w:t>-</w:t>
      </w:r>
      <w:r w:rsidRPr="009E68D9">
        <w:rPr>
          <w:rFonts w:hint="eastAsia"/>
          <w:b/>
          <w:sz w:val="24"/>
        </w:rPr>
        <w:t>原子物理</w:t>
      </w:r>
      <w:r w:rsidRPr="009E68D9">
        <w:rPr>
          <w:rFonts w:hint="eastAsia"/>
          <w:b/>
          <w:sz w:val="24"/>
        </w:rPr>
        <w:t>-</w:t>
      </w:r>
      <w:r w:rsidRPr="009E68D9">
        <w:rPr>
          <w:rFonts w:hint="eastAsia"/>
          <w:b/>
          <w:sz w:val="24"/>
        </w:rPr>
        <w:t>第</w:t>
      </w:r>
      <w:r w:rsidRPr="009E68D9">
        <w:rPr>
          <w:rFonts w:hint="eastAsia"/>
          <w:b/>
          <w:sz w:val="24"/>
        </w:rPr>
        <w:t>12</w:t>
      </w:r>
      <w:r w:rsidRPr="009E68D9">
        <w:rPr>
          <w:rFonts w:hint="eastAsia"/>
          <w:b/>
          <w:sz w:val="24"/>
        </w:rPr>
        <w:t>课时</w:t>
      </w:r>
      <w:r w:rsidRPr="009E68D9">
        <w:rPr>
          <w:rFonts w:hint="eastAsia"/>
          <w:b/>
          <w:sz w:val="24"/>
        </w:rPr>
        <w:t>-</w:t>
      </w:r>
      <w:r w:rsidRPr="009E68D9">
        <w:rPr>
          <w:rFonts w:hint="eastAsia"/>
          <w:b/>
          <w:sz w:val="24"/>
        </w:rPr>
        <w:t>《原子结构与光谱》拓展提升任务</w:t>
      </w:r>
    </w:p>
    <w:p w14:paraId="41AF5E64" w14:textId="49C50154" w:rsidR="008B257D" w:rsidRDefault="00DB4A27">
      <w:r>
        <w:rPr>
          <w:rFonts w:ascii="宋体" w:hAnsi="宋体"/>
          <w:b/>
        </w:rPr>
        <w:t>一、解答题</w:t>
      </w:r>
    </w:p>
    <w:p w14:paraId="7FC4F8F1" w14:textId="25D0E09D" w:rsidR="008B257D" w:rsidRDefault="00DB4A27">
      <w:pPr>
        <w:pStyle w:val="ItemQDescSpecialMathIndent1"/>
        <w:ind w:left="514" w:hanging="233"/>
      </w:pPr>
      <w:r>
        <w:t xml:space="preserve">1. </w:t>
      </w:r>
      <w:r>
        <w:t>一支阴极射线管在正常工作时，从阴极射出的电子形成的电流为</w:t>
      </w:r>
      <w:r>
        <w:t xml:space="preserve"> </w:t>
      </w:r>
      <w:r>
        <w:rPr>
          <w:noProof/>
          <w:position w:val="-5"/>
        </w:rPr>
        <w:drawing>
          <wp:inline distT="0" distB="0" distL="0" distR="0" wp14:anchorId="0666BEE3" wp14:editId="2EB5B28E">
            <wp:extent cx="465393" cy="137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8"/>
                    <a:stretch>
                      <a:fillRect/>
                    </a:stretch>
                  </pic:blipFill>
                  <pic:spPr>
                    <a:xfrm>
                      <a:off x="0" y="0"/>
                      <a:ext cx="465393" cy="137014"/>
                    </a:xfrm>
                    <a:prstGeom prst="rect">
                      <a:avLst/>
                    </a:prstGeom>
                  </pic:spPr>
                </pic:pic>
              </a:graphicData>
            </a:graphic>
          </wp:inline>
        </w:drawing>
      </w:r>
      <w:r>
        <w:t>，假设电子流全部打在荧光屏上，求每秒打到荧光屏上的电子数。</w:t>
      </w:r>
    </w:p>
    <w:p w14:paraId="5945AC7E" w14:textId="60F74639" w:rsidR="009E68D9" w:rsidRDefault="009E68D9">
      <w:pPr>
        <w:pStyle w:val="ItemQDescSpecialMathIndent1"/>
        <w:ind w:left="514" w:hanging="233"/>
      </w:pPr>
    </w:p>
    <w:p w14:paraId="094DDA7E" w14:textId="0AC3C8D4" w:rsidR="009E68D9" w:rsidRDefault="009E68D9">
      <w:pPr>
        <w:pStyle w:val="ItemQDescSpecialMathIndent1"/>
        <w:ind w:left="514" w:hanging="233"/>
      </w:pPr>
    </w:p>
    <w:p w14:paraId="13FC1136" w14:textId="482CEDD4" w:rsidR="009E68D9" w:rsidRDefault="009E68D9">
      <w:pPr>
        <w:pStyle w:val="ItemQDescSpecialMathIndent1"/>
        <w:ind w:left="514" w:hanging="233"/>
      </w:pPr>
    </w:p>
    <w:p w14:paraId="7EACB41B" w14:textId="77777777" w:rsidR="009E68D9" w:rsidRDefault="009E68D9">
      <w:pPr>
        <w:pStyle w:val="ItemQDescSpecialMathIndent1"/>
        <w:ind w:left="514" w:hanging="233"/>
      </w:pPr>
    </w:p>
    <w:p w14:paraId="428F34DB" w14:textId="77777777" w:rsidR="008B257D" w:rsidRDefault="00DB4A27">
      <w:pPr>
        <w:pStyle w:val="LinespaceMathQuestion"/>
        <w:ind w:left="195" w:hanging="195"/>
      </w:pPr>
      <w:r>
        <w:t xml:space="preserve">  </w:t>
      </w:r>
    </w:p>
    <w:p w14:paraId="0AEB806A" w14:textId="77777777" w:rsidR="008B257D" w:rsidRDefault="00DB4A27">
      <w:pPr>
        <w:pStyle w:val="ItemQDescSpecialMathIndent1"/>
        <w:ind w:left="514" w:hanging="233"/>
      </w:pPr>
      <w:r>
        <w:t xml:space="preserve">2. </w:t>
      </w:r>
      <w:r>
        <w:t>从宏观现象中总结出来的经典物理学规律不一定都能适用于微观体系。但是在某些问题中利用经典物理学规律也能得到与实际比较相符合的结论。根据</w:t>
      </w:r>
      <w:proofErr w:type="gramStart"/>
      <w:r>
        <w:t>玻</w:t>
      </w:r>
      <w:proofErr w:type="gramEnd"/>
      <w:r>
        <w:t>尔的氢原子模型，电子的运动</w:t>
      </w:r>
      <w:proofErr w:type="gramStart"/>
      <w:r>
        <w:t>看做</w:t>
      </w:r>
      <w:proofErr w:type="gramEnd"/>
      <w:r>
        <w:t>经典力学描述下的轨道运动，原子中的电子在库仑力作用下，绕原子核做圆周运动。已知电子质量为</w:t>
      </w:r>
      <w:r>
        <w:t xml:space="preserve"> </w:t>
      </w:r>
      <w:r>
        <w:rPr>
          <w:noProof/>
        </w:rPr>
        <w:drawing>
          <wp:inline distT="0" distB="0" distL="0" distR="0" wp14:anchorId="0B8FABE2" wp14:editId="21C1BCB8">
            <wp:extent cx="124797" cy="69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9"/>
                    <a:stretch>
                      <a:fillRect/>
                    </a:stretch>
                  </pic:blipFill>
                  <pic:spPr>
                    <a:xfrm>
                      <a:off x="0" y="0"/>
                      <a:ext cx="124797" cy="69348"/>
                    </a:xfrm>
                    <a:prstGeom prst="rect">
                      <a:avLst/>
                    </a:prstGeom>
                  </pic:spPr>
                </pic:pic>
              </a:graphicData>
            </a:graphic>
          </wp:inline>
        </w:drawing>
      </w:r>
      <w:r>
        <w:t>，电荷量为</w:t>
      </w:r>
      <w:r>
        <w:t xml:space="preserve"> </w:t>
      </w:r>
      <w:r>
        <w:rPr>
          <w:noProof/>
        </w:rPr>
        <w:drawing>
          <wp:inline distT="0" distB="0" distL="0" distR="0" wp14:anchorId="20719A7D" wp14:editId="4140775D">
            <wp:extent cx="68763" cy="693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0"/>
                    <a:stretch>
                      <a:fillRect/>
                    </a:stretch>
                  </pic:blipFill>
                  <pic:spPr>
                    <a:xfrm>
                      <a:off x="0" y="0"/>
                      <a:ext cx="68763" cy="69348"/>
                    </a:xfrm>
                    <a:prstGeom prst="rect">
                      <a:avLst/>
                    </a:prstGeom>
                  </pic:spPr>
                </pic:pic>
              </a:graphicData>
            </a:graphic>
          </wp:inline>
        </w:drawing>
      </w:r>
      <w:r>
        <w:t>，静电力常量为</w:t>
      </w:r>
      <w:r>
        <w:t xml:space="preserve"> </w:t>
      </w:r>
      <w:r>
        <w:rPr>
          <w:noProof/>
        </w:rPr>
        <w:drawing>
          <wp:inline distT="0" distB="0" distL="0" distR="0" wp14:anchorId="61300F56" wp14:editId="0BC94D4F">
            <wp:extent cx="82881" cy="10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1"/>
                    <a:stretch>
                      <a:fillRect/>
                    </a:stretch>
                  </pic:blipFill>
                  <pic:spPr>
                    <a:xfrm>
                      <a:off x="0" y="0"/>
                      <a:ext cx="82881" cy="108850"/>
                    </a:xfrm>
                    <a:prstGeom prst="rect">
                      <a:avLst/>
                    </a:prstGeom>
                  </pic:spPr>
                </pic:pic>
              </a:graphicData>
            </a:graphic>
          </wp:inline>
        </w:drawing>
      </w:r>
      <w:r>
        <w:t>。氢原子处于基态</w:t>
      </w:r>
      <w:r>
        <w:t xml:space="preserve"> </w:t>
      </w:r>
      <w:r>
        <w:rPr>
          <w:noProof/>
          <w:position w:val="-5"/>
        </w:rPr>
        <w:drawing>
          <wp:inline distT="0" distB="0" distL="0" distR="0" wp14:anchorId="44A774DD" wp14:editId="673B1FB8">
            <wp:extent cx="482876" cy="141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2"/>
                    <a:stretch>
                      <a:fillRect/>
                    </a:stretch>
                  </pic:blipFill>
                  <pic:spPr>
                    <a:xfrm>
                      <a:off x="0" y="0"/>
                      <a:ext cx="482876" cy="141330"/>
                    </a:xfrm>
                    <a:prstGeom prst="rect">
                      <a:avLst/>
                    </a:prstGeom>
                  </pic:spPr>
                </pic:pic>
              </a:graphicData>
            </a:graphic>
          </wp:inline>
        </w:drawing>
      </w:r>
      <w:r>
        <w:t xml:space="preserve"> </w:t>
      </w:r>
      <w:r>
        <w:t>时电子的轨道半径为</w:t>
      </w:r>
      <w:r>
        <w:t xml:space="preserve"> </w:t>
      </w:r>
      <w:r>
        <w:rPr>
          <w:noProof/>
          <w:position w:val="-3"/>
        </w:rPr>
        <w:drawing>
          <wp:inline distT="0" distB="0" distL="0" distR="0" wp14:anchorId="623CC316" wp14:editId="50151CC0">
            <wp:extent cx="120554" cy="921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3"/>
                    <a:stretch>
                      <a:fillRect/>
                    </a:stretch>
                  </pic:blipFill>
                  <pic:spPr>
                    <a:xfrm>
                      <a:off x="0" y="0"/>
                      <a:ext cx="120554" cy="92172"/>
                    </a:xfrm>
                    <a:prstGeom prst="rect">
                      <a:avLst/>
                    </a:prstGeom>
                  </pic:spPr>
                </pic:pic>
              </a:graphicData>
            </a:graphic>
          </wp:inline>
        </w:drawing>
      </w:r>
      <w:r>
        <w:t>，电势能为</w:t>
      </w:r>
      <w:r>
        <w:t xml:space="preserve"> </w:t>
      </w:r>
      <w:r>
        <w:rPr>
          <w:noProof/>
          <w:position w:val="-20"/>
        </w:rPr>
        <w:drawing>
          <wp:inline distT="0" distB="0" distL="0" distR="0" wp14:anchorId="54FCD1F5" wp14:editId="020F868A">
            <wp:extent cx="785872" cy="3704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4"/>
                    <a:stretch>
                      <a:fillRect/>
                    </a:stretch>
                  </pic:blipFill>
                  <pic:spPr>
                    <a:xfrm>
                      <a:off x="0" y="0"/>
                      <a:ext cx="785872" cy="370478"/>
                    </a:xfrm>
                    <a:prstGeom prst="rect">
                      <a:avLst/>
                    </a:prstGeom>
                  </pic:spPr>
                </pic:pic>
              </a:graphicData>
            </a:graphic>
          </wp:inline>
        </w:drawing>
      </w:r>
      <w:r>
        <w:t>（取无穷远处电势能为零）。第</w:t>
      </w:r>
      <w:r>
        <w:t xml:space="preserve"> </w:t>
      </w:r>
      <w:r>
        <w:rPr>
          <w:noProof/>
        </w:rPr>
        <w:drawing>
          <wp:inline distT="0" distB="0" distL="0" distR="0" wp14:anchorId="28A90A24" wp14:editId="77F6CEC9">
            <wp:extent cx="82442" cy="693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5"/>
                    <a:stretch>
                      <a:fillRect/>
                    </a:stretch>
                  </pic:blipFill>
                  <pic:spPr>
                    <a:xfrm>
                      <a:off x="0" y="0"/>
                      <a:ext cx="82442" cy="69348"/>
                    </a:xfrm>
                    <a:prstGeom prst="rect">
                      <a:avLst/>
                    </a:prstGeom>
                  </pic:spPr>
                </pic:pic>
              </a:graphicData>
            </a:graphic>
          </wp:inline>
        </w:drawing>
      </w:r>
      <w:r>
        <w:t xml:space="preserve"> </w:t>
      </w:r>
      <w:proofErr w:type="gramStart"/>
      <w:r>
        <w:t>个</w:t>
      </w:r>
      <w:proofErr w:type="gramEnd"/>
      <w:r>
        <w:t>能级的轨道半径为</w:t>
      </w:r>
      <w:r>
        <w:t xml:space="preserve"> </w:t>
      </w:r>
      <w:r>
        <w:rPr>
          <w:noProof/>
          <w:position w:val="-3"/>
        </w:rPr>
        <w:drawing>
          <wp:inline distT="0" distB="0" distL="0" distR="0" wp14:anchorId="5267DF58" wp14:editId="75F00337">
            <wp:extent cx="121615" cy="92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6"/>
                    <a:stretch>
                      <a:fillRect/>
                    </a:stretch>
                  </pic:blipFill>
                  <pic:spPr>
                    <a:xfrm>
                      <a:off x="0" y="0"/>
                      <a:ext cx="121615" cy="92135"/>
                    </a:xfrm>
                    <a:prstGeom prst="rect">
                      <a:avLst/>
                    </a:prstGeom>
                  </pic:spPr>
                </pic:pic>
              </a:graphicData>
            </a:graphic>
          </wp:inline>
        </w:drawing>
      </w:r>
      <w:r>
        <w:t>，已知</w:t>
      </w:r>
      <w:r>
        <w:t xml:space="preserve"> </w:t>
      </w:r>
      <w:r>
        <w:rPr>
          <w:noProof/>
          <w:position w:val="-3"/>
        </w:rPr>
        <w:drawing>
          <wp:inline distT="0" distB="0" distL="0" distR="0" wp14:anchorId="13B8436E" wp14:editId="1EFF7C8C">
            <wp:extent cx="613380" cy="1562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7"/>
                    <a:stretch>
                      <a:fillRect/>
                    </a:stretch>
                  </pic:blipFill>
                  <pic:spPr>
                    <a:xfrm>
                      <a:off x="0" y="0"/>
                      <a:ext cx="613380" cy="156253"/>
                    </a:xfrm>
                    <a:prstGeom prst="rect">
                      <a:avLst/>
                    </a:prstGeom>
                  </pic:spPr>
                </pic:pic>
              </a:graphicData>
            </a:graphic>
          </wp:inline>
        </w:drawing>
      </w:r>
      <w:r>
        <w:t>，氢原子的能量等于电子绕原子核运动的动能、电子与原子核系统的电势能的总和。</w:t>
      </w:r>
    </w:p>
    <w:p w14:paraId="07AA2798" w14:textId="77777777" w:rsidR="008B257D" w:rsidRDefault="00DB4A27">
      <w:pPr>
        <w:pStyle w:val="ItemQDescSpecialMathIndent1Indent1"/>
        <w:ind w:left="893" w:hanging="328"/>
      </w:pPr>
      <w:r>
        <w:t>（</w:t>
      </w:r>
      <w:r>
        <w:t>1</w:t>
      </w:r>
      <w:r>
        <w:t>）求氢原子处于基态时，电子绕原子核运动的速度；</w:t>
      </w:r>
    </w:p>
    <w:p w14:paraId="25BDB7D4" w14:textId="77777777" w:rsidR="008B257D" w:rsidRDefault="00DB4A27">
      <w:pPr>
        <w:pStyle w:val="ItemQDescSpecialMathIndent1Indent1"/>
        <w:ind w:left="893" w:hanging="328"/>
      </w:pPr>
      <w:r>
        <w:t>（</w:t>
      </w:r>
      <w:r>
        <w:t>2</w:t>
      </w:r>
      <w:r>
        <w:t>）证明：氢原子处于第</w:t>
      </w:r>
      <w:r>
        <w:t xml:space="preserve"> </w:t>
      </w:r>
      <w:r>
        <w:rPr>
          <w:noProof/>
        </w:rPr>
        <w:drawing>
          <wp:inline distT="0" distB="0" distL="0" distR="0" wp14:anchorId="4A59D96E" wp14:editId="73F7313E">
            <wp:extent cx="82442" cy="69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5"/>
                    <a:stretch>
                      <a:fillRect/>
                    </a:stretch>
                  </pic:blipFill>
                  <pic:spPr>
                    <a:xfrm>
                      <a:off x="0" y="0"/>
                      <a:ext cx="82442" cy="69348"/>
                    </a:xfrm>
                    <a:prstGeom prst="rect">
                      <a:avLst/>
                    </a:prstGeom>
                  </pic:spPr>
                </pic:pic>
              </a:graphicData>
            </a:graphic>
          </wp:inline>
        </w:drawing>
      </w:r>
      <w:r>
        <w:t xml:space="preserve"> </w:t>
      </w:r>
      <w:proofErr w:type="gramStart"/>
      <w:r>
        <w:t>个</w:t>
      </w:r>
      <w:proofErr w:type="gramEnd"/>
      <w:r>
        <w:t>能级的能量为基态能量的</w:t>
      </w:r>
      <w:r>
        <w:t xml:space="preserve"> </w:t>
      </w:r>
      <w:r>
        <w:rPr>
          <w:noProof/>
          <w:position w:val="-17"/>
        </w:rPr>
        <w:drawing>
          <wp:inline distT="0" distB="0" distL="0" distR="0" wp14:anchorId="6D290105" wp14:editId="5919136D">
            <wp:extent cx="152302" cy="318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8"/>
                    <a:stretch>
                      <a:fillRect/>
                    </a:stretch>
                  </pic:blipFill>
                  <pic:spPr>
                    <a:xfrm>
                      <a:off x="0" y="0"/>
                      <a:ext cx="152302" cy="318760"/>
                    </a:xfrm>
                    <a:prstGeom prst="rect">
                      <a:avLst/>
                    </a:prstGeom>
                  </pic:spPr>
                </pic:pic>
              </a:graphicData>
            </a:graphic>
          </wp:inline>
        </w:drawing>
      </w:r>
      <w:r>
        <w:t>（</w:t>
      </w:r>
      <w:r>
        <w:rPr>
          <w:noProof/>
          <w:position w:val="-3"/>
        </w:rPr>
        <w:drawing>
          <wp:inline distT="0" distB="0" distL="0" distR="0" wp14:anchorId="320B2B1E" wp14:editId="7181F4AA">
            <wp:extent cx="888614" cy="1263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9"/>
                    <a:stretch>
                      <a:fillRect/>
                    </a:stretch>
                  </pic:blipFill>
                  <pic:spPr>
                    <a:xfrm>
                      <a:off x="0" y="0"/>
                      <a:ext cx="888614" cy="126370"/>
                    </a:xfrm>
                    <a:prstGeom prst="rect">
                      <a:avLst/>
                    </a:prstGeom>
                  </pic:spPr>
                </pic:pic>
              </a:graphicData>
            </a:graphic>
          </wp:inline>
        </w:drawing>
      </w:r>
      <w:r>
        <w:t>）；</w:t>
      </w:r>
    </w:p>
    <w:p w14:paraId="7A421009" w14:textId="77777777" w:rsidR="008B257D" w:rsidRDefault="00DB4A27">
      <w:pPr>
        <w:pStyle w:val="ItemQDescSpecialMathIndent1Indent1"/>
        <w:ind w:left="893" w:hanging="328"/>
      </w:pPr>
      <w:r>
        <w:t>（</w:t>
      </w:r>
      <w:r>
        <w:t>3</w:t>
      </w:r>
      <w:r>
        <w:t>）</w:t>
      </w:r>
      <w:r>
        <w:rPr>
          <w:noProof/>
        </w:rPr>
        <w:drawing>
          <wp:inline distT="0" distB="0" distL="0" distR="0" wp14:anchorId="219404A3" wp14:editId="4682A3D3">
            <wp:extent cx="303654" cy="1044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0"/>
                    <a:stretch>
                      <a:fillRect/>
                    </a:stretch>
                  </pic:blipFill>
                  <pic:spPr>
                    <a:xfrm>
                      <a:off x="0" y="0"/>
                      <a:ext cx="303654" cy="104498"/>
                    </a:xfrm>
                    <a:prstGeom prst="rect">
                      <a:avLst/>
                    </a:prstGeom>
                  </pic:spPr>
                </pic:pic>
              </a:graphicData>
            </a:graphic>
          </wp:inline>
        </w:drawing>
      </w:r>
      <w:r>
        <w:t xml:space="preserve"> </w:t>
      </w:r>
      <w:r>
        <w:t>年，</w:t>
      </w:r>
      <w:proofErr w:type="gramStart"/>
      <w:r>
        <w:t>巴尔末对</w:t>
      </w:r>
      <w:proofErr w:type="gramEnd"/>
      <w:r>
        <w:t>当时已知的在可见光区的四条谱线做了分析，发现这些谱线的波长能够用一个公式表示，这个公式写做</w:t>
      </w:r>
      <w:r>
        <w:t xml:space="preserve"> </w:t>
      </w:r>
      <w:r>
        <w:rPr>
          <w:noProof/>
          <w:position w:val="-21"/>
        </w:rPr>
        <w:drawing>
          <wp:inline distT="0" distB="0" distL="0" distR="0" wp14:anchorId="1CD3C1DA" wp14:editId="02C086C4">
            <wp:extent cx="1213921" cy="3477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1"/>
                    <a:stretch>
                      <a:fillRect/>
                    </a:stretch>
                  </pic:blipFill>
                  <pic:spPr>
                    <a:xfrm>
                      <a:off x="0" y="0"/>
                      <a:ext cx="1213921" cy="347765"/>
                    </a:xfrm>
                    <a:prstGeom prst="rect">
                      <a:avLst/>
                    </a:prstGeom>
                  </pic:spPr>
                </pic:pic>
              </a:graphicData>
            </a:graphic>
          </wp:inline>
        </w:drawing>
      </w:r>
      <w:r>
        <w:t>，</w:t>
      </w:r>
      <w:r>
        <w:rPr>
          <w:noProof/>
          <w:position w:val="-3"/>
        </w:rPr>
        <w:drawing>
          <wp:inline distT="0" distB="0" distL="0" distR="0" wp14:anchorId="2EFEB404" wp14:editId="7C4CDABD">
            <wp:extent cx="888614" cy="1263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2"/>
                    <a:stretch>
                      <a:fillRect/>
                    </a:stretch>
                  </pic:blipFill>
                  <pic:spPr>
                    <a:xfrm>
                      <a:off x="0" y="0"/>
                      <a:ext cx="888614" cy="126370"/>
                    </a:xfrm>
                    <a:prstGeom prst="rect">
                      <a:avLst/>
                    </a:prstGeom>
                  </pic:spPr>
                </pic:pic>
              </a:graphicData>
            </a:graphic>
          </wp:inline>
        </w:drawing>
      </w:r>
      <w:r>
        <w:t>。式中</w:t>
      </w:r>
      <w:r>
        <w:t xml:space="preserve"> </w:t>
      </w:r>
      <w:r>
        <w:rPr>
          <w:noProof/>
        </w:rPr>
        <w:drawing>
          <wp:inline distT="0" distB="0" distL="0" distR="0" wp14:anchorId="2B707AF9" wp14:editId="152A751B">
            <wp:extent cx="122200" cy="1044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3"/>
                    <a:stretch>
                      <a:fillRect/>
                    </a:stretch>
                  </pic:blipFill>
                  <pic:spPr>
                    <a:xfrm>
                      <a:off x="0" y="0"/>
                      <a:ext cx="122200" cy="104498"/>
                    </a:xfrm>
                    <a:prstGeom prst="rect">
                      <a:avLst/>
                    </a:prstGeom>
                  </pic:spPr>
                </pic:pic>
              </a:graphicData>
            </a:graphic>
          </wp:inline>
        </w:drawing>
      </w:r>
      <w:r>
        <w:t xml:space="preserve"> </w:t>
      </w:r>
      <w:r>
        <w:t>叫做里德伯常量，这个公式称为</w:t>
      </w:r>
      <w:proofErr w:type="gramStart"/>
      <w:r>
        <w:t>巴尔末公式</w:t>
      </w:r>
      <w:proofErr w:type="gramEnd"/>
      <w:r>
        <w:t>。已知氢原子基态的能量为</w:t>
      </w:r>
      <w:r>
        <w:t xml:space="preserve"> </w:t>
      </w:r>
      <w:r>
        <w:rPr>
          <w:noProof/>
          <w:position w:val="-3"/>
        </w:rPr>
        <w:drawing>
          <wp:inline distT="0" distB="0" distL="0" distR="0" wp14:anchorId="18DB4DB3" wp14:editId="30408B0B">
            <wp:extent cx="181307" cy="1273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4"/>
                    <a:stretch>
                      <a:fillRect/>
                    </a:stretch>
                  </pic:blipFill>
                  <pic:spPr>
                    <a:xfrm>
                      <a:off x="0" y="0"/>
                      <a:ext cx="181307" cy="127321"/>
                    </a:xfrm>
                    <a:prstGeom prst="rect">
                      <a:avLst/>
                    </a:prstGeom>
                  </pic:spPr>
                </pic:pic>
              </a:graphicData>
            </a:graphic>
          </wp:inline>
        </w:drawing>
      </w:r>
      <w:r>
        <w:t>，用</w:t>
      </w:r>
      <w:r>
        <w:t xml:space="preserve"> </w:t>
      </w:r>
      <w:r>
        <w:rPr>
          <w:noProof/>
        </w:rPr>
        <w:drawing>
          <wp:inline distT="0" distB="0" distL="0" distR="0" wp14:anchorId="3722F59F" wp14:editId="53359952">
            <wp:extent cx="83942" cy="108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5"/>
                    <a:stretch>
                      <a:fillRect/>
                    </a:stretch>
                  </pic:blipFill>
                  <pic:spPr>
                    <a:xfrm>
                      <a:off x="0" y="0"/>
                      <a:ext cx="83942" cy="108850"/>
                    </a:xfrm>
                    <a:prstGeom prst="rect">
                      <a:avLst/>
                    </a:prstGeom>
                  </pic:spPr>
                </pic:pic>
              </a:graphicData>
            </a:graphic>
          </wp:inline>
        </w:drawing>
      </w:r>
      <w:r>
        <w:t xml:space="preserve"> </w:t>
      </w:r>
      <w:r>
        <w:t>表示普朗克常量，</w:t>
      </w:r>
      <w:r>
        <w:rPr>
          <w:noProof/>
        </w:rPr>
        <w:drawing>
          <wp:inline distT="0" distB="0" distL="0" distR="0" wp14:anchorId="4A47C058" wp14:editId="3DAADCD7">
            <wp:extent cx="64666" cy="693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6"/>
                    <a:stretch>
                      <a:fillRect/>
                    </a:stretch>
                  </pic:blipFill>
                  <pic:spPr>
                    <a:xfrm>
                      <a:off x="0" y="0"/>
                      <a:ext cx="64666" cy="69348"/>
                    </a:xfrm>
                    <a:prstGeom prst="rect">
                      <a:avLst/>
                    </a:prstGeom>
                  </pic:spPr>
                </pic:pic>
              </a:graphicData>
            </a:graphic>
          </wp:inline>
        </w:drawing>
      </w:r>
      <w:r>
        <w:t xml:space="preserve"> </w:t>
      </w:r>
      <w:r>
        <w:t>表示真空中的光速，求：</w:t>
      </w:r>
    </w:p>
    <w:p w14:paraId="536E292C" w14:textId="77777777" w:rsidR="008B257D" w:rsidRDefault="00DB4A27">
      <w:pPr>
        <w:pStyle w:val="ItemSub2QDescSpecialMathIndent"/>
        <w:ind w:left="1201" w:hanging="336"/>
      </w:pPr>
      <w:r>
        <w:rPr>
          <w:rFonts w:ascii="宋体" w:hAnsi="宋体"/>
        </w:rPr>
        <w:t>①</w:t>
      </w:r>
      <w:r>
        <w:t xml:space="preserve"> </w:t>
      </w:r>
      <w:r>
        <w:t>里德伯常量</w:t>
      </w:r>
      <w:r>
        <w:t xml:space="preserve"> </w:t>
      </w:r>
      <w:r>
        <w:rPr>
          <w:noProof/>
        </w:rPr>
        <w:drawing>
          <wp:inline distT="0" distB="0" distL="0" distR="0" wp14:anchorId="5EE6FB05" wp14:editId="5E38E3A1">
            <wp:extent cx="122200" cy="10449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3"/>
                    <a:stretch>
                      <a:fillRect/>
                    </a:stretch>
                  </pic:blipFill>
                  <pic:spPr>
                    <a:xfrm>
                      <a:off x="0" y="0"/>
                      <a:ext cx="122200" cy="104498"/>
                    </a:xfrm>
                    <a:prstGeom prst="rect">
                      <a:avLst/>
                    </a:prstGeom>
                  </pic:spPr>
                </pic:pic>
              </a:graphicData>
            </a:graphic>
          </wp:inline>
        </w:drawing>
      </w:r>
      <w:r>
        <w:t xml:space="preserve"> </w:t>
      </w:r>
      <w:r>
        <w:t>的表达式；</w:t>
      </w:r>
    </w:p>
    <w:p w14:paraId="442E5939" w14:textId="428664B2" w:rsidR="008B257D" w:rsidRDefault="00DB4A27">
      <w:pPr>
        <w:pStyle w:val="ItemSub2QDescSpecialMathIndent"/>
        <w:ind w:left="1201" w:hanging="336"/>
      </w:pPr>
      <w:r>
        <w:rPr>
          <w:rFonts w:ascii="宋体" w:hAnsi="宋体"/>
        </w:rPr>
        <w:t>②</w:t>
      </w:r>
      <w:r>
        <w:t xml:space="preserve"> </w:t>
      </w:r>
      <w:r>
        <w:t>氢原子光谱</w:t>
      </w:r>
      <w:proofErr w:type="gramStart"/>
      <w:r>
        <w:t>巴尔末系</w:t>
      </w:r>
      <w:proofErr w:type="gramEnd"/>
      <w:r>
        <w:t>最小波长与最大波长之比。</w:t>
      </w:r>
    </w:p>
    <w:p w14:paraId="38D1E84A" w14:textId="67C940BD" w:rsidR="009E68D9" w:rsidRDefault="009E68D9">
      <w:pPr>
        <w:pStyle w:val="ItemSub2QDescSpecialMathIndent"/>
        <w:ind w:left="1201" w:hanging="336"/>
      </w:pPr>
    </w:p>
    <w:p w14:paraId="2EC5750B" w14:textId="6827ED6D" w:rsidR="009E68D9" w:rsidRDefault="009E68D9">
      <w:pPr>
        <w:pStyle w:val="ItemSub2QDescSpecialMathIndent"/>
        <w:ind w:left="1201" w:hanging="336"/>
      </w:pPr>
    </w:p>
    <w:p w14:paraId="5ECC64E8" w14:textId="62481137" w:rsidR="009E68D9" w:rsidRDefault="009E68D9">
      <w:pPr>
        <w:pStyle w:val="ItemSub2QDescSpecialMathIndent"/>
        <w:ind w:left="1201" w:hanging="336"/>
      </w:pPr>
    </w:p>
    <w:p w14:paraId="01C94B44" w14:textId="77777777" w:rsidR="009E68D9" w:rsidRDefault="009E68D9">
      <w:pPr>
        <w:pStyle w:val="ItemSub2QDescSpecialMathIndent"/>
        <w:ind w:left="1201" w:hanging="336"/>
      </w:pPr>
    </w:p>
    <w:p w14:paraId="4121AA30" w14:textId="77777777" w:rsidR="008B257D" w:rsidRDefault="00DB4A27">
      <w:pPr>
        <w:pStyle w:val="LinespaceMathQuestion"/>
        <w:ind w:left="195" w:hanging="195"/>
      </w:pPr>
      <w:r>
        <w:t xml:space="preserve">  </w:t>
      </w:r>
    </w:p>
    <w:p w14:paraId="438ABC0B" w14:textId="77777777" w:rsidR="008B257D" w:rsidRDefault="00DB4A27">
      <w:pPr>
        <w:pStyle w:val="ItemQDescSpecialMathIndent1"/>
        <w:ind w:left="514" w:hanging="233"/>
      </w:pPr>
      <w:r>
        <w:t xml:space="preserve">3. </w:t>
      </w:r>
      <w:r>
        <w:t>氢原子在基态时轨道半径</w:t>
      </w:r>
      <w:r>
        <w:t xml:space="preserve"> </w:t>
      </w:r>
      <w:r>
        <w:rPr>
          <w:noProof/>
          <w:position w:val="-3"/>
        </w:rPr>
        <w:drawing>
          <wp:inline distT="0" distB="0" distL="0" distR="0" wp14:anchorId="47817825" wp14:editId="4CEB096B">
            <wp:extent cx="1261835" cy="15625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7"/>
                    <a:stretch>
                      <a:fillRect/>
                    </a:stretch>
                  </pic:blipFill>
                  <pic:spPr>
                    <a:xfrm>
                      <a:off x="0" y="0"/>
                      <a:ext cx="1261835" cy="156253"/>
                    </a:xfrm>
                    <a:prstGeom prst="rect">
                      <a:avLst/>
                    </a:prstGeom>
                  </pic:spPr>
                </pic:pic>
              </a:graphicData>
            </a:graphic>
          </wp:inline>
        </w:drawing>
      </w:r>
      <w:r>
        <w:t>，能量</w:t>
      </w:r>
      <w:r>
        <w:t xml:space="preserve"> </w:t>
      </w:r>
      <w:r>
        <w:rPr>
          <w:noProof/>
          <w:position w:val="-3"/>
        </w:rPr>
        <w:drawing>
          <wp:inline distT="0" distB="0" distL="0" distR="0" wp14:anchorId="6FD52FE0" wp14:editId="609A94B1">
            <wp:extent cx="1013996" cy="12732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8"/>
                    <a:stretch>
                      <a:fillRect/>
                    </a:stretch>
                  </pic:blipFill>
                  <pic:spPr>
                    <a:xfrm>
                      <a:off x="0" y="0"/>
                      <a:ext cx="1013996" cy="127321"/>
                    </a:xfrm>
                    <a:prstGeom prst="rect">
                      <a:avLst/>
                    </a:prstGeom>
                  </pic:spPr>
                </pic:pic>
              </a:graphicData>
            </a:graphic>
          </wp:inline>
        </w:drawing>
      </w:r>
      <w:r>
        <w:t>。求氢原子处于基态时，</w:t>
      </w:r>
    </w:p>
    <w:p w14:paraId="3C5CCC36" w14:textId="77777777" w:rsidR="008B257D" w:rsidRDefault="00DB4A27">
      <w:pPr>
        <w:pStyle w:val="ItemQDescSpecialMathIndent1Indent1"/>
        <w:ind w:left="893" w:hanging="328"/>
      </w:pPr>
      <w:r>
        <w:t>（</w:t>
      </w:r>
      <w:r>
        <w:t>1</w:t>
      </w:r>
      <w:r>
        <w:t>）电子的动能；</w:t>
      </w:r>
    </w:p>
    <w:p w14:paraId="4F1301C4" w14:textId="77777777" w:rsidR="008B257D" w:rsidRDefault="00DB4A27">
      <w:pPr>
        <w:pStyle w:val="ItemQDescSpecialMathIndent1Indent1"/>
        <w:ind w:left="893" w:hanging="328"/>
      </w:pPr>
      <w:r>
        <w:t>（</w:t>
      </w:r>
      <w:r>
        <w:t>2</w:t>
      </w:r>
      <w:r>
        <w:t>）原子的电势能；</w:t>
      </w:r>
    </w:p>
    <w:p w14:paraId="2737A75A" w14:textId="77777777" w:rsidR="008B257D" w:rsidRDefault="00DB4A27">
      <w:pPr>
        <w:pStyle w:val="ItemQDescSpecialMathIndent1Indent1"/>
        <w:ind w:left="893" w:hanging="328"/>
      </w:pPr>
      <w:r>
        <w:t>（</w:t>
      </w:r>
      <w:r>
        <w:t>3</w:t>
      </w:r>
      <w:r>
        <w:t>）用波长是多少的光照射可使其电离</w:t>
      </w:r>
      <w:r>
        <w:t>?</w:t>
      </w:r>
      <w:r>
        <w:t>（已知电子质量</w:t>
      </w:r>
      <w:r>
        <w:t xml:space="preserve"> </w:t>
      </w:r>
      <w:r>
        <w:rPr>
          <w:noProof/>
          <w:position w:val="-4"/>
        </w:rPr>
        <w:drawing>
          <wp:inline distT="0" distB="0" distL="0" distR="0" wp14:anchorId="25472EEE" wp14:editId="36E03821">
            <wp:extent cx="1212092" cy="16294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9"/>
                    <a:stretch>
                      <a:fillRect/>
                    </a:stretch>
                  </pic:blipFill>
                  <pic:spPr>
                    <a:xfrm>
                      <a:off x="0" y="0"/>
                      <a:ext cx="1212092" cy="162946"/>
                    </a:xfrm>
                    <a:prstGeom prst="rect">
                      <a:avLst/>
                    </a:prstGeom>
                  </pic:spPr>
                </pic:pic>
              </a:graphicData>
            </a:graphic>
          </wp:inline>
        </w:drawing>
      </w:r>
      <w:r>
        <w:t>）</w:t>
      </w:r>
    </w:p>
    <w:p w14:paraId="1D1BF7CC" w14:textId="77777777" w:rsidR="008B257D" w:rsidRPr="0014580D" w:rsidRDefault="008B257D">
      <w:bookmarkStart w:id="0" w:name="_GoBack"/>
      <w:bookmarkEnd w:id="0"/>
    </w:p>
    <w:sectPr w:rsidR="008B257D" w:rsidRPr="0014580D" w:rsidSect="00863921">
      <w:footerReference w:type="default" r:id="rId30"/>
      <w:pgSz w:w="12240" w:h="15840"/>
      <w:pgMar w:top="1134" w:right="1418" w:bottom="1134"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6B002" w14:textId="77777777" w:rsidR="00171F39" w:rsidRDefault="00171F39" w:rsidP="00BA1576">
      <w:pPr>
        <w:spacing w:line="240" w:lineRule="auto"/>
      </w:pPr>
      <w:r>
        <w:separator/>
      </w:r>
    </w:p>
  </w:endnote>
  <w:endnote w:type="continuationSeparator" w:id="0">
    <w:p w14:paraId="0D0FFC92" w14:textId="77777777" w:rsidR="00171F39" w:rsidRDefault="00171F39" w:rsidP="00BA1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3D51" w14:textId="77777777" w:rsidR="00B84753" w:rsidRPr="00B509F4" w:rsidRDefault="00B84753" w:rsidP="00863921">
    <w:pPr>
      <w:pStyle w:val="affd"/>
      <w:jc w:val="center"/>
      <w:rPr>
        <w:color w:val="404040" w:themeColor="text1" w:themeTint="BF"/>
        <w:sz w:val="15"/>
        <w:szCs w:val="15"/>
      </w:rPr>
    </w:pPr>
    <w:r w:rsidRPr="00B509F4">
      <w:rPr>
        <w:rFonts w:hint="eastAsia"/>
        <w:color w:val="404040" w:themeColor="text1" w:themeTint="BF"/>
        <w:sz w:val="15"/>
        <w:szCs w:val="15"/>
      </w:rPr>
      <w:t>第</w:t>
    </w:r>
    <w:r w:rsidR="00D5170B" w:rsidRPr="00B509F4">
      <w:rPr>
        <w:color w:val="404040" w:themeColor="text1" w:themeTint="BF"/>
        <w:sz w:val="15"/>
        <w:szCs w:val="15"/>
      </w:rPr>
      <w:fldChar w:fldCharType="begin"/>
    </w:r>
    <w:r w:rsidR="00863921" w:rsidRPr="00B509F4">
      <w:rPr>
        <w:color w:val="404040" w:themeColor="text1" w:themeTint="BF"/>
        <w:sz w:val="15"/>
        <w:szCs w:val="15"/>
      </w:rPr>
      <w:instrText xml:space="preserve"> PAGE   \* MERGEFORMAT </w:instrText>
    </w:r>
    <w:r w:rsidR="00D5170B" w:rsidRPr="00B509F4">
      <w:rPr>
        <w:color w:val="404040" w:themeColor="text1" w:themeTint="BF"/>
        <w:sz w:val="15"/>
        <w:szCs w:val="15"/>
      </w:rPr>
      <w:fldChar w:fldCharType="separate"/>
    </w:r>
    <w:r w:rsidR="007A41A0">
      <w:rPr>
        <w:noProof/>
        <w:color w:val="404040" w:themeColor="text1" w:themeTint="BF"/>
        <w:sz w:val="15"/>
        <w:szCs w:val="15"/>
      </w:rPr>
      <w:t>1</w:t>
    </w:r>
    <w:r w:rsidR="00D5170B" w:rsidRPr="00B509F4">
      <w:rPr>
        <w:color w:val="404040" w:themeColor="text1" w:themeTint="BF"/>
        <w:sz w:val="15"/>
        <w:szCs w:val="15"/>
      </w:rPr>
      <w:fldChar w:fldCharType="end"/>
    </w:r>
    <w:r w:rsidRPr="00B509F4">
      <w:rPr>
        <w:rFonts w:hint="eastAsia"/>
        <w:color w:val="404040" w:themeColor="text1" w:themeTint="BF"/>
        <w:sz w:val="15"/>
        <w:szCs w:val="15"/>
      </w:rPr>
      <w:t>页（共</w:t>
    </w:r>
    <w:fldSimple w:instr=" NUMPAGES   \* MERGEFORMAT ">
      <w:r w:rsidR="007A41A0" w:rsidRPr="007A41A0">
        <w:rPr>
          <w:noProof/>
          <w:color w:val="404040" w:themeColor="text1" w:themeTint="BF"/>
          <w:sz w:val="15"/>
          <w:szCs w:val="15"/>
        </w:rPr>
        <w:t>1</w:t>
      </w:r>
    </w:fldSimple>
    <w:r w:rsidR="00863921" w:rsidRPr="00B509F4">
      <w:rPr>
        <w:rFonts w:hint="eastAsia"/>
        <w:color w:val="404040" w:themeColor="text1" w:themeTint="BF"/>
        <w:sz w:val="15"/>
        <w:szCs w:val="15"/>
      </w:rPr>
      <w:t xml:space="preserve"> </w:t>
    </w:r>
    <w:r w:rsidRPr="00B509F4">
      <w:rPr>
        <w:rFonts w:hint="eastAsia"/>
        <w:color w:val="404040" w:themeColor="text1" w:themeTint="BF"/>
        <w:sz w:val="15"/>
        <w:szCs w:val="15"/>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5D4E4" w14:textId="77777777" w:rsidR="00171F39" w:rsidRDefault="00171F39" w:rsidP="00BA1576">
      <w:pPr>
        <w:spacing w:line="240" w:lineRule="auto"/>
      </w:pPr>
      <w:r>
        <w:separator/>
      </w:r>
    </w:p>
  </w:footnote>
  <w:footnote w:type="continuationSeparator" w:id="0">
    <w:p w14:paraId="5917B43C" w14:textId="77777777" w:rsidR="00171F39" w:rsidRDefault="00171F39" w:rsidP="00BA15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71621F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730"/>
    <w:rsid w:val="000019C2"/>
    <w:rsid w:val="00012353"/>
    <w:rsid w:val="0002281A"/>
    <w:rsid w:val="00034616"/>
    <w:rsid w:val="000376E0"/>
    <w:rsid w:val="00037F27"/>
    <w:rsid w:val="00053416"/>
    <w:rsid w:val="0006063C"/>
    <w:rsid w:val="00093808"/>
    <w:rsid w:val="000971A0"/>
    <w:rsid w:val="000A7AF2"/>
    <w:rsid w:val="000D156B"/>
    <w:rsid w:val="00122E26"/>
    <w:rsid w:val="0014580D"/>
    <w:rsid w:val="0015074B"/>
    <w:rsid w:val="001639EC"/>
    <w:rsid w:val="00171F39"/>
    <w:rsid w:val="001927C4"/>
    <w:rsid w:val="001B548B"/>
    <w:rsid w:val="001C1A56"/>
    <w:rsid w:val="001F22AC"/>
    <w:rsid w:val="00204A10"/>
    <w:rsid w:val="00205730"/>
    <w:rsid w:val="00224530"/>
    <w:rsid w:val="0023708C"/>
    <w:rsid w:val="00243DE0"/>
    <w:rsid w:val="0026345D"/>
    <w:rsid w:val="00266727"/>
    <w:rsid w:val="0029639D"/>
    <w:rsid w:val="002B11D7"/>
    <w:rsid w:val="002B6E67"/>
    <w:rsid w:val="002D3194"/>
    <w:rsid w:val="002D5F44"/>
    <w:rsid w:val="002E2E63"/>
    <w:rsid w:val="002E6F59"/>
    <w:rsid w:val="002E74CA"/>
    <w:rsid w:val="003232E3"/>
    <w:rsid w:val="00326F90"/>
    <w:rsid w:val="00342B83"/>
    <w:rsid w:val="00350EFD"/>
    <w:rsid w:val="00366B59"/>
    <w:rsid w:val="00385391"/>
    <w:rsid w:val="0039453C"/>
    <w:rsid w:val="00397A58"/>
    <w:rsid w:val="003A4344"/>
    <w:rsid w:val="003B5CB1"/>
    <w:rsid w:val="003F0BC5"/>
    <w:rsid w:val="003F4386"/>
    <w:rsid w:val="00404DE3"/>
    <w:rsid w:val="00424EF0"/>
    <w:rsid w:val="00431312"/>
    <w:rsid w:val="0044545B"/>
    <w:rsid w:val="0045313E"/>
    <w:rsid w:val="00464FC0"/>
    <w:rsid w:val="00496A41"/>
    <w:rsid w:val="004A4589"/>
    <w:rsid w:val="004B44D7"/>
    <w:rsid w:val="004D0685"/>
    <w:rsid w:val="004F41DD"/>
    <w:rsid w:val="00503B00"/>
    <w:rsid w:val="0052329D"/>
    <w:rsid w:val="00547AAC"/>
    <w:rsid w:val="005A0AAD"/>
    <w:rsid w:val="005A33F8"/>
    <w:rsid w:val="005D7DDF"/>
    <w:rsid w:val="00603BDE"/>
    <w:rsid w:val="00605C4F"/>
    <w:rsid w:val="00611C47"/>
    <w:rsid w:val="00630462"/>
    <w:rsid w:val="00674862"/>
    <w:rsid w:val="006B0AC7"/>
    <w:rsid w:val="006B4C18"/>
    <w:rsid w:val="006C190E"/>
    <w:rsid w:val="00711FDD"/>
    <w:rsid w:val="00727A70"/>
    <w:rsid w:val="007304BC"/>
    <w:rsid w:val="007459F2"/>
    <w:rsid w:val="00750D9B"/>
    <w:rsid w:val="00796537"/>
    <w:rsid w:val="007A41A0"/>
    <w:rsid w:val="007A6CC0"/>
    <w:rsid w:val="007D0D28"/>
    <w:rsid w:val="007E284F"/>
    <w:rsid w:val="007F4376"/>
    <w:rsid w:val="00800D21"/>
    <w:rsid w:val="008451DB"/>
    <w:rsid w:val="00863921"/>
    <w:rsid w:val="008A289C"/>
    <w:rsid w:val="008B257D"/>
    <w:rsid w:val="008F4AB6"/>
    <w:rsid w:val="00901E01"/>
    <w:rsid w:val="009023F2"/>
    <w:rsid w:val="009268A8"/>
    <w:rsid w:val="009325E3"/>
    <w:rsid w:val="0094797A"/>
    <w:rsid w:val="0097018F"/>
    <w:rsid w:val="00975257"/>
    <w:rsid w:val="009877E0"/>
    <w:rsid w:val="00990000"/>
    <w:rsid w:val="009C6A8B"/>
    <w:rsid w:val="009E68D9"/>
    <w:rsid w:val="00A02915"/>
    <w:rsid w:val="00A06F41"/>
    <w:rsid w:val="00A7389D"/>
    <w:rsid w:val="00AA1D8D"/>
    <w:rsid w:val="00AA3E2B"/>
    <w:rsid w:val="00AA604B"/>
    <w:rsid w:val="00AB2168"/>
    <w:rsid w:val="00AB7EFB"/>
    <w:rsid w:val="00AF10D6"/>
    <w:rsid w:val="00AF7FAD"/>
    <w:rsid w:val="00B211BE"/>
    <w:rsid w:val="00B21E61"/>
    <w:rsid w:val="00B36187"/>
    <w:rsid w:val="00B47730"/>
    <w:rsid w:val="00B509F4"/>
    <w:rsid w:val="00B652A4"/>
    <w:rsid w:val="00B741A2"/>
    <w:rsid w:val="00B84753"/>
    <w:rsid w:val="00BA1576"/>
    <w:rsid w:val="00BB4A83"/>
    <w:rsid w:val="00BC182D"/>
    <w:rsid w:val="00BD70A2"/>
    <w:rsid w:val="00BF45C9"/>
    <w:rsid w:val="00C0075A"/>
    <w:rsid w:val="00C10270"/>
    <w:rsid w:val="00C23454"/>
    <w:rsid w:val="00C43BF8"/>
    <w:rsid w:val="00C66008"/>
    <w:rsid w:val="00CB0664"/>
    <w:rsid w:val="00CC4F8A"/>
    <w:rsid w:val="00D10EF7"/>
    <w:rsid w:val="00D174C6"/>
    <w:rsid w:val="00D2111E"/>
    <w:rsid w:val="00D2521D"/>
    <w:rsid w:val="00D32C33"/>
    <w:rsid w:val="00D42E5E"/>
    <w:rsid w:val="00D467DA"/>
    <w:rsid w:val="00D5170B"/>
    <w:rsid w:val="00D57A06"/>
    <w:rsid w:val="00DA150C"/>
    <w:rsid w:val="00DB07EE"/>
    <w:rsid w:val="00DB4A27"/>
    <w:rsid w:val="00DB4BD9"/>
    <w:rsid w:val="00DD5DD8"/>
    <w:rsid w:val="00DE1323"/>
    <w:rsid w:val="00DE360E"/>
    <w:rsid w:val="00DF6DA5"/>
    <w:rsid w:val="00E05241"/>
    <w:rsid w:val="00E07535"/>
    <w:rsid w:val="00E12382"/>
    <w:rsid w:val="00E25908"/>
    <w:rsid w:val="00E35040"/>
    <w:rsid w:val="00E452DB"/>
    <w:rsid w:val="00E51EBD"/>
    <w:rsid w:val="00E5545E"/>
    <w:rsid w:val="00EA68A9"/>
    <w:rsid w:val="00EE7AC0"/>
    <w:rsid w:val="00F06F76"/>
    <w:rsid w:val="00F357B9"/>
    <w:rsid w:val="00F507FA"/>
    <w:rsid w:val="00F768C7"/>
    <w:rsid w:val="00FB111D"/>
    <w:rsid w:val="00FC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F1243"/>
  <w15:docId w15:val="{264457F1-021B-4407-A791-A3AFC4DD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D5F44"/>
  </w:style>
  <w:style w:type="paragraph" w:styleId="1">
    <w:name w:val="heading 1"/>
    <w:basedOn w:val="a1"/>
    <w:next w:val="a1"/>
    <w:link w:val="10"/>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30"/>
      <w:szCs w:val="30"/>
    </w:rPr>
  </w:style>
  <w:style w:type="paragraph" w:styleId="21">
    <w:name w:val="heading 2"/>
    <w:basedOn w:val="a1"/>
    <w:next w:val="a1"/>
    <w:link w:val="22"/>
    <w:uiPriority w:val="9"/>
    <w:unhideWhenUsed/>
    <w:rsid w:val="00800D21"/>
    <w:pPr>
      <w:keepNext/>
      <w:keepLines/>
      <w:pageBreakBefore/>
      <w:spacing w:before="200"/>
      <w:jc w:val="center"/>
      <w:outlineLvl w:val="1"/>
    </w:pPr>
    <w:rPr>
      <w:rFonts w:asciiTheme="majorHAnsi" w:hAnsiTheme="majorHAnsi" w:cstheme="majorBidi"/>
      <w:b/>
      <w:bCs/>
      <w:sz w:val="28"/>
      <w:szCs w:val="28"/>
    </w:rPr>
  </w:style>
  <w:style w:type="paragraph" w:styleId="31">
    <w:name w:val="heading 3"/>
    <w:basedOn w:val="a1"/>
    <w:next w:val="a1"/>
    <w:link w:val="32"/>
    <w:uiPriority w:val="9"/>
    <w:unhideWhenUsed/>
    <w:qFormat/>
    <w:rsid w:val="002B11D7"/>
    <w:pPr>
      <w:keepNext/>
      <w:keepLines/>
      <w:spacing w:before="200"/>
      <w:jc w:val="center"/>
      <w:outlineLvl w:val="2"/>
    </w:pPr>
    <w:rPr>
      <w:rFonts w:asciiTheme="majorHAnsi" w:eastAsiaTheme="majorEastAsia" w:hAnsiTheme="majorHAnsi" w:cstheme="majorBidi"/>
      <w:b/>
      <w:bCs/>
      <w:sz w:val="26"/>
      <w:szCs w:val="26"/>
    </w:rPr>
  </w:style>
  <w:style w:type="paragraph" w:styleId="4">
    <w:name w:val="heading 4"/>
    <w:basedOn w:val="a1"/>
    <w:next w:val="a1"/>
    <w:link w:val="40"/>
    <w:uiPriority w:val="9"/>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30"/>
      <w:szCs w:val="30"/>
    </w:rPr>
  </w:style>
  <w:style w:type="character" w:customStyle="1" w:styleId="22">
    <w:name w:val="标题 2 字符"/>
    <w:basedOn w:val="a2"/>
    <w:link w:val="21"/>
    <w:uiPriority w:val="9"/>
    <w:rsid w:val="00800D21"/>
    <w:rPr>
      <w:rFonts w:asciiTheme="majorHAnsi" w:hAnsiTheme="majorHAnsi" w:cstheme="majorBidi"/>
      <w:b/>
      <w:bCs/>
      <w:sz w:val="28"/>
      <w:szCs w:val="28"/>
    </w:rPr>
  </w:style>
  <w:style w:type="character" w:customStyle="1" w:styleId="32">
    <w:name w:val="标题 3 字符"/>
    <w:basedOn w:val="a2"/>
    <w:link w:val="31"/>
    <w:uiPriority w:val="9"/>
    <w:rsid w:val="002B11D7"/>
    <w:rPr>
      <w:rFonts w:asciiTheme="majorHAnsi" w:eastAsiaTheme="majorEastAsia" w:hAnsiTheme="majorHAnsi" w:cstheme="majorBidi"/>
      <w:b/>
      <w:bCs/>
      <w:sz w:val="26"/>
      <w:szCs w:val="26"/>
    </w:rPr>
  </w:style>
  <w:style w:type="paragraph" w:styleId="a6">
    <w:name w:val="Title"/>
    <w:basedOn w:val="a1"/>
    <w:next w:val="a1"/>
    <w:link w:val="a7"/>
    <w:uiPriority w:val="10"/>
    <w:rsid w:val="00DE360E"/>
    <w:pPr>
      <w:pBdr>
        <w:bottom w:val="single" w:sz="8" w:space="1" w:color="auto"/>
      </w:pBdr>
      <w:spacing w:after="300" w:line="240" w:lineRule="auto"/>
      <w:contextualSpacing/>
      <w:jc w:val="center"/>
    </w:pPr>
    <w:rPr>
      <w:rFonts w:asciiTheme="majorHAnsi" w:eastAsiaTheme="majorEastAsia" w:hAnsiTheme="majorHAnsi" w:cstheme="majorBidi"/>
      <w:spacing w:val="5"/>
      <w:kern w:val="28"/>
      <w:sz w:val="32"/>
      <w:szCs w:val="52"/>
    </w:rPr>
  </w:style>
  <w:style w:type="character" w:customStyle="1" w:styleId="a7">
    <w:name w:val="标题 字符"/>
    <w:basedOn w:val="a2"/>
    <w:link w:val="a6"/>
    <w:uiPriority w:val="10"/>
    <w:rsid w:val="00DE360E"/>
    <w:rPr>
      <w:rFonts w:asciiTheme="majorHAnsi" w:eastAsiaTheme="majorEastAsia" w:hAnsiTheme="majorHAnsi" w:cstheme="majorBidi"/>
      <w:spacing w:val="5"/>
      <w:kern w:val="28"/>
      <w:sz w:val="3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副标题 字符"/>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正文文本 字符"/>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customStyle="1" w:styleId="ad">
    <w:name w:val="题干"/>
    <w:basedOn w:val="a1"/>
    <w:next w:val="a1"/>
    <w:link w:val="ItemStemChar"/>
    <w:uiPriority w:val="8"/>
    <w:qFormat/>
    <w:rsid w:val="00BC48D5"/>
  </w:style>
  <w:style w:type="character" w:customStyle="1" w:styleId="ItemStemChar">
    <w:name w:val="Item Stem Char"/>
    <w:basedOn w:val="a2"/>
    <w:link w:val="ad"/>
    <w:rsid w:val="00BC48D5"/>
  </w:style>
  <w:style w:type="paragraph" w:customStyle="1" w:styleId="ae">
    <w:name w:val="小题描述"/>
    <w:basedOn w:val="a1"/>
    <w:next w:val="a1"/>
    <w:link w:val="ItemQuestionDescChar"/>
    <w:uiPriority w:val="8"/>
    <w:qFormat/>
    <w:rsid w:val="00BC48D5"/>
    <w:rPr>
      <w:bCs/>
    </w:rPr>
  </w:style>
  <w:style w:type="character" w:customStyle="1" w:styleId="ItemQuestionDescChar">
    <w:name w:val="Item Question Desc Char"/>
    <w:basedOn w:val="a2"/>
    <w:link w:val="ae"/>
    <w:rsid w:val="00BC48D5"/>
    <w:rPr>
      <w:bCs/>
    </w:rPr>
  </w:style>
  <w:style w:type="paragraph" w:customStyle="1" w:styleId="af">
    <w:name w:val="小题选项"/>
    <w:basedOn w:val="a1"/>
    <w:link w:val="ItemQuestionOptsChar"/>
    <w:uiPriority w:val="8"/>
    <w:qFormat/>
    <w:rsid w:val="00BC48D5"/>
  </w:style>
  <w:style w:type="character" w:customStyle="1" w:styleId="ItemQuestionOptsChar">
    <w:name w:val="Item Question Opts Char"/>
    <w:basedOn w:val="a2"/>
    <w:link w:val="af"/>
    <w:rsid w:val="00BC48D5"/>
  </w:style>
  <w:style w:type="paragraph" w:customStyle="1" w:styleId="af0">
    <w:name w:val="答案"/>
    <w:basedOn w:val="a1"/>
    <w:link w:val="ItemAnswerChar"/>
    <w:uiPriority w:val="8"/>
    <w:qFormat/>
    <w:rsid w:val="00BC48D5"/>
    <w:pPr>
      <w:spacing w:line="240" w:lineRule="auto"/>
    </w:pPr>
  </w:style>
  <w:style w:type="character" w:customStyle="1" w:styleId="ItemAnswerChar">
    <w:name w:val="Item Answer Char"/>
    <w:basedOn w:val="a2"/>
    <w:link w:val="af0"/>
    <w:rsid w:val="00BC48D5"/>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customStyle="1" w:styleId="aff1">
    <w:name w:val="横排选项"/>
    <w:basedOn w:val="a3"/>
    <w:uiPriority w:val="58"/>
    <w:rsid w:val="00FC693F"/>
    <w:tblPr/>
  </w:style>
  <w:style w:type="table" w:customStyle="1" w:styleId="aff2">
    <w:name w:val="竖排选项"/>
    <w:basedOn w:val="a3"/>
    <w:uiPriority w:val="58"/>
    <w:rsid w:val="00FC693F"/>
    <w:tblPr/>
  </w:style>
  <w:style w:type="table" w:styleId="aff3">
    <w:name w:val="Table Grid"/>
    <w:basedOn w:val="a3"/>
    <w:uiPriority w:val="59"/>
    <w:rsid w:val="00FC69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Light Shading"/>
    <w:basedOn w:val="a3"/>
    <w:uiPriority w:val="60"/>
    <w:rsid w:val="00FC693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5">
    <w:name w:val="Light List"/>
    <w:basedOn w:val="a3"/>
    <w:uiPriority w:val="61"/>
    <w:rsid w:val="00FC693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6">
    <w:name w:val="Light Grid"/>
    <w:basedOn w:val="a3"/>
    <w:uiPriority w:val="62"/>
    <w:rsid w:val="00CB066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7">
    <w:name w:val="Dark List"/>
    <w:basedOn w:val="a3"/>
    <w:uiPriority w:val="70"/>
    <w:rsid w:val="00CB06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8">
    <w:name w:val="Colorful Shading"/>
    <w:basedOn w:val="a3"/>
    <w:uiPriority w:val="71"/>
    <w:rsid w:val="00CB0664"/>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9">
    <w:name w:val="Colorful List"/>
    <w:basedOn w:val="a3"/>
    <w:uiPriority w:val="72"/>
    <w:rsid w:val="00CB06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a">
    <w:name w:val="Colorful Grid"/>
    <w:basedOn w:val="a3"/>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b">
    <w:name w:val="header"/>
    <w:basedOn w:val="a1"/>
    <w:link w:val="affc"/>
    <w:uiPriority w:val="99"/>
    <w:unhideWhenUsed/>
    <w:rsid w:val="00BA1576"/>
    <w:pPr>
      <w:pBdr>
        <w:bottom w:val="single" w:sz="6" w:space="1" w:color="auto"/>
      </w:pBdr>
      <w:tabs>
        <w:tab w:val="center" w:pos="4153"/>
        <w:tab w:val="right" w:pos="8306"/>
      </w:tabs>
      <w:snapToGrid w:val="0"/>
      <w:spacing w:line="240" w:lineRule="auto"/>
      <w:jc w:val="center"/>
    </w:pPr>
    <w:rPr>
      <w:sz w:val="18"/>
      <w:szCs w:val="18"/>
    </w:rPr>
  </w:style>
  <w:style w:type="character" w:customStyle="1" w:styleId="affc">
    <w:name w:val="页眉 字符"/>
    <w:basedOn w:val="a2"/>
    <w:link w:val="affb"/>
    <w:uiPriority w:val="99"/>
    <w:rsid w:val="00BA1576"/>
    <w:rPr>
      <w:sz w:val="18"/>
      <w:szCs w:val="18"/>
    </w:rPr>
  </w:style>
  <w:style w:type="paragraph" w:styleId="affd">
    <w:name w:val="footer"/>
    <w:basedOn w:val="a1"/>
    <w:link w:val="affe"/>
    <w:uiPriority w:val="99"/>
    <w:unhideWhenUsed/>
    <w:rsid w:val="00BA1576"/>
    <w:pPr>
      <w:tabs>
        <w:tab w:val="center" w:pos="4153"/>
        <w:tab w:val="right" w:pos="8306"/>
      </w:tabs>
      <w:snapToGrid w:val="0"/>
      <w:spacing w:line="240" w:lineRule="auto"/>
    </w:pPr>
    <w:rPr>
      <w:sz w:val="18"/>
      <w:szCs w:val="18"/>
    </w:rPr>
  </w:style>
  <w:style w:type="character" w:customStyle="1" w:styleId="affe">
    <w:name w:val="页脚 字符"/>
    <w:basedOn w:val="a2"/>
    <w:link w:val="affd"/>
    <w:uiPriority w:val="99"/>
    <w:rsid w:val="00BA1576"/>
    <w:rPr>
      <w:sz w:val="18"/>
      <w:szCs w:val="18"/>
    </w:rPr>
  </w:style>
  <w:style w:type="paragraph" w:customStyle="1" w:styleId="ItemStem">
    <w:name w:val="ItemStem"/>
    <w:rsid w:val="00B741A2"/>
    <w:pPr>
      <w:spacing w:line="312" w:lineRule="auto"/>
      <w:jc w:val="both"/>
    </w:pPr>
  </w:style>
  <w:style w:type="paragraph" w:customStyle="1" w:styleId="ItemQDesc">
    <w:name w:val="ItemQDesc"/>
    <w:basedOn w:val="ItemStem"/>
    <w:rsid w:val="00E05241"/>
  </w:style>
  <w:style w:type="table" w:customStyle="1" w:styleId="TableOptsV">
    <w:name w:val="TableOptsV"/>
    <w:basedOn w:val="a3"/>
    <w:uiPriority w:val="99"/>
    <w:rsid w:val="006B4C18"/>
    <w:pPr>
      <w:spacing w:line="240" w:lineRule="auto"/>
    </w:pPr>
    <w:tblPr/>
  </w:style>
  <w:style w:type="paragraph" w:customStyle="1" w:styleId="ItemAnswer">
    <w:name w:val="ItemAnswer"/>
    <w:basedOn w:val="a1"/>
    <w:rsid w:val="007A41A0"/>
    <w:pPr>
      <w:spacing w:line="312" w:lineRule="auto"/>
    </w:pPr>
  </w:style>
  <w:style w:type="paragraph" w:customStyle="1" w:styleId="OptWithTabs4">
    <w:name w:val="OptWithTabs4"/>
    <w:basedOn w:val="a1"/>
    <w:next w:val="a1"/>
    <w:rsid w:val="00611C47"/>
    <w:pPr>
      <w:tabs>
        <w:tab w:val="left" w:pos="326"/>
        <w:tab w:val="left" w:pos="2453"/>
        <w:tab w:val="left" w:pos="4578"/>
        <w:tab w:val="left" w:pos="6705"/>
      </w:tabs>
    </w:pPr>
  </w:style>
  <w:style w:type="table" w:customStyle="1" w:styleId="TableGrid">
    <w:name w:val="TableGrid"/>
    <w:basedOn w:val="a3"/>
    <w:uiPriority w:val="99"/>
    <w:rsid w:val="00D211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OptWithTabs2">
    <w:name w:val="OptWithTabs2"/>
    <w:basedOn w:val="OptWithTabs4"/>
    <w:next w:val="a1"/>
    <w:qFormat/>
    <w:rsid w:val="00A02915"/>
    <w:pPr>
      <w:tabs>
        <w:tab w:val="clear" w:pos="2453"/>
        <w:tab w:val="clear" w:pos="6705"/>
      </w:tabs>
    </w:pPr>
  </w:style>
  <w:style w:type="paragraph" w:customStyle="1" w:styleId="OptWithTabs1">
    <w:name w:val="OptWithTabs1"/>
    <w:basedOn w:val="OptWithTabs4"/>
    <w:next w:val="a1"/>
    <w:qFormat/>
    <w:rsid w:val="00A02915"/>
    <w:pPr>
      <w:tabs>
        <w:tab w:val="clear" w:pos="2453"/>
        <w:tab w:val="clear" w:pos="4578"/>
        <w:tab w:val="clear" w:pos="6705"/>
      </w:tabs>
    </w:pPr>
  </w:style>
  <w:style w:type="paragraph" w:customStyle="1" w:styleId="OptWithTabs3">
    <w:name w:val="OptWithTabs3"/>
    <w:basedOn w:val="OptWithTabs4"/>
    <w:next w:val="a1"/>
    <w:rsid w:val="00E12382"/>
    <w:pPr>
      <w:tabs>
        <w:tab w:val="clear" w:pos="2453"/>
        <w:tab w:val="clear" w:pos="4578"/>
        <w:tab w:val="clear" w:pos="6705"/>
        <w:tab w:val="left" w:pos="3066"/>
        <w:tab w:val="left" w:pos="5796"/>
      </w:tabs>
    </w:pPr>
  </w:style>
  <w:style w:type="paragraph" w:customStyle="1" w:styleId="ItemStemSpecialEnglishDuanWenGaiCuo1">
    <w:name w:val="ItemStemSpecialEnglishDuanWenGaiCuo1"/>
    <w:basedOn w:val="ItemStem"/>
    <w:qFormat/>
    <w:rsid w:val="007D0D28"/>
    <w:pPr>
      <w:spacing w:line="408" w:lineRule="auto"/>
    </w:pPr>
  </w:style>
  <w:style w:type="paragraph" w:customStyle="1" w:styleId="ItemQDescSpecialEnglishDanJuGaiCuo">
    <w:name w:val="ItemQDescSpecialEnglishDanJuGaiCuo"/>
    <w:basedOn w:val="ItemQDesc"/>
    <w:qFormat/>
    <w:rsid w:val="007304BC"/>
    <w:pPr>
      <w:tabs>
        <w:tab w:val="right" w:pos="8610"/>
      </w:tabs>
    </w:pPr>
  </w:style>
  <w:style w:type="paragraph" w:customStyle="1" w:styleId="ItemStemSpecialEnglishDuanWenGaiCuo2">
    <w:name w:val="ItemStemSpecialEnglishDuanWenGaiCuo2"/>
    <w:basedOn w:val="ItemStem"/>
    <w:qFormat/>
    <w:rsid w:val="00B652A4"/>
    <w:pPr>
      <w:tabs>
        <w:tab w:val="right" w:pos="8610"/>
      </w:tabs>
    </w:pPr>
  </w:style>
  <w:style w:type="table" w:customStyle="1" w:styleId="TableOptsEnglishXuanCiTianKong">
    <w:name w:val="TableOptsEnglishXuanCiTianKong"/>
    <w:basedOn w:val="a3"/>
    <w:uiPriority w:val="99"/>
    <w:rsid w:val="00630462"/>
    <w:pPr>
      <w:tabs>
        <w:tab w:val="left" w:pos="1680"/>
        <w:tab w:val="left" w:pos="3360"/>
        <w:tab w:val="left" w:pos="5040"/>
        <w:tab w:val="left" w:pos="6720"/>
      </w:tabs>
      <w:spacing w:line="240" w:lineRule="auto"/>
    </w:pPr>
    <w:tblPr>
      <w:tblBorders>
        <w:top w:val="single" w:sz="4" w:space="0" w:color="auto"/>
        <w:left w:val="single" w:sz="4" w:space="0" w:color="auto"/>
        <w:bottom w:val="single" w:sz="4" w:space="0" w:color="auto"/>
        <w:right w:val="single" w:sz="4" w:space="0" w:color="auto"/>
      </w:tblBorders>
    </w:tblPr>
  </w:style>
  <w:style w:type="paragraph" w:customStyle="1" w:styleId="LinespaceMathQuestion">
    <w:name w:val="LinespaceMathQuestion"/>
    <w:basedOn w:val="a1"/>
    <w:next w:val="a1"/>
    <w:rsid w:val="002D3194"/>
    <w:pPr>
      <w:tabs>
        <w:tab w:val="left" w:pos="195"/>
      </w:tabs>
      <w:spacing w:line="16" w:lineRule="exact"/>
      <w:ind w:left="93" w:hangingChars="93" w:hanging="93"/>
    </w:pPr>
  </w:style>
  <w:style w:type="paragraph" w:customStyle="1" w:styleId="ItemQDescSpecialEnglishDanXuan2">
    <w:name w:val="ItemQDescSpecialEnglishDanXuan2"/>
    <w:basedOn w:val="LinespaceMathQuestion"/>
    <w:qFormat/>
    <w:rsid w:val="003232E3"/>
    <w:pPr>
      <w:tabs>
        <w:tab w:val="clear" w:pos="195"/>
        <w:tab w:val="left" w:pos="307"/>
      </w:tabs>
      <w:ind w:left="146" w:hangingChars="146" w:hanging="146"/>
    </w:pPr>
  </w:style>
  <w:style w:type="table" w:customStyle="1" w:styleId="TableGrid1x1">
    <w:name w:val="TableGrid1x1"/>
    <w:basedOn w:val="TableGrid"/>
    <w:uiPriority w:val="99"/>
    <w:rsid w:val="00727A70"/>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paragraph" w:customStyle="1" w:styleId="TitleSpecialMath">
    <w:name w:val="TitleSpecialMath"/>
    <w:basedOn w:val="a1"/>
    <w:next w:val="a1"/>
    <w:rsid w:val="00605C4F"/>
    <w:pPr>
      <w:ind w:left="193" w:hanging="193"/>
      <w:jc w:val="center"/>
    </w:pPr>
    <w:rPr>
      <w:b/>
      <w:sz w:val="24"/>
    </w:rPr>
  </w:style>
  <w:style w:type="paragraph" w:customStyle="1" w:styleId="LinespaceMathQuestionType">
    <w:name w:val="LinespaceMathQuestionType"/>
    <w:basedOn w:val="a1"/>
    <w:next w:val="a1"/>
    <w:qFormat/>
    <w:rsid w:val="00053416"/>
    <w:pPr>
      <w:spacing w:line="160" w:lineRule="exact"/>
      <w:ind w:left="193" w:hanging="193"/>
    </w:pPr>
  </w:style>
  <w:style w:type="paragraph" w:customStyle="1" w:styleId="Title2SpecialMath">
    <w:name w:val="Title2SpecialMath"/>
    <w:basedOn w:val="a1"/>
    <w:next w:val="a1"/>
    <w:rsid w:val="00605C4F"/>
    <w:pPr>
      <w:jc w:val="center"/>
    </w:pPr>
  </w:style>
  <w:style w:type="paragraph" w:customStyle="1" w:styleId="ItemQDescSpecialMathIndent1">
    <w:name w:val="ItemQDescSpecialMathIndent1"/>
    <w:basedOn w:val="ItemStem"/>
    <w:rsid w:val="002D5F44"/>
    <w:pPr>
      <w:tabs>
        <w:tab w:val="left" w:pos="515"/>
      </w:tabs>
      <w:ind w:leftChars="134" w:left="245" w:hangingChars="111" w:hanging="111"/>
    </w:pPr>
  </w:style>
  <w:style w:type="paragraph" w:customStyle="1" w:styleId="ItemQDescSpecialMathIndent2">
    <w:name w:val="ItemQDescSpecialMathIndent2"/>
    <w:basedOn w:val="ItemStem"/>
    <w:rsid w:val="002D5F44"/>
    <w:pPr>
      <w:tabs>
        <w:tab w:val="left" w:pos="613"/>
      </w:tabs>
      <w:ind w:leftChars="134" w:left="292" w:hangingChars="158" w:hanging="158"/>
    </w:pPr>
  </w:style>
  <w:style w:type="paragraph" w:customStyle="1" w:styleId="OptWithTabs4SpecialMathIndent1">
    <w:name w:val="OptWithTabs4SpecialMathIndent1"/>
    <w:basedOn w:val="a1"/>
    <w:next w:val="a1"/>
    <w:rsid w:val="007A6CC0"/>
    <w:pPr>
      <w:tabs>
        <w:tab w:val="left" w:pos="603"/>
        <w:tab w:val="left" w:pos="2799"/>
        <w:tab w:val="left" w:pos="5055"/>
        <w:tab w:val="left" w:pos="7335"/>
      </w:tabs>
    </w:pPr>
  </w:style>
  <w:style w:type="paragraph" w:customStyle="1" w:styleId="OptWithTabs2SpecialMathIndent1">
    <w:name w:val="OptWithTabs2SpecialMathIndent1"/>
    <w:basedOn w:val="OptWithTabs4SpecialMathIndent1"/>
    <w:next w:val="a1"/>
    <w:qFormat/>
    <w:rsid w:val="00750D9B"/>
    <w:pPr>
      <w:tabs>
        <w:tab w:val="clear" w:pos="2799"/>
        <w:tab w:val="clear" w:pos="7335"/>
      </w:tabs>
    </w:pPr>
  </w:style>
  <w:style w:type="paragraph" w:customStyle="1" w:styleId="OptWithTabs1SpecialMathIndent1">
    <w:name w:val="OptWithTabs1SpecialMathIndent1"/>
    <w:basedOn w:val="OptWithTabs2SpecialMathIndent1"/>
    <w:next w:val="a1"/>
    <w:qFormat/>
    <w:rsid w:val="00750D9B"/>
    <w:pPr>
      <w:tabs>
        <w:tab w:val="clear" w:pos="5055"/>
      </w:tabs>
    </w:pPr>
  </w:style>
  <w:style w:type="paragraph" w:customStyle="1" w:styleId="OptWithTabs4SpecialMathIndent2">
    <w:name w:val="OptWithTabs4SpecialMathIndent2"/>
    <w:basedOn w:val="a1"/>
    <w:next w:val="a1"/>
    <w:qFormat/>
    <w:rsid w:val="007A6CC0"/>
    <w:pPr>
      <w:tabs>
        <w:tab w:val="left" w:pos="729"/>
        <w:tab w:val="left" w:pos="2913"/>
        <w:tab w:val="left" w:pos="5151"/>
        <w:tab w:val="left" w:pos="7371"/>
      </w:tabs>
    </w:pPr>
  </w:style>
  <w:style w:type="paragraph" w:customStyle="1" w:styleId="OptWithTabs2SpecialMathIndent2">
    <w:name w:val="OptWithTabs2SpecialMathIndent2"/>
    <w:basedOn w:val="OptWithTabs4SpecialMathIndent2"/>
    <w:next w:val="a1"/>
    <w:qFormat/>
    <w:rsid w:val="00750D9B"/>
    <w:pPr>
      <w:tabs>
        <w:tab w:val="clear" w:pos="2913"/>
        <w:tab w:val="clear" w:pos="7371"/>
      </w:tabs>
    </w:pPr>
  </w:style>
  <w:style w:type="paragraph" w:customStyle="1" w:styleId="OptWithTabs1SpecialMathIndent2">
    <w:name w:val="OptWithTabs1SpecialMathIndent2"/>
    <w:basedOn w:val="OptWithTabs2SpecialMathIndent2"/>
    <w:next w:val="a1"/>
    <w:qFormat/>
    <w:rsid w:val="00750D9B"/>
    <w:pPr>
      <w:tabs>
        <w:tab w:val="clear" w:pos="5151"/>
      </w:tabs>
    </w:pPr>
  </w:style>
  <w:style w:type="paragraph" w:customStyle="1" w:styleId="ItemQDescSpecialMathIndent1Indent1">
    <w:name w:val="ItemQDescSpecialMathIndent1Indent1"/>
    <w:basedOn w:val="ItemStem"/>
    <w:rsid w:val="002D5F44"/>
    <w:pPr>
      <w:tabs>
        <w:tab w:val="left" w:pos="893"/>
      </w:tabs>
      <w:ind w:leftChars="269" w:left="425" w:hangingChars="156" w:hanging="156"/>
    </w:pPr>
  </w:style>
  <w:style w:type="paragraph" w:customStyle="1" w:styleId="ItemQDescSpecialMathIndent2Indent1">
    <w:name w:val="ItemQDescSpecialMathIndent2Indent1"/>
    <w:basedOn w:val="ItemStem"/>
    <w:rsid w:val="00EA68A9"/>
    <w:pPr>
      <w:tabs>
        <w:tab w:val="left" w:pos="895"/>
      </w:tabs>
      <w:ind w:leftChars="286" w:left="446" w:hangingChars="160" w:hanging="160"/>
    </w:pPr>
  </w:style>
  <w:style w:type="paragraph" w:customStyle="1" w:styleId="ItemSub2QDescSpecialMathIndent">
    <w:name w:val="ItemSub2QDescSpecialMathIndent"/>
    <w:basedOn w:val="ItemQDescSpecialMathIndent2Indent1"/>
    <w:qFormat/>
    <w:rsid w:val="00EA68A9"/>
    <w:pPr>
      <w:ind w:leftChars="412" w:left="5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3AF6-69B6-4C6D-8BDC-E09572E9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李 开武</cp:lastModifiedBy>
  <cp:revision>67</cp:revision>
  <dcterms:created xsi:type="dcterms:W3CDTF">2013-12-23T23:15:00Z</dcterms:created>
  <dcterms:modified xsi:type="dcterms:W3CDTF">2020-02-07T05:47:00Z</dcterms:modified>
  <cp:category/>
</cp:coreProperties>
</file>