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E3" w:rsidRDefault="00BA4DCD" w:rsidP="00BA4DCD">
      <w:pPr>
        <w:pStyle w:val="LinespaceMathQuestionType"/>
        <w:spacing w:line="240" w:lineRule="auto"/>
        <w:ind w:leftChars="91" w:left="191" w:firstLineChars="1550" w:firstLine="3255"/>
        <w:rPr>
          <w:rFonts w:hint="eastAsia"/>
        </w:rPr>
      </w:pPr>
      <w:r>
        <w:rPr>
          <w:rFonts w:hint="eastAsia"/>
        </w:rPr>
        <w:t>光电效应课后作业</w:t>
      </w:r>
    </w:p>
    <w:p w:rsidR="00C40BE3" w:rsidRDefault="000934D4">
      <w:r>
        <w:rPr>
          <w:rFonts w:ascii="宋体" w:hAnsi="宋体"/>
          <w:b/>
        </w:rPr>
        <w:t>一、单项选择题</w:t>
      </w:r>
    </w:p>
    <w:p w:rsidR="00C40BE3" w:rsidRDefault="00C40BE3" w:rsidP="00BA4DCD">
      <w:pPr>
        <w:pStyle w:val="LinespaceMathQuestion"/>
        <w:ind w:left="195" w:hanging="195"/>
      </w:pPr>
    </w:p>
    <w:p w:rsidR="00C40BE3" w:rsidRDefault="00C40BE3" w:rsidP="00BA4DCD">
      <w:pPr>
        <w:pStyle w:val="LinespaceMathQuestion"/>
        <w:ind w:left="195" w:hanging="195"/>
      </w:pPr>
    </w:p>
    <w:p w:rsidR="00C40BE3" w:rsidRDefault="008F3788" w:rsidP="00BA4DCD">
      <w:pPr>
        <w:pStyle w:val="ItemQDescSpecialMathIndent1"/>
        <w:ind w:left="514" w:hanging="233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4187825</wp:posOffset>
            </wp:positionH>
            <wp:positionV relativeFrom="paragraph">
              <wp:posOffset>450850</wp:posOffset>
            </wp:positionV>
            <wp:extent cx="1223645" cy="1150620"/>
            <wp:effectExtent l="1905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4D4">
        <w:rPr>
          <w:rFonts w:hint="eastAsia"/>
        </w:rPr>
        <w:t>1</w:t>
      </w:r>
      <w:r w:rsidR="000934D4">
        <w:t xml:space="preserve">. </w:t>
      </w:r>
      <w:r w:rsidR="000934D4">
        <w:t>研究光电效应的实验规律的电路如图所示，加正向电压时，图中光电管的</w:t>
      </w:r>
      <w:r w:rsidR="000934D4">
        <w:t xml:space="preserve"> </w:t>
      </w:r>
      <w:r w:rsidR="000934D4">
        <w:rPr>
          <w:noProof/>
        </w:rPr>
        <w:drawing>
          <wp:inline distT="0" distB="0" distL="114300" distR="114300">
            <wp:extent cx="114300" cy="104140"/>
            <wp:effectExtent l="0" t="0" r="0" b="1206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77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4D4">
        <w:t xml:space="preserve"> </w:t>
      </w:r>
      <w:r w:rsidR="000934D4">
        <w:t>极接电源正极，</w:t>
      </w:r>
      <w:r w:rsidR="000934D4">
        <w:rPr>
          <w:noProof/>
        </w:rPr>
        <w:drawing>
          <wp:inline distT="0" distB="0" distL="114300" distR="114300">
            <wp:extent cx="127000" cy="104140"/>
            <wp:effectExtent l="0" t="0" r="6350" b="1206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21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4D4">
        <w:t xml:space="preserve"> </w:t>
      </w:r>
      <w:r w:rsidR="000934D4">
        <w:t>极接电源负极时，加反向电压时，反之。当有光照射</w:t>
      </w:r>
      <w:r w:rsidR="000934D4">
        <w:t xml:space="preserve"> </w:t>
      </w:r>
      <w:r w:rsidR="000934D4">
        <w:rPr>
          <w:noProof/>
        </w:rPr>
        <w:drawing>
          <wp:inline distT="0" distB="0" distL="114300" distR="114300">
            <wp:extent cx="127000" cy="104140"/>
            <wp:effectExtent l="0" t="0" r="6350" b="1206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21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4D4">
        <w:t xml:space="preserve"> </w:t>
      </w:r>
      <w:r w:rsidR="000934D4">
        <w:t>极时，下列说法正确的是</w:t>
      </w:r>
      <w:r w:rsidR="000934D4">
        <w:rPr>
          <w:u w:val="single"/>
        </w:rPr>
        <w:t xml:space="preserve">                </w:t>
      </w:r>
    </w:p>
    <w:p w:rsidR="00C40BE3" w:rsidRDefault="000934D4" w:rsidP="00BA4DCD">
      <w:pPr>
        <w:pStyle w:val="ItemQDescSpecialMathIndent1"/>
        <w:ind w:left="514" w:hanging="233"/>
      </w:pPr>
      <w:r>
        <w:tab/>
      </w:r>
    </w:p>
    <w:p w:rsidR="00C40BE3" w:rsidRDefault="000934D4">
      <w:pPr>
        <w:pStyle w:val="OptWithTabs1SpecialMathIndent1"/>
      </w:pPr>
      <w:r>
        <w:tab/>
        <w:t xml:space="preserve">A. </w:t>
      </w:r>
      <w:r>
        <w:rPr>
          <w:noProof/>
        </w:rPr>
        <w:drawing>
          <wp:inline distT="0" distB="0" distL="114300" distR="114300">
            <wp:extent cx="127000" cy="104140"/>
            <wp:effectExtent l="0" t="0" r="6350" b="1206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21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极中有无光电子射出与入射光频率无关</w:t>
      </w:r>
    </w:p>
    <w:p w:rsidR="00C40BE3" w:rsidRDefault="000934D4">
      <w:pPr>
        <w:pStyle w:val="OptWithTabs1SpecialMathIndent1"/>
      </w:pPr>
      <w:r>
        <w:tab/>
        <w:t xml:space="preserve">B. </w:t>
      </w:r>
      <w:r>
        <w:t>光电子的最大初动能与入射光频率有关</w:t>
      </w:r>
    </w:p>
    <w:p w:rsidR="00C40BE3" w:rsidRDefault="000934D4">
      <w:pPr>
        <w:pStyle w:val="OptWithTabs1SpecialMathIndent1"/>
      </w:pPr>
      <w:r>
        <w:tab/>
        <w:t xml:space="preserve">C. </w:t>
      </w:r>
      <w:r>
        <w:t>只有光电管加正向电压时，才会有光电流</w:t>
      </w:r>
    </w:p>
    <w:p w:rsidR="00C40BE3" w:rsidRDefault="000934D4">
      <w:pPr>
        <w:pStyle w:val="OptWithTabs1SpecialMathIndent1"/>
      </w:pPr>
      <w:r>
        <w:tab/>
        <w:t xml:space="preserve">D. </w:t>
      </w:r>
      <w:r>
        <w:t>光电管加正向电压越大，光电流强度一定越大</w:t>
      </w:r>
    </w:p>
    <w:p w:rsidR="00C40BE3" w:rsidRDefault="00C40BE3" w:rsidP="00BA4DCD">
      <w:pPr>
        <w:pStyle w:val="LinespaceMathQuestion"/>
        <w:ind w:left="195" w:hanging="195"/>
      </w:pPr>
    </w:p>
    <w:p w:rsidR="00C40BE3" w:rsidRDefault="008F3788" w:rsidP="00BA4DCD">
      <w:pPr>
        <w:pStyle w:val="ItemQDescSpecialMathIndent1"/>
        <w:ind w:left="514" w:hanging="233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390525</wp:posOffset>
            </wp:positionV>
            <wp:extent cx="2140585" cy="1010285"/>
            <wp:effectExtent l="1905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4D4">
        <w:rPr>
          <w:rFonts w:hint="eastAsia"/>
        </w:rPr>
        <w:t>2</w:t>
      </w:r>
      <w:r w:rsidR="000934D4">
        <w:t xml:space="preserve">. </w:t>
      </w:r>
      <w:r w:rsidR="000934D4">
        <w:t>如图所示，把一块不带电的锌板用导线连接在验电器上，当用某频率的紫外线照射锌板时，发现验电器指针偏转一定角度，下列说法正确的是</w:t>
      </w:r>
      <w:r w:rsidR="000934D4">
        <w:rPr>
          <w:u w:val="single"/>
        </w:rPr>
        <w:t xml:space="preserve">                </w:t>
      </w:r>
    </w:p>
    <w:p w:rsidR="00C40BE3" w:rsidRDefault="000934D4" w:rsidP="00BA4DCD">
      <w:pPr>
        <w:pStyle w:val="ItemQDescSpecialMathIndent1"/>
        <w:ind w:left="514" w:hanging="233"/>
      </w:pPr>
      <w:r>
        <w:tab/>
      </w:r>
    </w:p>
    <w:p w:rsidR="00C40BE3" w:rsidRDefault="000934D4">
      <w:pPr>
        <w:pStyle w:val="OptWithTabs1SpecialMathIndent1"/>
      </w:pPr>
      <w:r>
        <w:tab/>
        <w:t xml:space="preserve">A. </w:t>
      </w:r>
      <w:r>
        <w:t>验电器带正电，锌板带负电</w:t>
      </w:r>
    </w:p>
    <w:p w:rsidR="00C40BE3" w:rsidRDefault="000934D4">
      <w:pPr>
        <w:pStyle w:val="OptWithTabs1SpecialMathIndent1"/>
      </w:pPr>
      <w:r>
        <w:tab/>
        <w:t xml:space="preserve">B. </w:t>
      </w:r>
      <w:r>
        <w:t>验电器带负电，锌板也带负电</w:t>
      </w:r>
    </w:p>
    <w:p w:rsidR="00C40BE3" w:rsidRDefault="000934D4">
      <w:pPr>
        <w:pStyle w:val="OptWithTabs1SpecialMathIndent1"/>
      </w:pPr>
      <w:r>
        <w:tab/>
        <w:t xml:space="preserve">C. </w:t>
      </w:r>
      <w:r>
        <w:t>若改用红光照射锌板，验电器的指针一定也会偏转</w:t>
      </w:r>
    </w:p>
    <w:p w:rsidR="00C40BE3" w:rsidRDefault="000934D4">
      <w:pPr>
        <w:pStyle w:val="OptWithTabs1SpecialMathIndent1"/>
      </w:pPr>
      <w:r>
        <w:tab/>
        <w:t xml:space="preserve">D. </w:t>
      </w:r>
      <w:r>
        <w:t>若改用同等强度频率更高的紫外线照射锌板，验电器的指针也会偏转</w:t>
      </w:r>
    </w:p>
    <w:p w:rsidR="00C40BE3" w:rsidRDefault="00C40BE3" w:rsidP="00BA4DCD">
      <w:pPr>
        <w:pStyle w:val="LinespaceMathQuestion"/>
        <w:ind w:left="195" w:hanging="195"/>
      </w:pPr>
    </w:p>
    <w:p w:rsidR="00C40BE3" w:rsidRDefault="000934D4" w:rsidP="00BA4DCD">
      <w:pPr>
        <w:pStyle w:val="ItemQDescSpecialMathIndent1"/>
        <w:ind w:left="514" w:hanging="233"/>
      </w:pPr>
      <w:r>
        <w:rPr>
          <w:rFonts w:hint="eastAsia"/>
        </w:rPr>
        <w:t>3</w:t>
      </w:r>
      <w:r>
        <w:t xml:space="preserve">. </w:t>
      </w:r>
      <w:r>
        <w:t>在实验条件完全相同的情况下，分别用红光和紫光做实验进行比较，得到四个实验结论。以下是对四个实验结论的描述，其中正确的是</w:t>
      </w:r>
      <w:r>
        <w:rPr>
          <w:u w:val="single"/>
        </w:rPr>
        <w:t xml:space="preserve">              </w:t>
      </w:r>
      <w:r>
        <w:rPr>
          <w:u w:val="single"/>
        </w:rPr>
        <w:t xml:space="preserve">  </w:t>
      </w:r>
    </w:p>
    <w:p w:rsidR="00C40BE3" w:rsidRDefault="000934D4">
      <w:pPr>
        <w:pStyle w:val="OptWithTabs1SpecialMathIndent1"/>
      </w:pPr>
      <w:r>
        <w:tab/>
        <w:t xml:space="preserve">A. </w:t>
      </w:r>
      <w:r>
        <w:t>通过平行玻璃砖后，红光发生的侧移量较大</w:t>
      </w:r>
    </w:p>
    <w:p w:rsidR="00C40BE3" w:rsidRDefault="000934D4">
      <w:pPr>
        <w:pStyle w:val="OptWithTabs1SpecialMathIndent1"/>
      </w:pPr>
      <w:r>
        <w:tab/>
        <w:t xml:space="preserve">B. </w:t>
      </w:r>
      <w:r>
        <w:t>通过三棱镜后，紫光偏折的程度比红光的大</w:t>
      </w:r>
    </w:p>
    <w:p w:rsidR="00C40BE3" w:rsidRDefault="000934D4">
      <w:pPr>
        <w:pStyle w:val="OptWithTabs1SpecialMathIndent1"/>
      </w:pPr>
      <w:r>
        <w:tab/>
        <w:t xml:space="preserve">C. </w:t>
      </w:r>
      <w:r>
        <w:t>在双缝干涉实验中，光屏上紫光的干涉条纹间距较宽</w:t>
      </w:r>
    </w:p>
    <w:p w:rsidR="00C40BE3" w:rsidRDefault="000934D4">
      <w:pPr>
        <w:pStyle w:val="OptWithTabs1SpecialMathIndent1"/>
      </w:pPr>
      <w:r>
        <w:tab/>
        <w:t xml:space="preserve">D. </w:t>
      </w:r>
      <w:r>
        <w:t>若紫光照射到某金属表面有光电子逸出，则红光照射该金属也一定有光电子逸出</w:t>
      </w:r>
    </w:p>
    <w:p w:rsidR="00C40BE3" w:rsidRDefault="00C40BE3" w:rsidP="00BA4DCD">
      <w:pPr>
        <w:pStyle w:val="LinespaceMathQuestion"/>
        <w:ind w:left="195" w:hanging="195"/>
      </w:pPr>
    </w:p>
    <w:p w:rsidR="00C40BE3" w:rsidRDefault="000934D4" w:rsidP="00BA4DCD">
      <w:pPr>
        <w:pStyle w:val="ItemQDescSpecialMathIndent1"/>
        <w:ind w:left="514" w:hanging="233"/>
      </w:pPr>
      <w:r>
        <w:rPr>
          <w:rFonts w:hint="eastAsia"/>
        </w:rPr>
        <w:t>4</w:t>
      </w:r>
      <w:r>
        <w:t xml:space="preserve">. </w:t>
      </w:r>
      <w:r>
        <w:t>【</w:t>
      </w:r>
      <w:r>
        <w:t xml:space="preserve"> </w:t>
      </w:r>
      <w:r>
        <w:rPr>
          <w:noProof/>
        </w:rPr>
        <w:drawing>
          <wp:inline distT="0" distB="0" distL="114300" distR="114300">
            <wp:extent cx="303530" cy="104140"/>
            <wp:effectExtent l="0" t="0" r="0" b="1206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朝阳二模</w:t>
      </w:r>
      <w:r>
        <w:t xml:space="preserve"> </w:t>
      </w:r>
      <w:r>
        <w:rPr>
          <w:noProof/>
        </w:rPr>
        <w:drawing>
          <wp:inline distT="0" distB="0" distL="114300" distR="114300">
            <wp:extent cx="151765" cy="104140"/>
            <wp:effectExtent l="0" t="0" r="635" b="1206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】</w:t>
      </w:r>
      <w:r>
        <w:t xml:space="preserve"> </w:t>
      </w:r>
      <w:r>
        <w:rPr>
          <w:noProof/>
        </w:rPr>
        <w:drawing>
          <wp:inline distT="0" distB="0" distL="114300" distR="114300">
            <wp:extent cx="303530" cy="104140"/>
            <wp:effectExtent l="0" t="0" r="0" b="1206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年，普朗克在研究黑体辐射时，认为其辐射的能量是不连续的，而是一份一份的，由此引入了一个常量</w:t>
      </w:r>
      <w:r>
        <w:t xml:space="preserve"> </w:t>
      </w:r>
      <w:r>
        <w:rPr>
          <w:noProof/>
        </w:rPr>
        <w:drawing>
          <wp:inline distT="0" distB="0" distL="114300" distR="114300">
            <wp:extent cx="83820" cy="108585"/>
            <wp:effectExtent l="0" t="0" r="1143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942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（普朗克常量），普朗克常量的引入开创了量子论。物理学家金斯曾说过这样一句话：</w:t>
      </w:r>
      <w:r>
        <w:t>“</w:t>
      </w:r>
      <w:r>
        <w:t>虽然</w:t>
      </w:r>
      <w:r>
        <w:t xml:space="preserve"> </w:t>
      </w:r>
      <w:r>
        <w:rPr>
          <w:noProof/>
        </w:rPr>
        <w:drawing>
          <wp:inline distT="0" distB="0" distL="114300" distR="114300">
            <wp:extent cx="83820" cy="108585"/>
            <wp:effectExtent l="0" t="0" r="1143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942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的数值很小，但是我们应当承认，它是关系到保证宇宙存在的</w:t>
      </w:r>
      <w:r>
        <w:t>。如果说</w:t>
      </w:r>
      <w:r>
        <w:t xml:space="preserve"> </w:t>
      </w:r>
      <w:r>
        <w:rPr>
          <w:noProof/>
        </w:rPr>
        <w:drawing>
          <wp:inline distT="0" distB="0" distL="114300" distR="114300">
            <wp:extent cx="83820" cy="108585"/>
            <wp:effectExtent l="0" t="0" r="1143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942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严格等于</w:t>
      </w:r>
      <w:r>
        <w:t xml:space="preserve"> </w:t>
      </w:r>
      <w:r>
        <w:rPr>
          <w:noProof/>
        </w:rPr>
        <w:drawing>
          <wp:inline distT="0" distB="0" distL="114300" distR="114300">
            <wp:extent cx="75565" cy="104140"/>
            <wp:effectExtent l="0" t="0" r="635" b="1206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，那么宇宙的物质，宇宙的物质能量，将在十亿万分之一秒的时间内全部变为辐射。</w:t>
      </w:r>
      <w:r>
        <w:t>”</w:t>
      </w:r>
      <w:r>
        <w:t>关于</w:t>
      </w:r>
      <w:r>
        <w:t xml:space="preserve"> </w:t>
      </w:r>
      <w:r>
        <w:rPr>
          <w:noProof/>
        </w:rPr>
        <w:drawing>
          <wp:inline distT="0" distB="0" distL="114300" distR="114300">
            <wp:extent cx="83820" cy="108585"/>
            <wp:effectExtent l="0" t="0" r="1143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942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的单位，用国际单位制中的基本单位表示，正确的是</w:t>
      </w:r>
      <w:r>
        <w:rPr>
          <w:u w:val="single"/>
        </w:rPr>
        <w:t xml:space="preserve">                </w:t>
      </w:r>
    </w:p>
    <w:p w:rsidR="00C40BE3" w:rsidRDefault="000934D4">
      <w:pPr>
        <w:pStyle w:val="OptWithTabs4SpecialMathIndent1"/>
      </w:pPr>
      <w:r>
        <w:tab/>
        <w:t xml:space="preserve">A.  </w:t>
      </w:r>
      <w:r>
        <w:rPr>
          <w:noProof/>
        </w:rPr>
        <w:drawing>
          <wp:inline distT="0" distB="0" distL="114300" distR="114300">
            <wp:extent cx="240665" cy="103505"/>
            <wp:effectExtent l="0" t="0" r="0" b="1079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1036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 </w:t>
      </w:r>
      <w:r>
        <w:rPr>
          <w:noProof/>
          <w:position w:val="-5"/>
        </w:rPr>
        <w:drawing>
          <wp:inline distT="0" distB="0" distL="114300" distR="114300">
            <wp:extent cx="213360" cy="140970"/>
            <wp:effectExtent l="0" t="0" r="0" b="1270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823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C.  </w:t>
      </w:r>
      <w:r>
        <w:rPr>
          <w:noProof/>
          <w:position w:val="-5"/>
        </w:rPr>
        <w:drawing>
          <wp:inline distT="0" distB="0" distL="114300" distR="114300">
            <wp:extent cx="591185" cy="155575"/>
            <wp:effectExtent l="0" t="0" r="0" b="165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1727" cy="15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 </w:t>
      </w:r>
      <w:r>
        <w:rPr>
          <w:noProof/>
          <w:position w:val="-4"/>
        </w:rPr>
        <w:drawing>
          <wp:inline distT="0" distB="0" distL="114300" distR="114300">
            <wp:extent cx="679450" cy="153035"/>
            <wp:effectExtent l="0" t="0" r="0" b="184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9509" cy="15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E3" w:rsidRDefault="00C40BE3" w:rsidP="00BA4DCD">
      <w:pPr>
        <w:pStyle w:val="LinespaceMathQuestion"/>
        <w:ind w:left="195" w:hanging="195"/>
      </w:pPr>
    </w:p>
    <w:p w:rsidR="00C40BE3" w:rsidRDefault="000934D4" w:rsidP="00BA4DCD">
      <w:pPr>
        <w:pStyle w:val="ItemQDescSpecialMathIndent1"/>
        <w:ind w:left="514" w:hanging="233"/>
      </w:pPr>
      <w:r>
        <w:rPr>
          <w:rFonts w:hint="eastAsia"/>
        </w:rPr>
        <w:t>5</w:t>
      </w:r>
      <w:r>
        <w:t xml:space="preserve">. </w:t>
      </w:r>
      <w:r>
        <w:t>二氧化碳对波长较长的电磁辐射（如红外线）有较强的吸收作用，而对波长较短的电磁辐射（如可见光）的吸收作用较弱。阳光中多种波长的电磁辐射透过大气照到地球表面，使地面升温，而地面的热辐射是波长较长的电磁辐射，它不容易透过大气中的二氧化碳，于是大气温度上升。大气中二氧化碳的作用像暖房的玻璃一样：太阳的热辐射容易进来，地面的热辐射却不易出去。这种效应叫</w:t>
      </w:r>
      <w:r>
        <w:t>“</w:t>
      </w:r>
      <w:r>
        <w:t>温室效应</w:t>
      </w:r>
      <w:r>
        <w:t>”</w:t>
      </w:r>
      <w:r>
        <w:t>。二氧化碳是一种重要的</w:t>
      </w:r>
      <w:r>
        <w:t>“</w:t>
      </w:r>
      <w:r>
        <w:t>温室气体</w:t>
      </w:r>
      <w:r>
        <w:t>”</w:t>
      </w:r>
      <w:r>
        <w:t>。温室效应使得大气的温度不致太低，昼夜温差不致太大，各种生物能够繁衍生息。然而，近年来由于人类的活动，大气中的二氧化碳增加</w:t>
      </w:r>
      <w:r>
        <w:t>，温室效应加剧，这是全球变暖的重要原因。</w:t>
      </w:r>
    </w:p>
    <w:p w:rsidR="00C40BE3" w:rsidRDefault="000934D4" w:rsidP="00BA4DCD">
      <w:pPr>
        <w:pStyle w:val="ItemQDescSpecialMathIndent1"/>
        <w:ind w:left="514" w:hanging="233"/>
      </w:pPr>
      <w:r>
        <w:tab/>
      </w:r>
      <w:r>
        <w:t>根据上述观点及你所掌握的其它信息，判断下列说法正确的是</w:t>
      </w:r>
      <w:r>
        <w:rPr>
          <w:u w:val="single"/>
        </w:rPr>
        <w:t xml:space="preserve">                </w:t>
      </w:r>
    </w:p>
    <w:p w:rsidR="00C40BE3" w:rsidRDefault="000934D4">
      <w:pPr>
        <w:pStyle w:val="OptWithTabs1SpecialMathIndent1"/>
      </w:pPr>
      <w:r>
        <w:lastRenderedPageBreak/>
        <w:tab/>
        <w:t xml:space="preserve">A. </w:t>
      </w:r>
      <w:r>
        <w:t>红外线具有明显的热效应是因为其光子能量大于可见光的光子能量</w:t>
      </w:r>
    </w:p>
    <w:p w:rsidR="00C40BE3" w:rsidRDefault="000934D4">
      <w:pPr>
        <w:pStyle w:val="OptWithTabs1SpecialMathIndent1"/>
      </w:pPr>
      <w:r>
        <w:tab/>
        <w:t xml:space="preserve">B. </w:t>
      </w:r>
      <w:r>
        <w:t>温室效应是指二氧化碳对可见光吸收较弱，大量的可见光照射到地面，导致地球温度升高</w:t>
      </w:r>
    </w:p>
    <w:p w:rsidR="00C40BE3" w:rsidRDefault="000934D4">
      <w:pPr>
        <w:pStyle w:val="OptWithTabs1SpecialMathIndent1"/>
      </w:pPr>
      <w:r>
        <w:tab/>
        <w:t xml:space="preserve">C. </w:t>
      </w:r>
      <w:r>
        <w:t>在地球形成的早期，火山活动频繁，排出大量的二氧化碳，温室效应显著，当时地球的气温很高</w:t>
      </w:r>
    </w:p>
    <w:p w:rsidR="00C40BE3" w:rsidRDefault="000934D4">
      <w:pPr>
        <w:pStyle w:val="OptWithTabs1SpecialMathIndent1"/>
      </w:pPr>
      <w:r>
        <w:tab/>
        <w:t xml:space="preserve">D. </w:t>
      </w:r>
      <w:r>
        <w:t>由于现代工业大量燃烧煤炭、石油等燃料，燃烧过程放出大量的热，导致地球温度升高，气候变暖。</w:t>
      </w:r>
    </w:p>
    <w:p w:rsidR="00C40BE3" w:rsidRDefault="00C40BE3" w:rsidP="00BA4DCD">
      <w:pPr>
        <w:pStyle w:val="LinespaceMathQuestion"/>
        <w:ind w:left="195" w:hanging="195"/>
      </w:pPr>
    </w:p>
    <w:p w:rsidR="00C40BE3" w:rsidRDefault="00C40BE3" w:rsidP="00BA4DCD">
      <w:pPr>
        <w:pStyle w:val="LinespaceMathQuestion"/>
        <w:ind w:left="195" w:hanging="195"/>
      </w:pPr>
    </w:p>
    <w:p w:rsidR="00C40BE3" w:rsidRDefault="00C40BE3" w:rsidP="00BA4DCD">
      <w:pPr>
        <w:pStyle w:val="LinespaceMathQuestion"/>
        <w:ind w:left="195" w:hanging="195"/>
      </w:pPr>
    </w:p>
    <w:p w:rsidR="00C40BE3" w:rsidRDefault="000934D4" w:rsidP="00BA4DCD">
      <w:pPr>
        <w:pStyle w:val="ItemQDescSpecialMathIndent2"/>
        <w:ind w:left="613" w:hanging="332"/>
      </w:pPr>
      <w:r>
        <w:rPr>
          <w:rFonts w:hint="eastAsia"/>
        </w:rPr>
        <w:t>6</w:t>
      </w:r>
      <w:r>
        <w:t xml:space="preserve">. </w:t>
      </w:r>
      <w:r>
        <w:t>【</w:t>
      </w:r>
      <w:r>
        <w:t xml:space="preserve"> </w:t>
      </w:r>
      <w:r>
        <w:rPr>
          <w:noProof/>
        </w:rPr>
        <w:drawing>
          <wp:inline distT="0" distB="0" distL="114300" distR="114300">
            <wp:extent cx="303530" cy="104140"/>
            <wp:effectExtent l="0" t="0" r="0" b="1206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丰台一模</w:t>
      </w:r>
      <w:r>
        <w:t xml:space="preserve"> </w:t>
      </w:r>
      <w:r>
        <w:rPr>
          <w:noProof/>
        </w:rPr>
        <w:drawing>
          <wp:inline distT="0" distB="0" distL="114300" distR="114300">
            <wp:extent cx="151765" cy="104140"/>
            <wp:effectExtent l="0" t="0" r="635" b="1206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】光照在某金属表面上发生了光电效应。若只减弱光的强度，而保持频率不变，则</w:t>
      </w:r>
      <w:r>
        <w:rPr>
          <w:u w:val="single"/>
        </w:rPr>
        <w:t xml:space="preserve">                </w:t>
      </w:r>
    </w:p>
    <w:p w:rsidR="00C40BE3" w:rsidRDefault="000934D4">
      <w:pPr>
        <w:pStyle w:val="OptWithTabs1SpecialMathIndent2"/>
      </w:pPr>
      <w:r>
        <w:tab/>
        <w:t xml:space="preserve">A. </w:t>
      </w:r>
      <w:r>
        <w:t>有可能不发生光电效应</w:t>
      </w:r>
    </w:p>
    <w:p w:rsidR="00C40BE3" w:rsidRDefault="000934D4">
      <w:pPr>
        <w:pStyle w:val="OptWithTabs1SpecialMathIndent2"/>
      </w:pPr>
      <w:r>
        <w:tab/>
        <w:t xml:space="preserve">B. </w:t>
      </w:r>
      <w:r>
        <w:t>逸出的光电子的最大初动能将减小</w:t>
      </w:r>
    </w:p>
    <w:p w:rsidR="00C40BE3" w:rsidRDefault="000934D4">
      <w:pPr>
        <w:pStyle w:val="OptWithTabs1SpecialMathIndent2"/>
      </w:pPr>
      <w:r>
        <w:tab/>
        <w:t xml:space="preserve">C. </w:t>
      </w:r>
      <w:r>
        <w:t>单位时间内从金属表面逸出的光电子数将减少</w:t>
      </w:r>
    </w:p>
    <w:p w:rsidR="00C40BE3" w:rsidRDefault="000934D4">
      <w:pPr>
        <w:pStyle w:val="OptWithTabs1SpecialMathIndent2"/>
      </w:pPr>
      <w:r>
        <w:tab/>
        <w:t xml:space="preserve">D. </w:t>
      </w:r>
      <w:r>
        <w:t>从光照射到金属表面到有光电子逸出的时间明显增加</w:t>
      </w:r>
    </w:p>
    <w:p w:rsidR="00C40BE3" w:rsidRDefault="00C40BE3" w:rsidP="00BA4DCD">
      <w:pPr>
        <w:pStyle w:val="LinespaceMathQuestion"/>
        <w:ind w:left="195" w:hanging="195"/>
      </w:pPr>
    </w:p>
    <w:p w:rsidR="00C40BE3" w:rsidRDefault="000934D4" w:rsidP="00BA4DCD">
      <w:pPr>
        <w:pStyle w:val="ItemQDescSpecialMathIndent2"/>
        <w:ind w:left="613" w:hanging="332"/>
      </w:pPr>
      <w:r>
        <w:rPr>
          <w:rFonts w:hint="eastAsia"/>
        </w:rPr>
        <w:t>7</w:t>
      </w:r>
      <w:r>
        <w:t xml:space="preserve">. </w:t>
      </w:r>
      <w:r>
        <w:t>【</w:t>
      </w:r>
      <w:r>
        <w:t xml:space="preserve"> </w:t>
      </w:r>
      <w:r>
        <w:rPr>
          <w:noProof/>
        </w:rPr>
        <w:drawing>
          <wp:inline distT="0" distB="0" distL="114300" distR="114300">
            <wp:extent cx="303530" cy="104140"/>
            <wp:effectExtent l="0" t="0" r="0" b="1206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朝阳一模</w:t>
      </w:r>
      <w:r>
        <w:t xml:space="preserve"> </w:t>
      </w:r>
      <w:r>
        <w:rPr>
          <w:noProof/>
        </w:rPr>
        <w:drawing>
          <wp:inline distT="0" distB="0" distL="114300" distR="114300">
            <wp:extent cx="151765" cy="104140"/>
            <wp:effectExtent l="0" t="0" r="635" b="1206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】关于红、紫两束单色光，下列说法正确的是</w:t>
      </w:r>
      <w:r>
        <w:rPr>
          <w:u w:val="single"/>
        </w:rPr>
        <w:t xml:space="preserve">                </w:t>
      </w:r>
    </w:p>
    <w:p w:rsidR="00C40BE3" w:rsidRDefault="000934D4">
      <w:pPr>
        <w:pStyle w:val="OptWithTabs1SpecialMathIndent2"/>
      </w:pPr>
      <w:r>
        <w:tab/>
        <w:t xml:space="preserve">A. </w:t>
      </w:r>
      <w:r>
        <w:t>在空气中红光的波长较长</w:t>
      </w:r>
    </w:p>
    <w:p w:rsidR="00C40BE3" w:rsidRDefault="000934D4">
      <w:pPr>
        <w:pStyle w:val="OptWithTabs1SpecialMathIndent2"/>
      </w:pPr>
      <w:r>
        <w:tab/>
        <w:t xml:space="preserve">B. </w:t>
      </w:r>
      <w:r>
        <w:t>在同一玻璃中红光的速度较小</w:t>
      </w:r>
    </w:p>
    <w:p w:rsidR="00C40BE3" w:rsidRDefault="000934D4">
      <w:pPr>
        <w:pStyle w:val="OptWithTabs1SpecialMathIndent2"/>
      </w:pPr>
      <w:r>
        <w:tab/>
        <w:t xml:space="preserve">C. </w:t>
      </w:r>
      <w:r>
        <w:t>红光的光子能量较大</w:t>
      </w:r>
    </w:p>
    <w:p w:rsidR="00C40BE3" w:rsidRDefault="000934D4">
      <w:pPr>
        <w:pStyle w:val="OptWithTabs1SpecialMathIndent2"/>
      </w:pPr>
      <w:r>
        <w:tab/>
        <w:t xml:space="preserve">D. </w:t>
      </w:r>
      <w:r>
        <w:t>用同一装置做双缝干涉</w:t>
      </w:r>
      <w:r>
        <w:t>实验时，红光的干涉条纹间距较小</w:t>
      </w:r>
    </w:p>
    <w:p w:rsidR="00C40BE3" w:rsidRDefault="00C40BE3" w:rsidP="00BA4DCD">
      <w:pPr>
        <w:pStyle w:val="LinespaceMathQuestion"/>
        <w:ind w:left="195" w:hanging="195"/>
      </w:pPr>
    </w:p>
    <w:p w:rsidR="00C40BE3" w:rsidRDefault="000934D4" w:rsidP="00BA4DCD">
      <w:pPr>
        <w:pStyle w:val="ItemQDescSpecialMathIndent2"/>
        <w:ind w:left="613" w:hanging="332"/>
      </w:pPr>
      <w:r>
        <w:rPr>
          <w:rFonts w:hint="eastAsia"/>
        </w:rPr>
        <w:t>8</w:t>
      </w:r>
      <w:r>
        <w:t xml:space="preserve">. </w:t>
      </w:r>
      <w:r>
        <w:t>由于内部发生激烈的热核聚变，太阳每时都在向各个方向产生电磁辐射，若忽略大气的影响，在地球上垂直于太阳光的每平方米的截面上，每秒钟接收到的这种电磁辐射的总能量约为</w:t>
      </w:r>
      <w:r>
        <w:t xml:space="preserve"> </w:t>
      </w:r>
      <w:r>
        <w:rPr>
          <w:noProof/>
        </w:rPr>
        <w:drawing>
          <wp:inline distT="0" distB="0" distL="114300" distR="114300">
            <wp:extent cx="718185" cy="1333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18572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。已知：日地间的距离</w:t>
      </w:r>
      <w:r>
        <w:t xml:space="preserve"> </w:t>
      </w:r>
      <w:r>
        <w:rPr>
          <w:noProof/>
        </w:rPr>
        <w:drawing>
          <wp:inline distT="0" distB="0" distL="114300" distR="114300">
            <wp:extent cx="1162685" cy="1333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62861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，普朗克常量</w:t>
      </w:r>
      <w:r>
        <w:t xml:space="preserve"> </w:t>
      </w:r>
      <w:r>
        <w:rPr>
          <w:noProof/>
        </w:rPr>
        <w:drawing>
          <wp:inline distT="0" distB="0" distL="114300" distR="114300">
            <wp:extent cx="1323340" cy="1333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23759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。假如把这种电磁辐射均看成由波长为</w:t>
      </w:r>
      <w:r>
        <w:t xml:space="preserve"> </w:t>
      </w:r>
      <w:r>
        <w:rPr>
          <w:noProof/>
          <w:position w:val="-5"/>
        </w:rPr>
        <w:drawing>
          <wp:inline distT="0" distB="0" distL="114300" distR="114300">
            <wp:extent cx="553720" cy="136525"/>
            <wp:effectExtent l="0" t="0" r="0" b="1651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3944" cy="1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的光子组成的，那么，由此估算太阳每秒钟向外辐射的光子总数的数量级约为</w:t>
      </w:r>
      <w:r>
        <w:rPr>
          <w:u w:val="single"/>
        </w:rPr>
        <w:t xml:space="preserve">                </w:t>
      </w:r>
    </w:p>
    <w:p w:rsidR="00C40BE3" w:rsidRDefault="000934D4">
      <w:pPr>
        <w:pStyle w:val="OptWithTabs4SpecialMathIndent2"/>
      </w:pPr>
      <w:r>
        <w:tab/>
        <w:t xml:space="preserve">A.  </w:t>
      </w:r>
      <w:r>
        <w:rPr>
          <w:noProof/>
        </w:rPr>
        <w:drawing>
          <wp:inline distT="0" distB="0" distL="114300" distR="114300">
            <wp:extent cx="276225" cy="1333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6368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 </w:t>
      </w:r>
      <w:r>
        <w:rPr>
          <w:noProof/>
        </w:rPr>
        <w:drawing>
          <wp:inline distT="0" distB="0" distL="114300" distR="114300">
            <wp:extent cx="276225" cy="1333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6368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C.  </w:t>
      </w:r>
      <w:r>
        <w:rPr>
          <w:noProof/>
        </w:rPr>
        <w:drawing>
          <wp:inline distT="0" distB="0" distL="114300" distR="114300">
            <wp:extent cx="276225" cy="1333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6368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 </w:t>
      </w:r>
      <w:r>
        <w:rPr>
          <w:noProof/>
        </w:rPr>
        <w:drawing>
          <wp:inline distT="0" distB="0" distL="114300" distR="114300">
            <wp:extent cx="276225" cy="1333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6368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E3" w:rsidRDefault="00C40BE3" w:rsidP="00BA4DCD">
      <w:pPr>
        <w:pStyle w:val="LinespaceMathQuestion"/>
        <w:ind w:left="195" w:hanging="195"/>
      </w:pPr>
    </w:p>
    <w:p w:rsidR="00C40BE3" w:rsidRDefault="000934D4" w:rsidP="00BA4DCD">
      <w:pPr>
        <w:pStyle w:val="ItemQDescSpecialMathIndent2"/>
        <w:ind w:left="613" w:hanging="332"/>
      </w:pPr>
      <w:r>
        <w:rPr>
          <w:rFonts w:hint="eastAsia"/>
        </w:rPr>
        <w:t>9</w:t>
      </w:r>
      <w:r>
        <w:t xml:space="preserve">. </w:t>
      </w:r>
      <w:r>
        <w:t>光电管是一种利用光照射产生电流的装置，当入射光照在管中金属板上时，可</w:t>
      </w:r>
      <w:r>
        <w:t>能形成光电流。表中给出了</w:t>
      </w:r>
      <w:r>
        <w:t xml:space="preserve"> </w:t>
      </w:r>
      <w:r>
        <w:rPr>
          <w:noProof/>
        </w:rPr>
        <w:drawing>
          <wp:inline distT="0" distB="0" distL="114300" distR="114300">
            <wp:extent cx="75565" cy="104140"/>
            <wp:effectExtent l="0" t="0" r="635" b="1206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次实验的结果。</w:t>
      </w:r>
    </w:p>
    <w:p w:rsidR="00C40BE3" w:rsidRDefault="000934D4" w:rsidP="00BA4DCD">
      <w:pPr>
        <w:pStyle w:val="ItemQDescSpecialMathIndent2"/>
        <w:ind w:left="613" w:hanging="332"/>
      </w:pPr>
      <w:r>
        <w:tab/>
      </w:r>
      <w:r>
        <w:rPr>
          <w:noProof/>
          <w:position w:val="-139"/>
        </w:rPr>
        <w:drawing>
          <wp:inline distT="0" distB="0" distL="114300" distR="114300">
            <wp:extent cx="4706620" cy="184594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06819" cy="184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E3" w:rsidRDefault="000934D4" w:rsidP="00BA4DCD">
      <w:pPr>
        <w:pStyle w:val="ItemQDescSpecialMathIndent2"/>
        <w:ind w:left="613" w:hanging="332"/>
      </w:pPr>
      <w:r>
        <w:tab/>
      </w:r>
      <w:r>
        <w:t>由表中数据得出的论断中不正确的是</w:t>
      </w:r>
      <w:r>
        <w:rPr>
          <w:u w:val="single"/>
        </w:rPr>
        <w:t xml:space="preserve">                </w:t>
      </w:r>
    </w:p>
    <w:p w:rsidR="00C40BE3" w:rsidRDefault="000934D4">
      <w:pPr>
        <w:pStyle w:val="OptWithTabs1SpecialMathIndent2"/>
      </w:pPr>
      <w:r>
        <w:tab/>
        <w:t xml:space="preserve">A. </w:t>
      </w:r>
      <w:r>
        <w:t>两组实验采用了不同频率的入射光</w:t>
      </w:r>
    </w:p>
    <w:p w:rsidR="00C40BE3" w:rsidRDefault="000934D4">
      <w:pPr>
        <w:pStyle w:val="OptWithTabs1SpecialMathIndent2"/>
      </w:pPr>
      <w:r>
        <w:lastRenderedPageBreak/>
        <w:tab/>
        <w:t xml:space="preserve">B. </w:t>
      </w:r>
      <w:r>
        <w:t>两组实验所用的金属板材质不同</w:t>
      </w:r>
    </w:p>
    <w:p w:rsidR="00C40BE3" w:rsidRDefault="000934D4">
      <w:pPr>
        <w:pStyle w:val="OptWithTabs1SpecialMathIndent2"/>
      </w:pPr>
      <w:r>
        <w:tab/>
        <w:t xml:space="preserve">C. </w:t>
      </w:r>
      <w:r>
        <w:t>若入射光子的能量为</w:t>
      </w:r>
      <w:r>
        <w:t xml:space="preserve"> </w:t>
      </w:r>
      <w:r>
        <w:rPr>
          <w:noProof/>
        </w:rPr>
        <w:drawing>
          <wp:inline distT="0" distB="0" distL="114300" distR="114300">
            <wp:extent cx="427355" cy="104140"/>
            <wp:effectExtent l="0" t="0" r="0" b="1206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2793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，逸出光电子的最大动能为</w:t>
      </w:r>
      <w:r>
        <w:t xml:space="preserve"> </w:t>
      </w:r>
      <w:r>
        <w:rPr>
          <w:noProof/>
        </w:rPr>
        <w:drawing>
          <wp:inline distT="0" distB="0" distL="114300" distR="114300">
            <wp:extent cx="427355" cy="104140"/>
            <wp:effectExtent l="0" t="0" r="0" b="1206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2793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E3" w:rsidRDefault="000934D4">
      <w:pPr>
        <w:pStyle w:val="OptWithTabs1SpecialMathIndent2"/>
      </w:pPr>
      <w:r>
        <w:tab/>
        <w:t xml:space="preserve">D. </w:t>
      </w:r>
      <w:r>
        <w:t>若入射光子的能量为</w:t>
      </w:r>
      <w:r>
        <w:t xml:space="preserve"> </w:t>
      </w:r>
      <w:r>
        <w:rPr>
          <w:noProof/>
        </w:rPr>
        <w:drawing>
          <wp:inline distT="0" distB="0" distL="114300" distR="114300">
            <wp:extent cx="427355" cy="104140"/>
            <wp:effectExtent l="0" t="0" r="0" b="1206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2793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，相对光强越强，光电流越大</w:t>
      </w:r>
    </w:p>
    <w:p w:rsidR="00C40BE3" w:rsidRDefault="00C40BE3" w:rsidP="00BA4DCD">
      <w:pPr>
        <w:pStyle w:val="LinespaceMathQuestion"/>
        <w:ind w:left="195" w:hanging="195"/>
      </w:pPr>
    </w:p>
    <w:p w:rsidR="00C40BE3" w:rsidRDefault="000934D4" w:rsidP="00BA4DCD">
      <w:pPr>
        <w:pStyle w:val="ItemQDescSpecialMathIndent2"/>
        <w:ind w:left="613" w:hanging="332"/>
      </w:pPr>
      <w:r>
        <w:t>1</w:t>
      </w:r>
      <w:r>
        <w:rPr>
          <w:rFonts w:hint="eastAsia"/>
        </w:rPr>
        <w:t>0</w:t>
      </w:r>
      <w:r>
        <w:t xml:space="preserve">. </w:t>
      </w:r>
      <w:r>
        <w:t>从</w:t>
      </w:r>
      <w:r>
        <w:t xml:space="preserve"> </w:t>
      </w:r>
      <w:r>
        <w:rPr>
          <w:noProof/>
        </w:rPr>
        <w:drawing>
          <wp:inline distT="0" distB="0" distL="114300" distR="114300">
            <wp:extent cx="303530" cy="104140"/>
            <wp:effectExtent l="0" t="0" r="0" b="1206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年起，密立根就开始测量金属的遏止电压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58750" cy="127000"/>
            <wp:effectExtent l="0" t="0" r="12700" b="444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8776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（即图</w:t>
      </w:r>
      <w:r>
        <w:t xml:space="preserve"> </w:t>
      </w:r>
      <w:r>
        <w:rPr>
          <w:noProof/>
        </w:rPr>
        <w:drawing>
          <wp:inline distT="0" distB="0" distL="114300" distR="114300">
            <wp:extent cx="75565" cy="10414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所示的电路中电流表</w:t>
      </w:r>
      <w:r>
        <w:t xml:space="preserve"> </w:t>
      </w:r>
      <w:r>
        <w:rPr>
          <w:color w:val="FF0000"/>
        </w:rPr>
        <w:t>[LatexErr]</w:t>
      </w:r>
      <w:r>
        <w:t xml:space="preserve"> </w:t>
      </w:r>
      <w:r>
        <w:t>的读数减小到零时加在电极</w:t>
      </w:r>
      <w:r>
        <w:t xml:space="preserve"> </w:t>
      </w:r>
      <w:r>
        <w:rPr>
          <w:noProof/>
        </w:rPr>
        <w:drawing>
          <wp:inline distT="0" distB="0" distL="114300" distR="114300">
            <wp:extent cx="127000" cy="104140"/>
            <wp:effectExtent l="0" t="0" r="6350" b="1206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21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</w:rPr>
        <w:drawing>
          <wp:inline distT="0" distB="0" distL="114300" distR="114300">
            <wp:extent cx="114300" cy="104140"/>
            <wp:effectExtent l="0" t="0" r="0" b="1206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77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之间的反向电压）与入射光的频率</w:t>
      </w:r>
      <w:r>
        <w:t xml:space="preserve"> </w:t>
      </w:r>
      <w:r>
        <w:rPr>
          <w:noProof/>
        </w:rPr>
        <w:drawing>
          <wp:inline distT="0" distB="0" distL="114300" distR="114300">
            <wp:extent cx="74295" cy="69215"/>
            <wp:effectExtent l="0" t="0" r="1905" b="508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468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，由此算出普朗克常量</w:t>
      </w:r>
      <w:r>
        <w:t xml:space="preserve"> </w:t>
      </w:r>
      <w:r>
        <w:rPr>
          <w:noProof/>
        </w:rPr>
        <w:drawing>
          <wp:inline distT="0" distB="0" distL="114300" distR="114300">
            <wp:extent cx="83820" cy="108585"/>
            <wp:effectExtent l="0" t="0" r="11430" b="508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942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，并与普朗克根据黑体辐射得出的</w:t>
      </w:r>
      <w:r>
        <w:t xml:space="preserve"> </w:t>
      </w:r>
      <w:r>
        <w:rPr>
          <w:noProof/>
        </w:rPr>
        <w:drawing>
          <wp:inline distT="0" distB="0" distL="114300" distR="114300">
            <wp:extent cx="83820" cy="108585"/>
            <wp:effectExtent l="0" t="0" r="11430" b="508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942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相比较，以检验爱因斯坦光电效应方程的正确性。按照密立根的方法我们利用图示装置进行实验，得到了某金属的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423545" cy="127000"/>
            <wp:effectExtent l="0" t="0" r="0" b="444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24099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图象如图</w:t>
      </w:r>
      <w:r>
        <w:t xml:space="preserve"> </w:t>
      </w:r>
      <w:r>
        <w:rPr>
          <w:noProof/>
        </w:rPr>
        <w:drawing>
          <wp:inline distT="0" distB="0" distL="114300" distR="114300">
            <wp:extent cx="75565" cy="10414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所示。下列说法正确的是</w:t>
      </w:r>
      <w:r>
        <w:rPr>
          <w:u w:val="single"/>
        </w:rPr>
        <w:t xml:space="preserve">                </w:t>
      </w:r>
    </w:p>
    <w:p w:rsidR="00C40BE3" w:rsidRDefault="000934D4" w:rsidP="00BA4DCD">
      <w:pPr>
        <w:pStyle w:val="ItemQDescSpecialMathIndent2"/>
        <w:ind w:left="613" w:hanging="332"/>
      </w:pPr>
      <w:r>
        <w:tab/>
      </w:r>
      <w:r>
        <w:rPr>
          <w:noProof/>
          <w:position w:val="-103"/>
        </w:rPr>
        <w:drawing>
          <wp:inline distT="0" distB="0" distL="114300" distR="114300">
            <wp:extent cx="4190365" cy="1438275"/>
            <wp:effectExtent l="0" t="0" r="63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190999" cy="14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E3" w:rsidRDefault="000934D4">
      <w:pPr>
        <w:pStyle w:val="OptWithTabs1SpecialMathIndent2"/>
      </w:pPr>
      <w:r>
        <w:tab/>
        <w:t xml:space="preserve">A. </w:t>
      </w:r>
      <w:r>
        <w:t>该金属的截止频率约为</w:t>
      </w:r>
      <w:r>
        <w:t xml:space="preserve"> </w:t>
      </w:r>
      <w:r>
        <w:rPr>
          <w:noProof/>
        </w:rPr>
        <w:drawing>
          <wp:inline distT="0" distB="0" distL="114300" distR="114300">
            <wp:extent cx="965835" cy="13335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66155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E3" w:rsidRDefault="000934D4">
      <w:pPr>
        <w:pStyle w:val="OptWithTabs1SpecialMathIndent2"/>
      </w:pPr>
      <w:r>
        <w:tab/>
        <w:t xml:space="preserve">B. </w:t>
      </w:r>
      <w:r>
        <w:t>该金属的截止频率约为</w:t>
      </w:r>
      <w:r>
        <w:t xml:space="preserve"> </w:t>
      </w:r>
      <w:r>
        <w:rPr>
          <w:noProof/>
        </w:rPr>
        <w:drawing>
          <wp:inline distT="0" distB="0" distL="114300" distR="114300">
            <wp:extent cx="959485" cy="13335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60083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E3" w:rsidRDefault="000934D4">
      <w:pPr>
        <w:pStyle w:val="OptWithTabs1SpecialMathIndent2"/>
      </w:pPr>
      <w:r>
        <w:tab/>
        <w:t xml:space="preserve">C. </w:t>
      </w:r>
      <w:r>
        <w:t>该图线的斜率为普朗克常量</w:t>
      </w:r>
    </w:p>
    <w:p w:rsidR="00C40BE3" w:rsidRDefault="000934D4">
      <w:pPr>
        <w:pStyle w:val="OptWithTabs1SpecialMathIndent2"/>
      </w:pPr>
      <w:r>
        <w:tab/>
        <w:t xml:space="preserve">D. </w:t>
      </w:r>
      <w:r>
        <w:t>该图线的斜率为这种金属的逸出功</w:t>
      </w:r>
    </w:p>
    <w:p w:rsidR="00C40BE3" w:rsidRDefault="00C40BE3" w:rsidP="00BA4DCD">
      <w:pPr>
        <w:pStyle w:val="LinespaceMathQuestion"/>
        <w:ind w:left="195" w:hanging="195"/>
      </w:pPr>
    </w:p>
    <w:p w:rsidR="00C40BE3" w:rsidRDefault="00C40BE3"/>
    <w:p w:rsidR="00C40BE3" w:rsidRDefault="00C40BE3">
      <w:pPr>
        <w:pStyle w:val="LinespaceMathQuestionType"/>
      </w:pPr>
    </w:p>
    <w:p w:rsidR="00C40BE3" w:rsidRDefault="00C40BE3">
      <w:pPr>
        <w:pStyle w:val="ItemAnswer"/>
      </w:pPr>
      <w:bookmarkStart w:id="0" w:name="_GoBack"/>
      <w:bookmarkEnd w:id="0"/>
    </w:p>
    <w:sectPr w:rsidR="00C40BE3" w:rsidSect="00C40BE3">
      <w:footerReference w:type="default" r:id="rId45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4D4" w:rsidRDefault="000934D4" w:rsidP="00C40BE3">
      <w:pPr>
        <w:spacing w:line="240" w:lineRule="auto"/>
      </w:pPr>
      <w:r>
        <w:separator/>
      </w:r>
    </w:p>
  </w:endnote>
  <w:endnote w:type="continuationSeparator" w:id="1">
    <w:p w:rsidR="000934D4" w:rsidRDefault="000934D4" w:rsidP="00C40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E3" w:rsidRDefault="000934D4">
    <w:pPr>
      <w:pStyle w:val="a9"/>
      <w:jc w:val="center"/>
      <w:rPr>
        <w:color w:val="404040" w:themeColor="text1" w:themeTint="BF"/>
        <w:sz w:val="15"/>
        <w:szCs w:val="15"/>
      </w:rPr>
    </w:pPr>
    <w:r>
      <w:rPr>
        <w:rFonts w:hint="eastAsia"/>
        <w:color w:val="404040" w:themeColor="text1" w:themeTint="BF"/>
        <w:sz w:val="15"/>
        <w:szCs w:val="15"/>
      </w:rPr>
      <w:t>第</w:t>
    </w:r>
    <w:r w:rsidR="00C40BE3">
      <w:rPr>
        <w:color w:val="404040" w:themeColor="text1" w:themeTint="BF"/>
        <w:sz w:val="15"/>
        <w:szCs w:val="15"/>
      </w:rPr>
      <w:fldChar w:fldCharType="begin"/>
    </w:r>
    <w:r>
      <w:rPr>
        <w:color w:val="404040" w:themeColor="text1" w:themeTint="BF"/>
        <w:sz w:val="15"/>
        <w:szCs w:val="15"/>
      </w:rPr>
      <w:instrText xml:space="preserve"> PAGE   \* MERGEFORMAT </w:instrText>
    </w:r>
    <w:r w:rsidR="00C40BE3">
      <w:rPr>
        <w:color w:val="404040" w:themeColor="text1" w:themeTint="BF"/>
        <w:sz w:val="15"/>
        <w:szCs w:val="15"/>
      </w:rPr>
      <w:fldChar w:fldCharType="separate"/>
    </w:r>
    <w:r w:rsidR="008F3788">
      <w:rPr>
        <w:noProof/>
        <w:color w:val="404040" w:themeColor="text1" w:themeTint="BF"/>
        <w:sz w:val="15"/>
        <w:szCs w:val="15"/>
      </w:rPr>
      <w:t>1</w:t>
    </w:r>
    <w:r w:rsidR="00C40BE3"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8F3788" w:rsidRPr="008F3788">
        <w:rPr>
          <w:noProof/>
          <w:color w:val="404040" w:themeColor="text1" w:themeTint="BF"/>
          <w:sz w:val="15"/>
          <w:szCs w:val="15"/>
        </w:rPr>
        <w:t>3</w:t>
      </w:r>
    </w:fldSimple>
    <w:r>
      <w:rPr>
        <w:rFonts w:hint="eastAsia"/>
        <w:color w:val="404040" w:themeColor="text1" w:themeTint="BF"/>
        <w:sz w:val="15"/>
        <w:szCs w:val="15"/>
      </w:rPr>
      <w:t xml:space="preserve"> </w:t>
    </w:r>
    <w:r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4D4" w:rsidRDefault="000934D4" w:rsidP="00C40BE3">
      <w:pPr>
        <w:spacing w:line="240" w:lineRule="auto"/>
      </w:pPr>
      <w:r>
        <w:separator/>
      </w:r>
    </w:p>
  </w:footnote>
  <w:footnote w:type="continuationSeparator" w:id="1">
    <w:p w:rsidR="000934D4" w:rsidRDefault="000934D4" w:rsidP="00C40B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efaultTabStop w:val="720"/>
  <w:drawingGridHorizontalSpacing w:val="105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4D4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3788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A4DCD"/>
    <w:rsid w:val="00BB4A83"/>
    <w:rsid w:val="00BC182D"/>
    <w:rsid w:val="00BD70A2"/>
    <w:rsid w:val="00BF45C9"/>
    <w:rsid w:val="00C0075A"/>
    <w:rsid w:val="00C10270"/>
    <w:rsid w:val="00C23454"/>
    <w:rsid w:val="00C40BE3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  <w:rsid w:val="0616082D"/>
    <w:rsid w:val="1FF96BDD"/>
    <w:rsid w:val="3CEB57B8"/>
    <w:rsid w:val="4237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toa heading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 w:unhideWhenUsed="0"/>
    <w:lsdException w:name="Closing" w:semiHidden="1"/>
    <w:lsdException w:name="Signature" w:semiHidden="1"/>
    <w:lsdException w:name="Default Paragraph Font" w:semiHidden="1" w:uiPriority="1"/>
    <w:lsdException w:name="Body Text Indent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 w:qFormat="1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1">
    <w:name w:val="Normal"/>
    <w:qFormat/>
    <w:rsid w:val="00C40BE3"/>
    <w:pPr>
      <w:spacing w:line="360" w:lineRule="auto"/>
    </w:pPr>
    <w:rPr>
      <w:sz w:val="21"/>
      <w:szCs w:val="21"/>
    </w:rPr>
  </w:style>
  <w:style w:type="paragraph" w:styleId="1">
    <w:name w:val="heading 1"/>
    <w:basedOn w:val="a1"/>
    <w:next w:val="a1"/>
    <w:link w:val="1Char"/>
    <w:uiPriority w:val="9"/>
    <w:qFormat/>
    <w:rsid w:val="00C40B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rsid w:val="00C40BE3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C40BE3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C40B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C40B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C40B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C40B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C40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C40B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rsid w:val="00C40BE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/>
    </w:rPr>
  </w:style>
  <w:style w:type="paragraph" w:styleId="32">
    <w:name w:val="List 3"/>
    <w:basedOn w:val="a1"/>
    <w:uiPriority w:val="99"/>
    <w:unhideWhenUsed/>
    <w:rsid w:val="00C40BE3"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rsid w:val="00C40BE3"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rsid w:val="00C40BE3"/>
    <w:pPr>
      <w:numPr>
        <w:numId w:val="2"/>
      </w:numPr>
      <w:contextualSpacing/>
    </w:pPr>
  </w:style>
  <w:style w:type="paragraph" w:styleId="a6">
    <w:name w:val="caption"/>
    <w:basedOn w:val="a1"/>
    <w:next w:val="a1"/>
    <w:uiPriority w:val="35"/>
    <w:semiHidden/>
    <w:unhideWhenUsed/>
    <w:qFormat/>
    <w:rsid w:val="00C40B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rsid w:val="00C40BE3"/>
    <w:pPr>
      <w:numPr>
        <w:numId w:val="3"/>
      </w:numPr>
      <w:contextualSpacing/>
    </w:pPr>
  </w:style>
  <w:style w:type="paragraph" w:styleId="33">
    <w:name w:val="Body Text 3"/>
    <w:basedOn w:val="a1"/>
    <w:link w:val="3Char0"/>
    <w:uiPriority w:val="99"/>
    <w:unhideWhenUsed/>
    <w:rsid w:val="00C40BE3"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rsid w:val="00C40BE3"/>
    <w:pPr>
      <w:numPr>
        <w:numId w:val="4"/>
      </w:numPr>
      <w:contextualSpacing/>
    </w:pPr>
  </w:style>
  <w:style w:type="paragraph" w:styleId="a7">
    <w:name w:val="Body Text"/>
    <w:basedOn w:val="a1"/>
    <w:link w:val="Char0"/>
    <w:uiPriority w:val="99"/>
    <w:unhideWhenUsed/>
    <w:rsid w:val="00C40BE3"/>
    <w:pPr>
      <w:spacing w:after="120"/>
    </w:pPr>
  </w:style>
  <w:style w:type="paragraph" w:styleId="3">
    <w:name w:val="List Number 3"/>
    <w:basedOn w:val="a1"/>
    <w:uiPriority w:val="99"/>
    <w:unhideWhenUsed/>
    <w:rsid w:val="00C40BE3"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rsid w:val="00C40BE3"/>
    <w:pPr>
      <w:ind w:left="720" w:hanging="360"/>
      <w:contextualSpacing/>
    </w:pPr>
  </w:style>
  <w:style w:type="paragraph" w:styleId="a8">
    <w:name w:val="List Continue"/>
    <w:basedOn w:val="a1"/>
    <w:uiPriority w:val="99"/>
    <w:unhideWhenUsed/>
    <w:rsid w:val="00C40BE3"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rsid w:val="00C40BE3"/>
    <w:pPr>
      <w:numPr>
        <w:numId w:val="6"/>
      </w:numPr>
      <w:contextualSpacing/>
    </w:pPr>
  </w:style>
  <w:style w:type="paragraph" w:styleId="a9">
    <w:name w:val="footer"/>
    <w:basedOn w:val="a1"/>
    <w:link w:val="Char1"/>
    <w:uiPriority w:val="99"/>
    <w:unhideWhenUsed/>
    <w:rsid w:val="00C40BE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a">
    <w:name w:val="header"/>
    <w:basedOn w:val="a1"/>
    <w:link w:val="Char2"/>
    <w:uiPriority w:val="99"/>
    <w:unhideWhenUsed/>
    <w:rsid w:val="00C40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1"/>
    <w:next w:val="a1"/>
    <w:link w:val="Char3"/>
    <w:uiPriority w:val="11"/>
    <w:qFormat/>
    <w:rsid w:val="00C40B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"/>
    <w:basedOn w:val="a1"/>
    <w:uiPriority w:val="99"/>
    <w:unhideWhenUsed/>
    <w:rsid w:val="00C40BE3"/>
    <w:pPr>
      <w:ind w:left="360" w:hanging="360"/>
      <w:contextualSpacing/>
    </w:pPr>
  </w:style>
  <w:style w:type="paragraph" w:styleId="23">
    <w:name w:val="Body Text 2"/>
    <w:basedOn w:val="a1"/>
    <w:link w:val="2Char0"/>
    <w:uiPriority w:val="99"/>
    <w:unhideWhenUsed/>
    <w:rsid w:val="00C40BE3"/>
    <w:pPr>
      <w:spacing w:after="120" w:line="480" w:lineRule="auto"/>
    </w:pPr>
  </w:style>
  <w:style w:type="paragraph" w:styleId="24">
    <w:name w:val="List Continue 2"/>
    <w:basedOn w:val="a1"/>
    <w:uiPriority w:val="99"/>
    <w:unhideWhenUsed/>
    <w:rsid w:val="00C40BE3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C40BE3"/>
    <w:pPr>
      <w:spacing w:after="120"/>
      <w:ind w:left="1080"/>
      <w:contextualSpacing/>
    </w:pPr>
  </w:style>
  <w:style w:type="paragraph" w:styleId="ad">
    <w:name w:val="Title"/>
    <w:basedOn w:val="a1"/>
    <w:next w:val="a1"/>
    <w:link w:val="Char4"/>
    <w:uiPriority w:val="10"/>
    <w:rsid w:val="00C40BE3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table" w:styleId="ae">
    <w:name w:val="Table Grid"/>
    <w:basedOn w:val="a3"/>
    <w:uiPriority w:val="59"/>
    <w:rsid w:val="00C40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Light Shading"/>
    <w:basedOn w:val="a3"/>
    <w:uiPriority w:val="60"/>
    <w:rsid w:val="00C40BE3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C40BE3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C40BE3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C40BE3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C40BE3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C40BE3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C40BE3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0">
    <w:name w:val="Light List"/>
    <w:basedOn w:val="a3"/>
    <w:uiPriority w:val="61"/>
    <w:rsid w:val="00C40BE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C40BE3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40BE3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40BE3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40BE3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40BE3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40BE3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1">
    <w:name w:val="Light Grid"/>
    <w:basedOn w:val="a3"/>
    <w:uiPriority w:val="62"/>
    <w:rsid w:val="00C40BE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rsid w:val="00C40BE3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rsid w:val="00C40BE3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rsid w:val="00C40BE3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rsid w:val="00C40BE3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rsid w:val="00C40BE3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rsid w:val="00C40BE3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0">
    <w:name w:val="Medium Shading 1"/>
    <w:basedOn w:val="a3"/>
    <w:uiPriority w:val="63"/>
    <w:rsid w:val="00C40BE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40BE3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40BE3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40BE3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40BE3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40BE3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40BE3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40BE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40BE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40BE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40BE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40BE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40BE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40BE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40BE3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40BE3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40BE3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40BE3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40BE3"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40BE3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40BE3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40B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40B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40B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40B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40B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40B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40B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40BE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40BE3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40BE3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40BE3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40BE3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40BE3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40BE3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40B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40B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40B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qFormat/>
    <w:rsid w:val="00C40B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40B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40B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40B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40BE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40BE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40BE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40BE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40BE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40BE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40BE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2">
    <w:name w:val="Dark List"/>
    <w:basedOn w:val="a3"/>
    <w:uiPriority w:val="70"/>
    <w:rsid w:val="00C40BE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40BE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40BE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40BE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40BE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40BE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40BE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3">
    <w:name w:val="Colorful Shading"/>
    <w:basedOn w:val="a3"/>
    <w:uiPriority w:val="71"/>
    <w:rsid w:val="00C40BE3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40BE3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40BE3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40BE3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40BE3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40BE3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40BE3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4">
    <w:name w:val="Colorful List"/>
    <w:basedOn w:val="a3"/>
    <w:uiPriority w:val="72"/>
    <w:rsid w:val="00C40BE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40BE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40BE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40BE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40BE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40BE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40BE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5">
    <w:name w:val="Colorful Grid"/>
    <w:basedOn w:val="a3"/>
    <w:uiPriority w:val="73"/>
    <w:rsid w:val="00C40BE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40BE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40BE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40BE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40BE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40BE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40BE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6">
    <w:name w:val="Strong"/>
    <w:basedOn w:val="a2"/>
    <w:uiPriority w:val="22"/>
    <w:qFormat/>
    <w:rsid w:val="00C40BE3"/>
    <w:rPr>
      <w:b/>
      <w:bCs/>
    </w:rPr>
  </w:style>
  <w:style w:type="character" w:styleId="af7">
    <w:name w:val="Emphasis"/>
    <w:basedOn w:val="a2"/>
    <w:uiPriority w:val="20"/>
    <w:qFormat/>
    <w:rsid w:val="00C40BE3"/>
    <w:rPr>
      <w:i/>
      <w:iCs/>
    </w:rPr>
  </w:style>
  <w:style w:type="paragraph" w:styleId="af8">
    <w:name w:val="No Spacing"/>
    <w:uiPriority w:val="1"/>
    <w:qFormat/>
    <w:rsid w:val="00C40BE3"/>
    <w:rPr>
      <w:sz w:val="21"/>
      <w:szCs w:val="21"/>
    </w:rPr>
  </w:style>
  <w:style w:type="character" w:customStyle="1" w:styleId="1Char">
    <w:name w:val="标题 1 Char"/>
    <w:basedOn w:val="a2"/>
    <w:link w:val="1"/>
    <w:uiPriority w:val="9"/>
    <w:rsid w:val="00C40BE3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sid w:val="00C40BE3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sid w:val="00C40B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har4">
    <w:name w:val="标题 Char"/>
    <w:basedOn w:val="a2"/>
    <w:link w:val="ad"/>
    <w:uiPriority w:val="10"/>
    <w:rsid w:val="00C40BE3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3">
    <w:name w:val="副标题 Char"/>
    <w:basedOn w:val="a2"/>
    <w:link w:val="ab"/>
    <w:uiPriority w:val="11"/>
    <w:rsid w:val="00C40B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9">
    <w:name w:val="List Paragraph"/>
    <w:basedOn w:val="a1"/>
    <w:uiPriority w:val="34"/>
    <w:qFormat/>
    <w:rsid w:val="00C40BE3"/>
    <w:pPr>
      <w:ind w:left="720"/>
      <w:contextualSpacing/>
    </w:pPr>
  </w:style>
  <w:style w:type="character" w:customStyle="1" w:styleId="Char0">
    <w:name w:val="正文文本 Char"/>
    <w:basedOn w:val="a2"/>
    <w:link w:val="a7"/>
    <w:uiPriority w:val="99"/>
    <w:rsid w:val="00C40BE3"/>
  </w:style>
  <w:style w:type="character" w:customStyle="1" w:styleId="2Char0">
    <w:name w:val="正文文本 2 Char"/>
    <w:basedOn w:val="a2"/>
    <w:link w:val="23"/>
    <w:uiPriority w:val="99"/>
    <w:rsid w:val="00C40BE3"/>
  </w:style>
  <w:style w:type="character" w:customStyle="1" w:styleId="3Char0">
    <w:name w:val="正文文本 3 Char"/>
    <w:basedOn w:val="a2"/>
    <w:link w:val="33"/>
    <w:uiPriority w:val="99"/>
    <w:rsid w:val="00C40BE3"/>
    <w:rPr>
      <w:sz w:val="16"/>
      <w:szCs w:val="16"/>
    </w:rPr>
  </w:style>
  <w:style w:type="paragraph" w:customStyle="1" w:styleId="afa">
    <w:name w:val="题干"/>
    <w:basedOn w:val="a1"/>
    <w:next w:val="a1"/>
    <w:link w:val="ItemStemChar"/>
    <w:uiPriority w:val="8"/>
    <w:qFormat/>
    <w:rsid w:val="00C40BE3"/>
  </w:style>
  <w:style w:type="character" w:customStyle="1" w:styleId="ItemStemChar">
    <w:name w:val="Item Stem Char"/>
    <w:basedOn w:val="a2"/>
    <w:link w:val="afa"/>
    <w:rsid w:val="00C40BE3"/>
  </w:style>
  <w:style w:type="paragraph" w:customStyle="1" w:styleId="afb">
    <w:name w:val="小题描述"/>
    <w:basedOn w:val="a1"/>
    <w:next w:val="a1"/>
    <w:link w:val="ItemQuestionDescChar"/>
    <w:uiPriority w:val="8"/>
    <w:qFormat/>
    <w:rsid w:val="00C40BE3"/>
    <w:rPr>
      <w:bCs/>
    </w:rPr>
  </w:style>
  <w:style w:type="character" w:customStyle="1" w:styleId="ItemQuestionDescChar">
    <w:name w:val="Item Question Desc Char"/>
    <w:basedOn w:val="a2"/>
    <w:link w:val="afb"/>
    <w:rsid w:val="00C40BE3"/>
    <w:rPr>
      <w:bCs/>
    </w:rPr>
  </w:style>
  <w:style w:type="paragraph" w:customStyle="1" w:styleId="afc">
    <w:name w:val="小题选项"/>
    <w:basedOn w:val="a1"/>
    <w:link w:val="ItemQuestionOptsChar"/>
    <w:uiPriority w:val="8"/>
    <w:qFormat/>
    <w:rsid w:val="00C40BE3"/>
  </w:style>
  <w:style w:type="character" w:customStyle="1" w:styleId="ItemQuestionOptsChar">
    <w:name w:val="Item Question Opts Char"/>
    <w:basedOn w:val="a2"/>
    <w:link w:val="afc"/>
    <w:rsid w:val="00C40BE3"/>
  </w:style>
  <w:style w:type="paragraph" w:customStyle="1" w:styleId="afd">
    <w:name w:val="答案"/>
    <w:basedOn w:val="a1"/>
    <w:link w:val="ItemAnswerChar"/>
    <w:uiPriority w:val="8"/>
    <w:qFormat/>
    <w:rsid w:val="00C40BE3"/>
    <w:pPr>
      <w:spacing w:line="240" w:lineRule="auto"/>
    </w:pPr>
  </w:style>
  <w:style w:type="character" w:customStyle="1" w:styleId="ItemAnswerChar">
    <w:name w:val="Item Answer Char"/>
    <w:basedOn w:val="a2"/>
    <w:link w:val="afd"/>
    <w:rsid w:val="00C40BE3"/>
  </w:style>
  <w:style w:type="character" w:customStyle="1" w:styleId="Char">
    <w:name w:val="宏文本 Char"/>
    <w:basedOn w:val="a2"/>
    <w:link w:val="a5"/>
    <w:uiPriority w:val="99"/>
    <w:rsid w:val="00C40BE3"/>
    <w:rPr>
      <w:rFonts w:ascii="Courier" w:hAnsi="Courier"/>
      <w:sz w:val="20"/>
      <w:szCs w:val="20"/>
    </w:rPr>
  </w:style>
  <w:style w:type="paragraph" w:styleId="afe">
    <w:name w:val="Quote"/>
    <w:basedOn w:val="a1"/>
    <w:next w:val="a1"/>
    <w:link w:val="Char5"/>
    <w:uiPriority w:val="29"/>
    <w:qFormat/>
    <w:rsid w:val="00C40BE3"/>
    <w:rPr>
      <w:i/>
      <w:iCs/>
      <w:color w:val="000000" w:themeColor="text1"/>
    </w:rPr>
  </w:style>
  <w:style w:type="character" w:customStyle="1" w:styleId="Char5">
    <w:name w:val="引用 Char"/>
    <w:basedOn w:val="a2"/>
    <w:link w:val="afe"/>
    <w:uiPriority w:val="29"/>
    <w:rsid w:val="00C40BE3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sid w:val="00C40B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sid w:val="00C40B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C40B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C40B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C40B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C40B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Intense Quote"/>
    <w:basedOn w:val="a1"/>
    <w:next w:val="a1"/>
    <w:link w:val="Char6"/>
    <w:uiPriority w:val="30"/>
    <w:qFormat/>
    <w:rsid w:val="00C40B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f"/>
    <w:uiPriority w:val="30"/>
    <w:rsid w:val="00C40BE3"/>
    <w:rPr>
      <w:b/>
      <w:bCs/>
      <w:i/>
      <w:iCs/>
      <w:color w:val="4F81BD" w:themeColor="accent1"/>
    </w:rPr>
  </w:style>
  <w:style w:type="character" w:customStyle="1" w:styleId="13">
    <w:name w:val="不明显强调1"/>
    <w:basedOn w:val="a2"/>
    <w:uiPriority w:val="19"/>
    <w:qFormat/>
    <w:rsid w:val="00C40BE3"/>
    <w:rPr>
      <w:i/>
      <w:iCs/>
      <w:color w:val="808080" w:themeColor="text1" w:themeTint="7F"/>
    </w:rPr>
  </w:style>
  <w:style w:type="character" w:customStyle="1" w:styleId="14">
    <w:name w:val="明显强调1"/>
    <w:basedOn w:val="a2"/>
    <w:uiPriority w:val="21"/>
    <w:qFormat/>
    <w:rsid w:val="00C40BE3"/>
    <w:rPr>
      <w:b/>
      <w:bCs/>
      <w:i/>
      <w:iCs/>
      <w:color w:val="4F81BD" w:themeColor="accent1"/>
    </w:rPr>
  </w:style>
  <w:style w:type="character" w:customStyle="1" w:styleId="15">
    <w:name w:val="不明显参考1"/>
    <w:basedOn w:val="a2"/>
    <w:uiPriority w:val="31"/>
    <w:qFormat/>
    <w:rsid w:val="00C40BE3"/>
    <w:rPr>
      <w:smallCaps/>
      <w:color w:val="C0504D" w:themeColor="accent2"/>
      <w:u w:val="single"/>
    </w:rPr>
  </w:style>
  <w:style w:type="character" w:customStyle="1" w:styleId="16">
    <w:name w:val="明显参考1"/>
    <w:basedOn w:val="a2"/>
    <w:uiPriority w:val="32"/>
    <w:qFormat/>
    <w:rsid w:val="00C40BE3"/>
    <w:rPr>
      <w:b/>
      <w:bCs/>
      <w:smallCaps/>
      <w:color w:val="C0504D" w:themeColor="accent2"/>
      <w:spacing w:val="5"/>
      <w:u w:val="single"/>
    </w:rPr>
  </w:style>
  <w:style w:type="character" w:customStyle="1" w:styleId="17">
    <w:name w:val="书籍标题1"/>
    <w:basedOn w:val="a2"/>
    <w:uiPriority w:val="33"/>
    <w:qFormat/>
    <w:rsid w:val="00C40BE3"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rsid w:val="00C40BE3"/>
    <w:pPr>
      <w:outlineLvl w:val="9"/>
    </w:pPr>
  </w:style>
  <w:style w:type="table" w:customStyle="1" w:styleId="aff0">
    <w:name w:val="横排选项"/>
    <w:basedOn w:val="a3"/>
    <w:uiPriority w:val="58"/>
    <w:rsid w:val="00C40B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竖排选项"/>
    <w:basedOn w:val="a3"/>
    <w:uiPriority w:val="58"/>
    <w:rsid w:val="00C40B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2"/>
    <w:link w:val="aa"/>
    <w:uiPriority w:val="99"/>
    <w:rsid w:val="00C40BE3"/>
    <w:rPr>
      <w:sz w:val="18"/>
      <w:szCs w:val="18"/>
    </w:rPr>
  </w:style>
  <w:style w:type="character" w:customStyle="1" w:styleId="Char1">
    <w:name w:val="页脚 Char"/>
    <w:basedOn w:val="a2"/>
    <w:link w:val="a9"/>
    <w:uiPriority w:val="99"/>
    <w:rsid w:val="00C40BE3"/>
    <w:rPr>
      <w:sz w:val="18"/>
      <w:szCs w:val="18"/>
    </w:rPr>
  </w:style>
  <w:style w:type="paragraph" w:customStyle="1" w:styleId="ItemStem">
    <w:name w:val="ItemStem"/>
    <w:rsid w:val="00C40BE3"/>
    <w:pPr>
      <w:spacing w:line="312" w:lineRule="auto"/>
      <w:jc w:val="both"/>
    </w:pPr>
    <w:rPr>
      <w:sz w:val="21"/>
      <w:szCs w:val="21"/>
    </w:rPr>
  </w:style>
  <w:style w:type="paragraph" w:customStyle="1" w:styleId="ItemQDesc">
    <w:name w:val="ItemQDesc"/>
    <w:basedOn w:val="ItemStem"/>
    <w:rsid w:val="00C40BE3"/>
  </w:style>
  <w:style w:type="table" w:customStyle="1" w:styleId="TableOptsV">
    <w:name w:val="TableOptsV"/>
    <w:basedOn w:val="a3"/>
    <w:uiPriority w:val="99"/>
    <w:rsid w:val="00C40B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rsid w:val="00C40BE3"/>
    <w:pPr>
      <w:spacing w:line="312" w:lineRule="auto"/>
    </w:pPr>
  </w:style>
  <w:style w:type="paragraph" w:customStyle="1" w:styleId="OptWithTabs4">
    <w:name w:val="OptWithTabs4"/>
    <w:basedOn w:val="a1"/>
    <w:next w:val="a1"/>
    <w:rsid w:val="00C40BE3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C40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rsid w:val="00C40BE3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C40BE3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C40BE3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C40BE3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C40BE3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C40BE3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C40BE3"/>
    <w:pPr>
      <w:tabs>
        <w:tab w:val="left" w:pos="1680"/>
        <w:tab w:val="left" w:pos="3360"/>
        <w:tab w:val="left" w:pos="5040"/>
        <w:tab w:val="left" w:pos="672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rsid w:val="00C40BE3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C40B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C40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rsid w:val="00C40BE3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C40BE3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C40BE3"/>
    <w:pPr>
      <w:jc w:val="center"/>
    </w:pPr>
  </w:style>
  <w:style w:type="paragraph" w:customStyle="1" w:styleId="ItemQDescSpecialMathIndent1">
    <w:name w:val="ItemQDescSpecialMathIndent1"/>
    <w:basedOn w:val="ItemStem"/>
    <w:rsid w:val="00C40BE3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C40BE3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C40BE3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C40BE3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C40BE3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C40BE3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C40BE3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C40BE3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C40BE3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C40BE3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C40BE3"/>
    <w:pPr>
      <w:ind w:leftChars="412" w:left="572"/>
    </w:pPr>
  </w:style>
  <w:style w:type="paragraph" w:styleId="aff2">
    <w:name w:val="Balloon Text"/>
    <w:basedOn w:val="a1"/>
    <w:link w:val="Char7"/>
    <w:uiPriority w:val="99"/>
    <w:semiHidden/>
    <w:unhideWhenUsed/>
    <w:rsid w:val="00BA4DCD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f2"/>
    <w:uiPriority w:val="99"/>
    <w:semiHidden/>
    <w:rsid w:val="00BA4D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3" Type="http://schemas.openxmlformats.org/officeDocument/2006/relationships/numbering" Target="numbering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png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image" Target="media/image3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EA063C-F276-4C38-B33D-12459E4EB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347</Words>
  <Characters>1981</Characters>
  <Application>Microsoft Office Word</Application>
  <DocSecurity>0</DocSecurity>
  <Lines>16</Lines>
  <Paragraphs>4</Paragraphs>
  <ScaleCrop>false</ScaleCrop>
  <Company>CCPIT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Employee</dc:creator>
  <dc:description>generated by python-docx</dc:description>
  <cp:lastModifiedBy>ccpit</cp:lastModifiedBy>
  <cp:revision>66</cp:revision>
  <dcterms:created xsi:type="dcterms:W3CDTF">2013-12-23T23:15:00Z</dcterms:created>
  <dcterms:modified xsi:type="dcterms:W3CDTF">2020-02-05T11:44:00Z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