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0"/>
        <w:ind w:left="1201" w:hanging="336"/>
      </w:pPr>
      <w:r>
        <w:t>光学实验作业答案</w:t>
      </w:r>
      <w:bookmarkStart w:id="0" w:name="_GoBack"/>
      <w:bookmarkEnd w:id="0"/>
    </w:p>
    <w:p/>
    <w:p>
      <w:pPr>
        <w:pStyle w:val="191"/>
      </w:pPr>
      <w:r>
        <w:t xml:space="preserve">  </w:t>
      </w:r>
    </w:p>
    <w:p>
      <w:pPr>
        <w:pStyle w:val="177"/>
      </w:pPr>
      <w:r>
        <w:t>1.  A</w:t>
      </w:r>
    </w:p>
    <w:p>
      <w:pPr>
        <w:pStyle w:val="177"/>
      </w:pPr>
      <w:r>
        <w:t>【解析】实际点有大小，故为了减少作图误差，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t xml:space="preserve"> 和 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>
        <w:t xml:space="preserve"> 的距离应适当取大些，故A正确；</w:t>
      </w:r>
    </w:p>
    <w:p>
      <w:pPr>
        <w:pStyle w:val="177"/>
      </w:pPr>
      <w:r>
        <w:t xml:space="preserve">为了减小测量的误差，入射角应适当大一些，则 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、 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的连线与玻璃砖界面的夹角适当小一些，故B错误；</w:t>
      </w:r>
    </w:p>
    <w:p>
      <w:pPr>
        <w:pStyle w:val="177"/>
      </w:pPr>
      <w:r>
        <w:t xml:space="preserve">根据光路可逆性原理可知，光线一定会从下表面射出，折射光线不会在玻璃砖的内表面发生全反射，则即使 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、 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的距离较大，通过玻璃砖仍然可以看到 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、 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的像，故C错误；</w:t>
      </w:r>
    </w:p>
    <w:p>
      <w:pPr>
        <w:pStyle w:val="177"/>
      </w:pPr>
      <w:r>
        <w:t>由几何知识可知，光线在上表面的折射角等于下表面的入射角，根据光路可逆性原理可知，光线一定会从下表面射出，折射光线不会在玻璃砖的下表面发生全反射，故D错误。</w:t>
      </w:r>
    </w:p>
    <w:p>
      <w:pPr>
        <w:pStyle w:val="177"/>
      </w:pPr>
      <w:r>
        <w:t>2.  B</w:t>
      </w:r>
    </w:p>
    <w:p>
      <w:pPr>
        <w:pStyle w:val="177"/>
      </w:pPr>
      <w:r>
        <w:t>3.  C</w:t>
      </w:r>
    </w:p>
    <w:p>
      <w:pPr>
        <w:pStyle w:val="177"/>
      </w:pPr>
      <w:r>
        <w:t>【解析】可作出经过玻璃砖的光路图，由几何知识可知，测出的折射角与正确值相同.</w:t>
      </w:r>
    </w:p>
    <w:p>
      <w:pPr>
        <w:pStyle w:val="177"/>
      </w:pPr>
      <w:r>
        <w:t>4.  A</w:t>
      </w:r>
    </w:p>
    <w:p>
      <w:pPr>
        <w:pStyle w:val="177"/>
      </w:pPr>
      <w:r>
        <w:t>【解析】由图看出：</w:t>
      </w:r>
      <m:oMath>
        <m:r>
          <w:rPr>
            <w:rFonts w:ascii="Cambria Math" w:hAnsi="Cambria Math"/>
          </w:rPr>
          <m:t>b</m:t>
        </m:r>
      </m:oMath>
      <w:r>
        <w:t xml:space="preserve"> 光的折射角小于 </w:t>
      </w:r>
      <m:oMath>
        <m:r>
          <w:rPr>
            <w:rFonts w:ascii="Cambria Math" w:hAnsi="Cambria Math"/>
          </w:rPr>
          <m:t>a</m:t>
        </m:r>
      </m:oMath>
      <w:r>
        <w:t xml:space="preserve"> 光的折射角，</w:t>
      </w:r>
      <m:oMath>
        <m:r>
          <w:rPr>
            <w:rFonts w:ascii="Cambria Math" w:hAnsi="Cambria Math"/>
          </w:rPr>
          <m:t>b</m:t>
        </m:r>
      </m:oMath>
      <w:r>
        <w:t xml:space="preserve"> 光的偏折程度大，根据折射定律得知：玻璃对 </w:t>
      </w:r>
      <m:oMath>
        <m:r>
          <w:rPr>
            <w:rFonts w:ascii="Cambria Math" w:hAnsi="Cambria Math"/>
          </w:rPr>
          <m:t>b</m:t>
        </m:r>
      </m:oMath>
      <w:r>
        <w:t xml:space="preserve"> 光的折射率大于对 </w:t>
      </w:r>
      <m:oMath>
        <m:r>
          <w:rPr>
            <w:rFonts w:ascii="Cambria Math" w:hAnsi="Cambria Math"/>
          </w:rPr>
          <m:t>a</m:t>
        </m:r>
      </m:oMath>
      <w:r>
        <w:t xml:space="preserve"> 光的折射率。故A正确。</w:t>
      </w:r>
    </w:p>
    <w:p>
      <w:pPr>
        <w:pStyle w:val="177"/>
      </w:pPr>
      <w:r>
        <w:t xml:space="preserve">由 </w:t>
      </w:r>
      <m:oMath>
        <m:r>
          <w:rPr>
            <w:rFonts w:ascii="Cambria Math" w:hAnsi="Cambria Math"/>
          </w:rPr>
          <m:t>v=</m:t>
        </m:r>
        <m:f>
          <m:fPr/>
          <m:num>
            <m:r>
              <w:rPr>
                <w:rFonts w:ascii="Cambria Math" w:hAnsi="Cambria Math"/>
              </w:rPr>
              <m:t>c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</m:oMath>
      <w:r>
        <w:t xml:space="preserve"> 可知，在该介质中 </w:t>
      </w:r>
      <m:oMath>
        <m:r>
          <w:rPr>
            <w:rFonts w:ascii="Cambria Math" w:hAnsi="Cambria Math"/>
          </w:rPr>
          <m:t>a</m:t>
        </m:r>
      </m:oMath>
      <w:r>
        <w:t xml:space="preserve"> 光的传播速度大于 </w:t>
      </w:r>
      <m:oMath>
        <m:r>
          <w:rPr>
            <w:rFonts w:ascii="Cambria Math" w:hAnsi="Cambria Math"/>
          </w:rPr>
          <m:t>b</m:t>
        </m:r>
      </m:oMath>
      <w:r>
        <w:t xml:space="preserve"> 光的传播速度。故B错误。</w:t>
      </w:r>
    </w:p>
    <w:p>
      <w:pPr>
        <w:pStyle w:val="177"/>
      </w:pPr>
      <w:r>
        <w:t xml:space="preserve">由临界角公式 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C=</m:t>
        </m:r>
        <m:f>
          <m:fPr/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</m:oMath>
      <w:r>
        <w:t xml:space="preserve"> 得知，折射率越大，临界角越小，则可知 </w:t>
      </w:r>
      <m:oMath>
        <m:r>
          <w:rPr>
            <w:rFonts w:ascii="Cambria Math" w:hAnsi="Cambria Math"/>
          </w:rPr>
          <m:t>a</m:t>
        </m:r>
      </m:oMath>
      <w:r>
        <w:t xml:space="preserve"> 光的全反射临界角大于 </w:t>
      </w:r>
      <m:oMath>
        <m:r>
          <w:rPr>
            <w:rFonts w:ascii="Cambria Math" w:hAnsi="Cambria Math"/>
          </w:rPr>
          <m:t>b</m:t>
        </m:r>
      </m:oMath>
      <w:r>
        <w:t xml:space="preserve"> 光的全反射临界角。故C错误。</w:t>
      </w:r>
    </w:p>
    <w:p>
      <w:pPr>
        <w:pStyle w:val="177"/>
      </w:pPr>
      <w:r>
        <w:t xml:space="preserve">玻璃对 </w:t>
      </w:r>
      <m:oMath>
        <m:r>
          <w:rPr>
            <w:rFonts w:ascii="Cambria Math" w:hAnsi="Cambria Math"/>
          </w:rPr>
          <m:t>b</m:t>
        </m:r>
      </m:oMath>
      <w:r>
        <w:t xml:space="preserve"> 光的折射率大于对 </w:t>
      </w:r>
      <m:oMath>
        <m:r>
          <w:rPr>
            <w:rFonts w:ascii="Cambria Math" w:hAnsi="Cambria Math"/>
          </w:rPr>
          <m:t>a</m:t>
        </m:r>
      </m:oMath>
      <w:r>
        <w:t xml:space="preserve"> 光的折射率，则 </w:t>
      </w:r>
      <m:oMath>
        <m:r>
          <w:rPr>
            <w:rFonts w:ascii="Cambria Math" w:hAnsi="Cambria Math"/>
          </w:rPr>
          <m:t>b</m:t>
        </m:r>
      </m:oMath>
      <w:r>
        <w:t xml:space="preserve"> 光的频率大于 </w:t>
      </w:r>
      <m:oMath>
        <m:r>
          <w:rPr>
            <w:rFonts w:ascii="Cambria Math" w:hAnsi="Cambria Math"/>
          </w:rPr>
          <m:t>a</m:t>
        </m:r>
      </m:oMath>
      <w:r>
        <w:t xml:space="preserve"> 光的频率，而 </w:t>
      </w:r>
      <m:oMath>
        <m:r>
          <w:rPr>
            <w:rFonts w:ascii="Cambria Math" w:hAnsi="Cambria Math"/>
          </w:rPr>
          <m:t>a</m:t>
        </m:r>
      </m:oMath>
      <w:r>
        <w:t xml:space="preserve"> 光的波长大于 </w:t>
      </w:r>
      <m:oMath>
        <m:r>
          <w:rPr>
            <w:rFonts w:ascii="Cambria Math" w:hAnsi="Cambria Math"/>
          </w:rPr>
          <m:t>b</m:t>
        </m:r>
      </m:oMath>
      <w:r>
        <w:t xml:space="preserve"> 光的波长。由于在相同的条件下，干涉条纹间距与波长成正比，所以用同一干涉装置可看到 </w:t>
      </w:r>
      <m:oMath>
        <m:r>
          <w:rPr>
            <w:rFonts w:ascii="Cambria Math" w:hAnsi="Cambria Math"/>
          </w:rPr>
          <m:t>a</m:t>
        </m:r>
      </m:oMath>
      <w:r>
        <w:t xml:space="preserve"> 光的干涉条纹间距比 </w:t>
      </w:r>
      <m:oMath>
        <m:r>
          <w:rPr>
            <w:rFonts w:ascii="Cambria Math" w:hAnsi="Cambria Math"/>
          </w:rPr>
          <m:t>b</m:t>
        </m:r>
      </m:oMath>
      <w:r>
        <w:t xml:space="preserve"> 光宽。故D错误。</w:t>
      </w:r>
    </w:p>
    <w:p>
      <w:pPr>
        <w:pStyle w:val="177"/>
      </w:pPr>
      <w:r>
        <w:t>5.  B</w:t>
      </w:r>
    </w:p>
    <w:p>
      <w:pPr>
        <w:pStyle w:val="177"/>
      </w:pPr>
      <w:r>
        <w:t>6.  A</w:t>
      </w:r>
    </w:p>
    <w:p>
      <w:pPr>
        <w:pStyle w:val="177"/>
      </w:pPr>
      <w:r>
        <w:t>【解析】为了减少作图误差，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t xml:space="preserve"> 和 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>
        <w:t xml:space="preserve"> 的距离应适当取大些，故A正确；</w:t>
      </w:r>
    </w:p>
    <w:p>
      <w:pPr>
        <w:pStyle w:val="177"/>
      </w:pPr>
      <w:r>
        <w:t xml:space="preserve">为了减小测量的误差，入射角应适当大一些，则 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、 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的连线与玻璃砖界面的夹角适当小一些，故B错误；</w:t>
      </w:r>
    </w:p>
    <w:p>
      <w:pPr>
        <w:pStyle w:val="177"/>
      </w:pPr>
      <w:r>
        <w:t xml:space="preserve">若 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、 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距离要适当大些，由于光在同一种介质中沿着直线传播，故通过玻璃砖不可能看不到它们的像，故C错误；</w:t>
      </w:r>
    </w:p>
    <w:p>
      <w:pPr>
        <w:pStyle w:val="177"/>
      </w:pPr>
      <w:r>
        <w:t xml:space="preserve">根据光路可逆性原理可知，光线一定会从下表面射出，折射光线不会在玻璃砖的 </w:t>
      </w:r>
      <m:oMath>
        <m:r>
          <w:rPr>
            <w:rFonts w:ascii="Cambria Math" w:hAnsi="Cambria Math"/>
          </w:rPr>
          <m:t>bbʹ</m:t>
        </m:r>
      </m:oMath>
      <w:r>
        <w:t xml:space="preserve"> 表面发生全反射，则即使 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、 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的连线与法线夹角太大，通过玻璃砖仍然可以看到 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、 </w:t>
      </w:r>
      <m:oMath>
        <m:sSub>
          <m:sSubPr/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的像，故D错误。</w:t>
      </w:r>
    </w:p>
    <w:p>
      <w:pPr>
        <w:pStyle w:val="177"/>
      </w:pPr>
      <w:r>
        <w:t>7.  C</w:t>
      </w:r>
    </w:p>
    <w:p>
      <w:pPr>
        <w:pStyle w:val="177"/>
      </w:pPr>
      <w:r>
        <w:t>8.  C</w:t>
      </w:r>
    </w:p>
    <w:p>
      <w:pPr>
        <w:pStyle w:val="177"/>
      </w:pPr>
      <w:r>
        <w:t>9.  D</w:t>
      </w:r>
    </w:p>
    <w:p>
      <w:pPr>
        <w:pStyle w:val="177"/>
      </w:pPr>
      <w:r>
        <w:t>10.  D</w:t>
      </w:r>
    </w:p>
    <w:p>
      <w:pPr>
        <w:pStyle w:val="177"/>
      </w:pPr>
    </w:p>
    <w:sectPr>
      <w:footerReference r:id="rId3" w:type="default"/>
      <w:pgSz w:w="12240" w:h="15840"/>
      <w:pgMar w:top="1134" w:right="1418" w:bottom="1134" w:left="1418" w:header="720" w:footer="567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jc w:val="center"/>
      <w:rPr>
        <w:color w:val="3F3F3F" w:themeColor="text1" w:themeTint="BF"/>
        <w:sz w:val="15"/>
        <w:szCs w:val="15"/>
      </w:rPr>
    </w:pPr>
    <w:r>
      <w:rPr>
        <w:rFonts w:hint="eastAsia"/>
        <w:color w:val="3F3F3F" w:themeColor="text1" w:themeTint="BF"/>
        <w:sz w:val="15"/>
        <w:szCs w:val="15"/>
      </w:rPr>
      <w:t>第</w:t>
    </w:r>
    <w:r>
      <w:rPr>
        <w:color w:val="3F3F3F" w:themeColor="text1" w:themeTint="BF"/>
        <w:sz w:val="15"/>
        <w:szCs w:val="15"/>
      </w:rPr>
      <w:fldChar w:fldCharType="begin"/>
    </w:r>
    <w:r>
      <w:rPr>
        <w:color w:val="3F3F3F" w:themeColor="text1" w:themeTint="BF"/>
        <w:sz w:val="15"/>
        <w:szCs w:val="15"/>
      </w:rPr>
      <w:instrText xml:space="preserve"> PAGE   \* MERGEFORMAT </w:instrText>
    </w:r>
    <w:r>
      <w:rPr>
        <w:color w:val="3F3F3F" w:themeColor="text1" w:themeTint="BF"/>
        <w:sz w:val="15"/>
        <w:szCs w:val="15"/>
      </w:rPr>
      <w:fldChar w:fldCharType="separate"/>
    </w:r>
    <w:r>
      <w:rPr>
        <w:color w:val="3F3F3F" w:themeColor="text1" w:themeTint="BF"/>
        <w:sz w:val="15"/>
        <w:szCs w:val="15"/>
      </w:rPr>
      <w:t>1</w:t>
    </w:r>
    <w:r>
      <w:rPr>
        <w:color w:val="3F3F3F" w:themeColor="text1" w:themeTint="BF"/>
        <w:sz w:val="15"/>
        <w:szCs w:val="15"/>
      </w:rPr>
      <w:fldChar w:fldCharType="end"/>
    </w:r>
    <w:r>
      <w:rPr>
        <w:rFonts w:hint="eastAsia"/>
        <w:color w:val="3F3F3F" w:themeColor="text1" w:themeTint="BF"/>
        <w:sz w:val="15"/>
        <w:szCs w:val="15"/>
      </w:rPr>
      <w:t>页（共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color w:val="3F3F3F" w:themeColor="text1" w:themeTint="BF"/>
        <w:sz w:val="15"/>
        <w:szCs w:val="15"/>
      </w:rPr>
      <w:t>1</w:t>
    </w:r>
    <w:r>
      <w:rPr>
        <w:color w:val="3F3F3F" w:themeColor="text1" w:themeTint="BF"/>
        <w:sz w:val="15"/>
        <w:szCs w:val="15"/>
      </w:rPr>
      <w:fldChar w:fldCharType="end"/>
    </w:r>
    <w:r>
      <w:rPr>
        <w:rFonts w:hint="eastAsia"/>
        <w:color w:val="3F3F3F" w:themeColor="text1" w:themeTint="BF"/>
        <w:sz w:val="15"/>
        <w:szCs w:val="15"/>
      </w:rPr>
      <w:t xml:space="preserve"> 页）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bordersDoNotSurroundHeader w:val="1"/>
  <w:bordersDoNotSurroundFooter w:val="1"/>
  <w:documentProtection w:enforcement="0"/>
  <w:defaultTabStop w:val="720"/>
  <w:drawingGridHorizontalSpacing w:val="105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47730"/>
    <w:rsid w:val="000019C2"/>
    <w:rsid w:val="00012353"/>
    <w:rsid w:val="0002281A"/>
    <w:rsid w:val="00034616"/>
    <w:rsid w:val="000376E0"/>
    <w:rsid w:val="00037F27"/>
    <w:rsid w:val="00053416"/>
    <w:rsid w:val="0006063C"/>
    <w:rsid w:val="00093808"/>
    <w:rsid w:val="000971A0"/>
    <w:rsid w:val="000A7AF2"/>
    <w:rsid w:val="000D156B"/>
    <w:rsid w:val="00122E26"/>
    <w:rsid w:val="0015074B"/>
    <w:rsid w:val="001639EC"/>
    <w:rsid w:val="001927C4"/>
    <w:rsid w:val="001B548B"/>
    <w:rsid w:val="001C1A56"/>
    <w:rsid w:val="001F22AC"/>
    <w:rsid w:val="00204A10"/>
    <w:rsid w:val="00205730"/>
    <w:rsid w:val="00224530"/>
    <w:rsid w:val="0023708C"/>
    <w:rsid w:val="00243DE0"/>
    <w:rsid w:val="0026345D"/>
    <w:rsid w:val="00266727"/>
    <w:rsid w:val="0029639D"/>
    <w:rsid w:val="002B11D7"/>
    <w:rsid w:val="002B6E67"/>
    <w:rsid w:val="002D3194"/>
    <w:rsid w:val="002D5F44"/>
    <w:rsid w:val="002E2E63"/>
    <w:rsid w:val="002E6F59"/>
    <w:rsid w:val="002E74CA"/>
    <w:rsid w:val="003232E3"/>
    <w:rsid w:val="00326F90"/>
    <w:rsid w:val="00342B83"/>
    <w:rsid w:val="00350EFD"/>
    <w:rsid w:val="00366B59"/>
    <w:rsid w:val="00385391"/>
    <w:rsid w:val="0039453C"/>
    <w:rsid w:val="00397A58"/>
    <w:rsid w:val="003A4344"/>
    <w:rsid w:val="003B5CB1"/>
    <w:rsid w:val="003F0BC5"/>
    <w:rsid w:val="003F4386"/>
    <w:rsid w:val="00404DE3"/>
    <w:rsid w:val="00424EF0"/>
    <w:rsid w:val="00431312"/>
    <w:rsid w:val="0044545B"/>
    <w:rsid w:val="0045313E"/>
    <w:rsid w:val="00464FC0"/>
    <w:rsid w:val="00496A41"/>
    <w:rsid w:val="004A4589"/>
    <w:rsid w:val="004B44D7"/>
    <w:rsid w:val="004D0685"/>
    <w:rsid w:val="004F41DD"/>
    <w:rsid w:val="00503B00"/>
    <w:rsid w:val="0052329D"/>
    <w:rsid w:val="00547AAC"/>
    <w:rsid w:val="005A0AAD"/>
    <w:rsid w:val="005A33F8"/>
    <w:rsid w:val="005D7DDF"/>
    <w:rsid w:val="00603BDE"/>
    <w:rsid w:val="00605C4F"/>
    <w:rsid w:val="00611C47"/>
    <w:rsid w:val="00630462"/>
    <w:rsid w:val="00674862"/>
    <w:rsid w:val="006B0AC7"/>
    <w:rsid w:val="006B4C18"/>
    <w:rsid w:val="006C190E"/>
    <w:rsid w:val="00711FDD"/>
    <w:rsid w:val="00727A70"/>
    <w:rsid w:val="007304BC"/>
    <w:rsid w:val="007459F2"/>
    <w:rsid w:val="00750D9B"/>
    <w:rsid w:val="00796537"/>
    <w:rsid w:val="007A41A0"/>
    <w:rsid w:val="007A6CC0"/>
    <w:rsid w:val="007D0D28"/>
    <w:rsid w:val="007E284F"/>
    <w:rsid w:val="007F4376"/>
    <w:rsid w:val="00800D21"/>
    <w:rsid w:val="008451DB"/>
    <w:rsid w:val="00863921"/>
    <w:rsid w:val="008A289C"/>
    <w:rsid w:val="008F4AB6"/>
    <w:rsid w:val="00901E01"/>
    <w:rsid w:val="009023F2"/>
    <w:rsid w:val="009268A8"/>
    <w:rsid w:val="009325E3"/>
    <w:rsid w:val="0094797A"/>
    <w:rsid w:val="0097018F"/>
    <w:rsid w:val="00975257"/>
    <w:rsid w:val="009877E0"/>
    <w:rsid w:val="00990000"/>
    <w:rsid w:val="009C6A8B"/>
    <w:rsid w:val="00A02915"/>
    <w:rsid w:val="00A06F41"/>
    <w:rsid w:val="00A7389D"/>
    <w:rsid w:val="00AA1D8D"/>
    <w:rsid w:val="00AA3E2B"/>
    <w:rsid w:val="00AA604B"/>
    <w:rsid w:val="00AB2168"/>
    <w:rsid w:val="00AB7EFB"/>
    <w:rsid w:val="00AF10D6"/>
    <w:rsid w:val="00AF7FAD"/>
    <w:rsid w:val="00B211BE"/>
    <w:rsid w:val="00B21E61"/>
    <w:rsid w:val="00B36187"/>
    <w:rsid w:val="00B47730"/>
    <w:rsid w:val="00B509F4"/>
    <w:rsid w:val="00B652A4"/>
    <w:rsid w:val="00B741A2"/>
    <w:rsid w:val="00B84753"/>
    <w:rsid w:val="00BA1576"/>
    <w:rsid w:val="00BB4A83"/>
    <w:rsid w:val="00BC182D"/>
    <w:rsid w:val="00BD70A2"/>
    <w:rsid w:val="00BF45C9"/>
    <w:rsid w:val="00C0075A"/>
    <w:rsid w:val="00C10270"/>
    <w:rsid w:val="00C23454"/>
    <w:rsid w:val="00C43BF8"/>
    <w:rsid w:val="00C66008"/>
    <w:rsid w:val="00CB0664"/>
    <w:rsid w:val="00CC4F8A"/>
    <w:rsid w:val="00D10EF7"/>
    <w:rsid w:val="00D174C6"/>
    <w:rsid w:val="00D2111E"/>
    <w:rsid w:val="00D2521D"/>
    <w:rsid w:val="00D32C33"/>
    <w:rsid w:val="00D42E5E"/>
    <w:rsid w:val="00D467DA"/>
    <w:rsid w:val="00D5170B"/>
    <w:rsid w:val="00D57A06"/>
    <w:rsid w:val="00DA150C"/>
    <w:rsid w:val="00DB07EE"/>
    <w:rsid w:val="00DB4BD9"/>
    <w:rsid w:val="00DD5DD8"/>
    <w:rsid w:val="00DE1323"/>
    <w:rsid w:val="00DE360E"/>
    <w:rsid w:val="00DF6DA5"/>
    <w:rsid w:val="00E05241"/>
    <w:rsid w:val="00E07535"/>
    <w:rsid w:val="00E12382"/>
    <w:rsid w:val="00E25908"/>
    <w:rsid w:val="00E35040"/>
    <w:rsid w:val="00E452DB"/>
    <w:rsid w:val="00E51EBD"/>
    <w:rsid w:val="00E5545E"/>
    <w:rsid w:val="00EA68A9"/>
    <w:rsid w:val="00EE7AC0"/>
    <w:rsid w:val="00F06F76"/>
    <w:rsid w:val="00F357B9"/>
    <w:rsid w:val="00F507FA"/>
    <w:rsid w:val="00F768C7"/>
    <w:rsid w:val="00FB111D"/>
    <w:rsid w:val="00FC693F"/>
    <w:rsid w:val="461F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36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30"/>
      <w:szCs w:val="30"/>
    </w:rPr>
  </w:style>
  <w:style w:type="paragraph" w:styleId="4">
    <w:name w:val="heading 2"/>
    <w:basedOn w:val="1"/>
    <w:next w:val="1"/>
    <w:link w:val="137"/>
    <w:unhideWhenUsed/>
    <w:uiPriority w:val="9"/>
    <w:pPr>
      <w:keepNext/>
      <w:keepLines/>
      <w:pageBreakBefore/>
      <w:spacing w:before="200"/>
      <w:jc w:val="center"/>
      <w:outlineLvl w:val="1"/>
    </w:pPr>
    <w:rPr>
      <w:rFonts w:asciiTheme="majorHAnsi" w:hAnsiTheme="majorHAnsi" w:cstheme="majorBidi"/>
      <w:b/>
      <w:bCs/>
      <w:sz w:val="28"/>
      <w:szCs w:val="28"/>
    </w:rPr>
  </w:style>
  <w:style w:type="paragraph" w:styleId="5">
    <w:name w:val="heading 3"/>
    <w:basedOn w:val="1"/>
    <w:next w:val="1"/>
    <w:link w:val="138"/>
    <w:unhideWhenUsed/>
    <w:qFormat/>
    <w:uiPriority w:val="9"/>
    <w:pPr>
      <w:keepNext/>
      <w:keepLines/>
      <w:spacing w:before="200"/>
      <w:jc w:val="center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6">
    <w:name w:val="heading 4"/>
    <w:basedOn w:val="1"/>
    <w:next w:val="1"/>
    <w:link w:val="156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7">
    <w:name w:val="heading 5"/>
    <w:basedOn w:val="1"/>
    <w:next w:val="1"/>
    <w:link w:val="157"/>
    <w:unhideWhenUsed/>
    <w:qFormat/>
    <w:uiPriority w:val="9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paragraph" w:styleId="8">
    <w:name w:val="heading 6"/>
    <w:basedOn w:val="1"/>
    <w:next w:val="1"/>
    <w:link w:val="158"/>
    <w:semiHidden/>
    <w:unhideWhenUsed/>
    <w:qFormat/>
    <w:uiPriority w:val="9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paragraph" w:styleId="9">
    <w:name w:val="heading 7"/>
    <w:basedOn w:val="1"/>
    <w:next w:val="1"/>
    <w:link w:val="159"/>
    <w:semiHidden/>
    <w:unhideWhenUsed/>
    <w:qFormat/>
    <w:uiPriority w:val="9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10">
    <w:name w:val="heading 8"/>
    <w:basedOn w:val="1"/>
    <w:next w:val="1"/>
    <w:link w:val="160"/>
    <w:semiHidden/>
    <w:unhideWhenUsed/>
    <w:qFormat/>
    <w:uiPriority w:val="9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11">
    <w:name w:val="heading 9"/>
    <w:basedOn w:val="1"/>
    <w:next w:val="1"/>
    <w:link w:val="161"/>
    <w:semiHidden/>
    <w:unhideWhenUsed/>
    <w:qFormat/>
    <w:uiPriority w:val="9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53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line="360" w:lineRule="auto"/>
    </w:pPr>
    <w:rPr>
      <w:rFonts w:ascii="Courier" w:hAnsi="Courier" w:eastAsiaTheme="minorEastAsia" w:cstheme="minorBidi"/>
      <w:sz w:val="20"/>
      <w:szCs w:val="20"/>
      <w:lang w:val="en-US" w:eastAsia="zh-CN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4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2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73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25">
    <w:name w:val="header"/>
    <w:basedOn w:val="1"/>
    <w:link w:val="17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26">
    <w:name w:val="Subtitle"/>
    <w:basedOn w:val="1"/>
    <w:next w:val="1"/>
    <w:link w:val="140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3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39"/>
    <w:uiPriority w:val="10"/>
    <w:pPr>
      <w:pBdr>
        <w:bottom w:val="single" w:color="auto" w:sz="8" w:space="1"/>
      </w:pBdr>
      <w:spacing w:after="300" w:line="240" w:lineRule="auto"/>
      <w:contextualSpacing/>
      <w:jc w:val="center"/>
    </w:pPr>
    <w:rPr>
      <w:rFonts w:asciiTheme="majorHAnsi" w:hAnsiTheme="majorHAnsi" w:eastAsiaTheme="majorEastAsia" w:cstheme="majorBidi"/>
      <w:spacing w:val="5"/>
      <w:kern w:val="28"/>
      <w:sz w:val="32"/>
      <w:szCs w:val="52"/>
    </w:rPr>
  </w:style>
  <w:style w:type="table" w:styleId="33">
    <w:name w:val="Table Grid"/>
    <w:basedOn w:val="32"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4">
    <w:name w:val="Light Shading"/>
    <w:basedOn w:val="32"/>
    <w:uiPriority w:val="60"/>
    <w:pPr>
      <w:spacing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line="240" w:lineRule="auto"/>
    </w:pPr>
    <w:rPr>
      <w:color w:val="366091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line="240" w:lineRule="auto"/>
    </w:pPr>
    <w:rPr>
      <w:color w:val="943734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line="240" w:lineRule="auto"/>
    </w:pPr>
    <w:rPr>
      <w:color w:val="7692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pPr>
      <w:spacing w:line="240" w:lineRule="auto"/>
    </w:pPr>
    <w:rPr>
      <w:color w:val="5F497A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line="240" w:lineRule="auto"/>
    </w:pPr>
    <w:rPr>
      <w:color w:val="31849B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line="240" w:lineRule="auto"/>
    </w:pPr>
    <w:rPr>
      <w:color w:val="E36C09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line="240" w:lineRule="auto"/>
    </w:pPr>
    <w:rPr>
      <w:color w:val="000000" w:themeColor="text1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line="240" w:lineRule="auto"/>
    </w:pPr>
    <w:rPr>
      <w:color w:val="000000" w:themeColor="text1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line="240" w:lineRule="auto"/>
    </w:pPr>
    <w:rPr>
      <w:color w:val="000000" w:themeColor="text1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line="240" w:lineRule="auto"/>
    </w:pPr>
    <w:rPr>
      <w:color w:val="000000" w:themeColor="text1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line="240" w:lineRule="auto"/>
    </w:pPr>
    <w:rPr>
      <w:color w:val="000000" w:themeColor="text1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line="240" w:lineRule="auto"/>
    </w:pPr>
    <w:rPr>
      <w:color w:val="000000" w:themeColor="text1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line="240" w:lineRule="auto"/>
    </w:pPr>
    <w:rPr>
      <w:color w:val="000000" w:themeColor="text1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line="240" w:lineRule="auto"/>
    </w:pPr>
    <w:rPr>
      <w:color w:val="000000" w:themeColor="text1"/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2">
    <w:name w:val="Colorful Shading Accent 1"/>
    <w:basedOn w:val="32"/>
    <w:uiPriority w:val="71"/>
    <w:pPr>
      <w:spacing w:line="240" w:lineRule="auto"/>
    </w:pPr>
    <w:rPr>
      <w:color w:val="000000" w:themeColor="text1"/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3">
    <w:name w:val="Colorful Shading Accent 2"/>
    <w:basedOn w:val="32"/>
    <w:uiPriority w:val="71"/>
    <w:pPr>
      <w:spacing w:line="240" w:lineRule="auto"/>
    </w:pPr>
    <w:rPr>
      <w:color w:val="000000" w:themeColor="text1"/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4">
    <w:name w:val="Colorful Shading Accent 3"/>
    <w:basedOn w:val="32"/>
    <w:uiPriority w:val="71"/>
    <w:pPr>
      <w:spacing w:line="240" w:lineRule="auto"/>
    </w:pPr>
    <w:rPr>
      <w:color w:val="000000" w:themeColor="text1"/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line="240" w:lineRule="auto"/>
    </w:pPr>
    <w:rPr>
      <w:color w:val="000000" w:themeColor="text1"/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6">
    <w:name w:val="Colorful Shading Accent 5"/>
    <w:basedOn w:val="32"/>
    <w:uiPriority w:val="71"/>
    <w:pPr>
      <w:spacing w:line="240" w:lineRule="auto"/>
    </w:pPr>
    <w:rPr>
      <w:color w:val="000000" w:themeColor="text1"/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7">
    <w:name w:val="Colorful Shading Accent 6"/>
    <w:basedOn w:val="32"/>
    <w:uiPriority w:val="71"/>
    <w:pPr>
      <w:spacing w:line="240" w:lineRule="auto"/>
    </w:pPr>
    <w:rPr>
      <w:color w:val="000000" w:themeColor="text1"/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8">
    <w:name w:val="Colorful List"/>
    <w:basedOn w:val="32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paragraph" w:styleId="135">
    <w:name w:val="No Spacing"/>
    <w:qFormat/>
    <w:uiPriority w:val="1"/>
    <w:pPr>
      <w:spacing w:line="240" w:lineRule="auto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customStyle="1" w:styleId="136">
    <w:name w:val="标题 1 Char"/>
    <w:basedOn w:val="132"/>
    <w:link w:val="3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30"/>
      <w:szCs w:val="30"/>
    </w:rPr>
  </w:style>
  <w:style w:type="character" w:customStyle="1" w:styleId="137">
    <w:name w:val="标题 2 Char"/>
    <w:basedOn w:val="132"/>
    <w:link w:val="4"/>
    <w:uiPriority w:val="9"/>
    <w:rPr>
      <w:rFonts w:asciiTheme="majorHAnsi" w:hAnsiTheme="majorHAnsi" w:cstheme="majorBidi"/>
      <w:b/>
      <w:bCs/>
      <w:sz w:val="28"/>
      <w:szCs w:val="28"/>
    </w:rPr>
  </w:style>
  <w:style w:type="character" w:customStyle="1" w:styleId="138">
    <w:name w:val="标题 3 Char"/>
    <w:basedOn w:val="132"/>
    <w:link w:val="5"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customStyle="1" w:styleId="139">
    <w:name w:val="标题 Char"/>
    <w:basedOn w:val="132"/>
    <w:link w:val="31"/>
    <w:uiPriority w:val="10"/>
    <w:rPr>
      <w:rFonts w:asciiTheme="majorHAnsi" w:hAnsiTheme="majorHAnsi" w:eastAsiaTheme="majorEastAsia" w:cstheme="majorBidi"/>
      <w:spacing w:val="5"/>
      <w:kern w:val="28"/>
      <w:sz w:val="32"/>
      <w:szCs w:val="52"/>
    </w:rPr>
  </w:style>
  <w:style w:type="character" w:customStyle="1" w:styleId="140">
    <w:name w:val="副标题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141">
    <w:name w:val="List Paragraph"/>
    <w:basedOn w:val="1"/>
    <w:qFormat/>
    <w:uiPriority w:val="34"/>
    <w:pPr>
      <w:ind w:left="720"/>
      <w:contextualSpacing/>
    </w:pPr>
  </w:style>
  <w:style w:type="character" w:customStyle="1" w:styleId="142">
    <w:name w:val="正文文本 Char"/>
    <w:basedOn w:val="132"/>
    <w:link w:val="19"/>
    <w:uiPriority w:val="99"/>
  </w:style>
  <w:style w:type="character" w:customStyle="1" w:styleId="143">
    <w:name w:val="正文文本 2 Char"/>
    <w:basedOn w:val="132"/>
    <w:link w:val="28"/>
    <w:uiPriority w:val="99"/>
  </w:style>
  <w:style w:type="character" w:customStyle="1" w:styleId="144">
    <w:name w:val="正文文本 3 Char"/>
    <w:basedOn w:val="132"/>
    <w:link w:val="17"/>
    <w:uiPriority w:val="99"/>
    <w:rPr>
      <w:sz w:val="16"/>
      <w:szCs w:val="16"/>
    </w:rPr>
  </w:style>
  <w:style w:type="paragraph" w:customStyle="1" w:styleId="145">
    <w:name w:val="题干"/>
    <w:basedOn w:val="1"/>
    <w:next w:val="1"/>
    <w:link w:val="146"/>
    <w:qFormat/>
    <w:uiPriority w:val="8"/>
  </w:style>
  <w:style w:type="character" w:customStyle="1" w:styleId="146">
    <w:name w:val="Item Stem Char"/>
    <w:basedOn w:val="132"/>
    <w:link w:val="145"/>
    <w:uiPriority w:val="0"/>
  </w:style>
  <w:style w:type="paragraph" w:customStyle="1" w:styleId="147">
    <w:name w:val="小题描述"/>
    <w:basedOn w:val="1"/>
    <w:next w:val="1"/>
    <w:link w:val="148"/>
    <w:qFormat/>
    <w:uiPriority w:val="8"/>
    <w:rPr>
      <w:bCs/>
    </w:rPr>
  </w:style>
  <w:style w:type="character" w:customStyle="1" w:styleId="148">
    <w:name w:val="Item Question Desc Char"/>
    <w:basedOn w:val="132"/>
    <w:link w:val="147"/>
    <w:uiPriority w:val="0"/>
    <w:rPr>
      <w:bCs/>
    </w:rPr>
  </w:style>
  <w:style w:type="paragraph" w:customStyle="1" w:styleId="149">
    <w:name w:val="小题选项"/>
    <w:basedOn w:val="1"/>
    <w:link w:val="150"/>
    <w:qFormat/>
    <w:uiPriority w:val="8"/>
  </w:style>
  <w:style w:type="character" w:customStyle="1" w:styleId="150">
    <w:name w:val="Item Question Opts Char"/>
    <w:basedOn w:val="132"/>
    <w:link w:val="149"/>
    <w:uiPriority w:val="0"/>
  </w:style>
  <w:style w:type="paragraph" w:customStyle="1" w:styleId="151">
    <w:name w:val="答案"/>
    <w:basedOn w:val="1"/>
    <w:link w:val="152"/>
    <w:qFormat/>
    <w:uiPriority w:val="8"/>
    <w:pPr>
      <w:spacing w:line="240" w:lineRule="auto"/>
    </w:pPr>
  </w:style>
  <w:style w:type="character" w:customStyle="1" w:styleId="152">
    <w:name w:val="Item Answer Char"/>
    <w:basedOn w:val="132"/>
    <w:link w:val="151"/>
    <w:uiPriority w:val="0"/>
  </w:style>
  <w:style w:type="character" w:customStyle="1" w:styleId="153">
    <w:name w:val="宏文本 Char"/>
    <w:basedOn w:val="132"/>
    <w:link w:val="2"/>
    <w:uiPriority w:val="99"/>
    <w:rPr>
      <w:rFonts w:ascii="Courier" w:hAnsi="Courier"/>
      <w:sz w:val="20"/>
      <w:szCs w:val="20"/>
    </w:rPr>
  </w:style>
  <w:style w:type="paragraph" w:styleId="154">
    <w:name w:val="Quote"/>
    <w:basedOn w:val="1"/>
    <w:next w:val="1"/>
    <w:link w:val="155"/>
    <w:qFormat/>
    <w:uiPriority w:val="29"/>
    <w:rPr>
      <w:i/>
      <w:iCs/>
      <w:color w:val="000000" w:themeColor="text1"/>
    </w:rPr>
  </w:style>
  <w:style w:type="character" w:customStyle="1" w:styleId="155">
    <w:name w:val="引用 Char"/>
    <w:basedOn w:val="132"/>
    <w:link w:val="154"/>
    <w:uiPriority w:val="29"/>
    <w:rPr>
      <w:i/>
      <w:iCs/>
      <w:color w:val="000000" w:themeColor="text1"/>
    </w:rPr>
  </w:style>
  <w:style w:type="character" w:customStyle="1" w:styleId="156">
    <w:name w:val="标题 4 Char"/>
    <w:basedOn w:val="132"/>
    <w:link w:val="6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157">
    <w:name w:val="标题 5 Char"/>
    <w:basedOn w:val="132"/>
    <w:link w:val="7"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158">
    <w:name w:val="标题 6 Char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159">
    <w:name w:val="标题 7 Char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160">
    <w:name w:val="标题 8 Char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customStyle="1" w:styleId="161">
    <w:name w:val="标题 9 Char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paragraph" w:styleId="162">
    <w:name w:val="Intense Quote"/>
    <w:basedOn w:val="1"/>
    <w:next w:val="1"/>
    <w:link w:val="163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163">
    <w:name w:val="明显引用 Char"/>
    <w:basedOn w:val="132"/>
    <w:link w:val="162"/>
    <w:uiPriority w:val="30"/>
    <w:rPr>
      <w:b/>
      <w:bCs/>
      <w:i/>
      <w:iCs/>
      <w:color w:val="4F81BD" w:themeColor="accent1"/>
    </w:rPr>
  </w:style>
  <w:style w:type="character" w:customStyle="1" w:styleId="164">
    <w:name w:val="Subtle Emphasis"/>
    <w:basedOn w:val="132"/>
    <w:qFormat/>
    <w:uiPriority w:val="19"/>
    <w:rPr>
      <w:i/>
      <w:iCs/>
      <w:color w:val="7F7F7F" w:themeColor="text1" w:themeTint="7F"/>
    </w:rPr>
  </w:style>
  <w:style w:type="character" w:customStyle="1" w:styleId="165">
    <w:name w:val="Intense Emphasis"/>
    <w:basedOn w:val="132"/>
    <w:qFormat/>
    <w:uiPriority w:val="21"/>
    <w:rPr>
      <w:b/>
      <w:bCs/>
      <w:i/>
      <w:iCs/>
      <w:color w:val="4F81BD" w:themeColor="accent1"/>
    </w:rPr>
  </w:style>
  <w:style w:type="character" w:customStyle="1" w:styleId="166">
    <w:name w:val="Subtle Reference"/>
    <w:basedOn w:val="132"/>
    <w:qFormat/>
    <w:uiPriority w:val="31"/>
    <w:rPr>
      <w:smallCaps/>
      <w:color w:val="C0504D" w:themeColor="accent2"/>
      <w:u w:val="single"/>
    </w:rPr>
  </w:style>
  <w:style w:type="character" w:customStyle="1" w:styleId="167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168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9">
    <w:name w:val="TOC Heading"/>
    <w:basedOn w:val="3"/>
    <w:next w:val="1"/>
    <w:semiHidden/>
    <w:unhideWhenUsed/>
    <w:qFormat/>
    <w:uiPriority w:val="39"/>
    <w:pPr>
      <w:outlineLvl w:val="9"/>
    </w:pPr>
  </w:style>
  <w:style w:type="table" w:customStyle="1" w:styleId="170">
    <w:name w:val="横排选项"/>
    <w:basedOn w:val="32"/>
    <w:uiPriority w:val="58"/>
  </w:style>
  <w:style w:type="table" w:customStyle="1" w:styleId="171">
    <w:name w:val="竖排选项"/>
    <w:basedOn w:val="32"/>
    <w:uiPriority w:val="58"/>
  </w:style>
  <w:style w:type="character" w:customStyle="1" w:styleId="172">
    <w:name w:val="页眉 Char"/>
    <w:basedOn w:val="132"/>
    <w:link w:val="25"/>
    <w:uiPriority w:val="99"/>
    <w:rPr>
      <w:sz w:val="18"/>
      <w:szCs w:val="18"/>
    </w:rPr>
  </w:style>
  <w:style w:type="character" w:customStyle="1" w:styleId="173">
    <w:name w:val="页脚 Char"/>
    <w:basedOn w:val="132"/>
    <w:link w:val="24"/>
    <w:uiPriority w:val="99"/>
    <w:rPr>
      <w:sz w:val="18"/>
      <w:szCs w:val="18"/>
    </w:rPr>
  </w:style>
  <w:style w:type="paragraph" w:customStyle="1" w:styleId="174">
    <w:name w:val="ItemStem"/>
    <w:uiPriority w:val="0"/>
    <w:pPr>
      <w:spacing w:line="312" w:lineRule="auto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customStyle="1" w:styleId="175">
    <w:name w:val="ItemQDesc"/>
    <w:basedOn w:val="174"/>
    <w:uiPriority w:val="0"/>
  </w:style>
  <w:style w:type="table" w:customStyle="1" w:styleId="176">
    <w:name w:val="TableOptsV"/>
    <w:basedOn w:val="32"/>
    <w:uiPriority w:val="99"/>
    <w:pPr>
      <w:spacing w:line="240" w:lineRule="auto"/>
    </w:pPr>
  </w:style>
  <w:style w:type="paragraph" w:customStyle="1" w:styleId="177">
    <w:name w:val="ItemAnswer"/>
    <w:basedOn w:val="1"/>
    <w:uiPriority w:val="0"/>
    <w:pPr>
      <w:spacing w:line="312" w:lineRule="auto"/>
    </w:pPr>
  </w:style>
  <w:style w:type="paragraph" w:customStyle="1" w:styleId="178">
    <w:name w:val="OptWithTabs4"/>
    <w:basedOn w:val="1"/>
    <w:next w:val="1"/>
    <w:uiPriority w:val="0"/>
    <w:pPr>
      <w:tabs>
        <w:tab w:val="left" w:pos="326"/>
        <w:tab w:val="left" w:pos="2453"/>
        <w:tab w:val="left" w:pos="4578"/>
        <w:tab w:val="left" w:pos="6705"/>
      </w:tabs>
    </w:pPr>
  </w:style>
  <w:style w:type="table" w:customStyle="1" w:styleId="179">
    <w:name w:val="TableGrid"/>
    <w:basedOn w:val="32"/>
    <w:uiPriority w:val="9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85" w:type="dxa"/>
        <w:bottom w:w="85" w:type="dxa"/>
      </w:tblCellMar>
    </w:tblPr>
  </w:style>
  <w:style w:type="paragraph" w:customStyle="1" w:styleId="180">
    <w:name w:val="OptWithTabs2"/>
    <w:basedOn w:val="178"/>
    <w:next w:val="1"/>
    <w:qFormat/>
    <w:uiPriority w:val="0"/>
    <w:pPr>
      <w:tabs>
        <w:tab w:val="clear" w:pos="2453"/>
        <w:tab w:val="clear" w:pos="6705"/>
      </w:tabs>
    </w:pPr>
  </w:style>
  <w:style w:type="paragraph" w:customStyle="1" w:styleId="181">
    <w:name w:val="OptWithTabs1"/>
    <w:basedOn w:val="178"/>
    <w:next w:val="1"/>
    <w:qFormat/>
    <w:uiPriority w:val="0"/>
    <w:pPr>
      <w:tabs>
        <w:tab w:val="clear" w:pos="2453"/>
        <w:tab w:val="clear" w:pos="4578"/>
        <w:tab w:val="clear" w:pos="6705"/>
      </w:tabs>
    </w:pPr>
  </w:style>
  <w:style w:type="paragraph" w:customStyle="1" w:styleId="182">
    <w:name w:val="OptWithTabs3"/>
    <w:basedOn w:val="178"/>
    <w:next w:val="1"/>
    <w:uiPriority w:val="0"/>
    <w:pPr>
      <w:tabs>
        <w:tab w:val="left" w:pos="3066"/>
        <w:tab w:val="left" w:pos="5796"/>
        <w:tab w:val="clear" w:pos="2453"/>
        <w:tab w:val="clear" w:pos="4578"/>
        <w:tab w:val="clear" w:pos="6705"/>
      </w:tabs>
    </w:pPr>
  </w:style>
  <w:style w:type="paragraph" w:customStyle="1" w:styleId="183">
    <w:name w:val="ItemStemSpecialEnglishDuanWenGaiCuo1"/>
    <w:basedOn w:val="174"/>
    <w:qFormat/>
    <w:uiPriority w:val="0"/>
    <w:pPr>
      <w:spacing w:line="408" w:lineRule="auto"/>
    </w:pPr>
  </w:style>
  <w:style w:type="paragraph" w:customStyle="1" w:styleId="184">
    <w:name w:val="ItemQDescSpecialEnglishDanJuGaiCuo"/>
    <w:basedOn w:val="175"/>
    <w:qFormat/>
    <w:uiPriority w:val="0"/>
    <w:pPr>
      <w:tabs>
        <w:tab w:val="right" w:pos="8610"/>
      </w:tabs>
    </w:pPr>
  </w:style>
  <w:style w:type="paragraph" w:customStyle="1" w:styleId="185">
    <w:name w:val="ItemStemSpecialEnglishDuanWenGaiCuo2"/>
    <w:basedOn w:val="174"/>
    <w:qFormat/>
    <w:uiPriority w:val="0"/>
    <w:pPr>
      <w:tabs>
        <w:tab w:val="right" w:pos="8610"/>
      </w:tabs>
    </w:pPr>
  </w:style>
  <w:style w:type="table" w:customStyle="1" w:styleId="186">
    <w:name w:val="TableOptsEnglishXuanCiTianKong"/>
    <w:basedOn w:val="32"/>
    <w:uiPriority w:val="99"/>
    <w:pPr>
      <w:tabs>
        <w:tab w:val="left" w:pos="1680"/>
        <w:tab w:val="left" w:pos="3360"/>
        <w:tab w:val="left" w:pos="5040"/>
        <w:tab w:val="left" w:pos="6720"/>
      </w:tabs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blBorders>
    </w:tblPr>
  </w:style>
  <w:style w:type="paragraph" w:customStyle="1" w:styleId="187">
    <w:name w:val="LinespaceMathQuestion"/>
    <w:basedOn w:val="1"/>
    <w:next w:val="1"/>
    <w:uiPriority w:val="0"/>
    <w:pPr>
      <w:tabs>
        <w:tab w:val="left" w:pos="195"/>
      </w:tabs>
      <w:spacing w:line="16" w:lineRule="exact"/>
      <w:ind w:left="93" w:hanging="93" w:hangingChars="93"/>
    </w:pPr>
  </w:style>
  <w:style w:type="paragraph" w:customStyle="1" w:styleId="188">
    <w:name w:val="ItemQDescSpecialEnglishDanXuan2"/>
    <w:basedOn w:val="187"/>
    <w:qFormat/>
    <w:uiPriority w:val="0"/>
    <w:pPr>
      <w:tabs>
        <w:tab w:val="left" w:pos="307"/>
        <w:tab w:val="clear" w:pos="195"/>
      </w:tabs>
      <w:ind w:left="146" w:hanging="146" w:hangingChars="146"/>
    </w:pPr>
  </w:style>
  <w:style w:type="table" w:customStyle="1" w:styleId="189">
    <w:name w:val="TableGrid1x1"/>
    <w:basedOn w:val="179"/>
    <w:uiPriority w:val="99"/>
    <w:tblPr/>
  </w:style>
  <w:style w:type="paragraph" w:customStyle="1" w:styleId="190">
    <w:name w:val="TitleSpecialMath"/>
    <w:basedOn w:val="1"/>
    <w:next w:val="1"/>
    <w:uiPriority w:val="0"/>
    <w:pPr>
      <w:ind w:left="193" w:hanging="193"/>
      <w:jc w:val="center"/>
    </w:pPr>
    <w:rPr>
      <w:b/>
      <w:sz w:val="24"/>
    </w:rPr>
  </w:style>
  <w:style w:type="paragraph" w:customStyle="1" w:styleId="191">
    <w:name w:val="LinespaceMathQuestionType"/>
    <w:basedOn w:val="1"/>
    <w:next w:val="1"/>
    <w:qFormat/>
    <w:uiPriority w:val="0"/>
    <w:pPr>
      <w:spacing w:line="160" w:lineRule="exact"/>
      <w:ind w:left="193" w:hanging="193"/>
    </w:pPr>
  </w:style>
  <w:style w:type="paragraph" w:customStyle="1" w:styleId="192">
    <w:name w:val="Title2SpecialMath"/>
    <w:basedOn w:val="1"/>
    <w:next w:val="1"/>
    <w:uiPriority w:val="0"/>
    <w:pPr>
      <w:jc w:val="center"/>
    </w:pPr>
  </w:style>
  <w:style w:type="paragraph" w:customStyle="1" w:styleId="193">
    <w:name w:val="ItemQDescSpecialMathIndent1"/>
    <w:basedOn w:val="174"/>
    <w:uiPriority w:val="0"/>
    <w:pPr>
      <w:tabs>
        <w:tab w:val="left" w:pos="515"/>
      </w:tabs>
      <w:ind w:left="245" w:leftChars="134" w:hanging="111" w:hangingChars="111"/>
    </w:pPr>
  </w:style>
  <w:style w:type="paragraph" w:customStyle="1" w:styleId="194">
    <w:name w:val="ItemQDescSpecialMathIndent2"/>
    <w:basedOn w:val="174"/>
    <w:uiPriority w:val="0"/>
    <w:pPr>
      <w:tabs>
        <w:tab w:val="left" w:pos="613"/>
      </w:tabs>
      <w:ind w:left="292" w:leftChars="134" w:hanging="158" w:hangingChars="158"/>
    </w:pPr>
  </w:style>
  <w:style w:type="paragraph" w:customStyle="1" w:styleId="195">
    <w:name w:val="OptWithTabs4SpecialMathIndent1"/>
    <w:basedOn w:val="1"/>
    <w:next w:val="1"/>
    <w:uiPriority w:val="0"/>
    <w:pPr>
      <w:tabs>
        <w:tab w:val="left" w:pos="603"/>
        <w:tab w:val="left" w:pos="2799"/>
        <w:tab w:val="left" w:pos="5055"/>
        <w:tab w:val="left" w:pos="7335"/>
      </w:tabs>
    </w:pPr>
  </w:style>
  <w:style w:type="paragraph" w:customStyle="1" w:styleId="196">
    <w:name w:val="OptWithTabs2SpecialMathIndent1"/>
    <w:basedOn w:val="195"/>
    <w:next w:val="1"/>
    <w:qFormat/>
    <w:uiPriority w:val="0"/>
    <w:pPr>
      <w:tabs>
        <w:tab w:val="clear" w:pos="2799"/>
        <w:tab w:val="clear" w:pos="7335"/>
      </w:tabs>
    </w:pPr>
  </w:style>
  <w:style w:type="paragraph" w:customStyle="1" w:styleId="197">
    <w:name w:val="OptWithTabs1SpecialMathIndent1"/>
    <w:basedOn w:val="196"/>
    <w:next w:val="1"/>
    <w:qFormat/>
    <w:uiPriority w:val="0"/>
    <w:pPr>
      <w:tabs>
        <w:tab w:val="clear" w:pos="5055"/>
      </w:tabs>
    </w:pPr>
  </w:style>
  <w:style w:type="paragraph" w:customStyle="1" w:styleId="198">
    <w:name w:val="OptWithTabs4SpecialMathIndent2"/>
    <w:basedOn w:val="1"/>
    <w:next w:val="1"/>
    <w:qFormat/>
    <w:uiPriority w:val="0"/>
    <w:pPr>
      <w:tabs>
        <w:tab w:val="left" w:pos="729"/>
        <w:tab w:val="left" w:pos="2913"/>
        <w:tab w:val="left" w:pos="5151"/>
        <w:tab w:val="left" w:pos="7371"/>
      </w:tabs>
    </w:pPr>
  </w:style>
  <w:style w:type="paragraph" w:customStyle="1" w:styleId="199">
    <w:name w:val="OptWithTabs2SpecialMathIndent2"/>
    <w:basedOn w:val="198"/>
    <w:next w:val="1"/>
    <w:qFormat/>
    <w:uiPriority w:val="0"/>
    <w:pPr>
      <w:tabs>
        <w:tab w:val="clear" w:pos="2913"/>
        <w:tab w:val="clear" w:pos="7371"/>
      </w:tabs>
    </w:pPr>
  </w:style>
  <w:style w:type="paragraph" w:customStyle="1" w:styleId="200">
    <w:name w:val="OptWithTabs1SpecialMathIndent2"/>
    <w:basedOn w:val="199"/>
    <w:next w:val="1"/>
    <w:qFormat/>
    <w:uiPriority w:val="0"/>
    <w:pPr>
      <w:tabs>
        <w:tab w:val="clear" w:pos="5151"/>
      </w:tabs>
    </w:pPr>
  </w:style>
  <w:style w:type="paragraph" w:customStyle="1" w:styleId="201">
    <w:name w:val="ItemQDescSpecialMathIndent1Indent1"/>
    <w:basedOn w:val="174"/>
    <w:uiPriority w:val="0"/>
    <w:pPr>
      <w:tabs>
        <w:tab w:val="left" w:pos="893"/>
      </w:tabs>
      <w:ind w:left="425" w:leftChars="269" w:hanging="156" w:hangingChars="156"/>
    </w:pPr>
  </w:style>
  <w:style w:type="paragraph" w:customStyle="1" w:styleId="202">
    <w:name w:val="ItemQDescSpecialMathIndent2Indent1"/>
    <w:basedOn w:val="174"/>
    <w:uiPriority w:val="0"/>
    <w:pPr>
      <w:tabs>
        <w:tab w:val="left" w:pos="895"/>
      </w:tabs>
      <w:ind w:left="446" w:leftChars="286" w:hanging="160" w:hangingChars="160"/>
    </w:pPr>
  </w:style>
  <w:style w:type="paragraph" w:customStyle="1" w:styleId="203">
    <w:name w:val="ItemSub2QDescSpecialMathIndent"/>
    <w:basedOn w:val="202"/>
    <w:qFormat/>
    <w:uiPriority w:val="0"/>
    <w:pPr>
      <w:ind w:left="572" w:leftChars="412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EA063C-F276-4C38-B33D-12459E4EBF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Cisco Employee</dc:creator>
  <dc:description>generated by python-docx</dc:description>
  <cp:lastModifiedBy>user</cp:lastModifiedBy>
  <dcterms:modified xsi:type="dcterms:W3CDTF">2020-02-07T10:26:33Z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