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光的本性拓展作业答案</w:t>
      </w:r>
    </w:p>
    <w:p>
      <w:pPr>
        <w:pStyle w:val="177"/>
      </w:pPr>
      <w:r>
        <w:rPr>
          <w:b/>
        </w:rPr>
        <w:t>第一部分</w:t>
      </w:r>
    </w:p>
    <w:p>
      <w:pPr>
        <w:pStyle w:val="177"/>
      </w:pPr>
      <w:r>
        <w:t>1.  亮纹；</w:t>
      </w:r>
      <m:oMath>
        <m:r>
          <w:rPr>
            <w:rFonts w:ascii="Cambria Math" w:hAnsi="Cambria Math"/>
          </w:rPr>
          <m:t>PO</m:t>
        </m:r>
      </m:oMath>
      <w:r>
        <w:t xml:space="preserve"> 间有 </w:t>
      </w:r>
      <m:oMath>
        <m:r>
          <w:rPr>
            <w:rFonts w:ascii="Cambria Math" w:hAnsi="Cambria Math"/>
          </w:rPr>
          <m:t>6</m:t>
        </m:r>
      </m:oMath>
      <w:r>
        <w:t xml:space="preserve"> 条暗纹，有 </w:t>
      </w:r>
      <m:oMath>
        <m:r>
          <w:rPr>
            <w:rFonts w:ascii="Cambria Math" w:hAnsi="Cambria Math"/>
          </w:rPr>
          <m:t>5</m:t>
        </m:r>
      </m:oMath>
      <w:r>
        <w:t xml:space="preserve"> 条亮纹（不包含 </w:t>
      </w:r>
      <m:oMath>
        <m:r>
          <w:rPr>
            <w:rFonts w:ascii="Cambria Math" w:hAnsi="Cambria Math"/>
          </w:rPr>
          <m:t>P</m:t>
        </m:r>
      </m:oMath>
      <w:r>
        <w:t xml:space="preserve"> 、 </w:t>
      </w:r>
      <m:oMath>
        <m:r>
          <w:rPr>
            <w:rFonts w:ascii="Cambria Math" w:hAnsi="Cambria Math"/>
          </w:rPr>
          <m:t>O</m:t>
        </m:r>
      </m:oMath>
      <w:r>
        <w:t xml:space="preserve"> 两点）</w:t>
      </w:r>
    </w:p>
    <w:p>
      <w:pPr>
        <w:pStyle w:val="177"/>
      </w:pPr>
      <w:r>
        <w:t>2. （1） 衍射</w:t>
      </w:r>
    </w:p>
    <w:p>
      <w:pPr>
        <w:pStyle w:val="177"/>
      </w:pPr>
      <w:r>
        <w:t>    （2） 折射</w:t>
      </w:r>
      <w:bookmarkStart w:id="0" w:name="_GoBack"/>
      <w:bookmarkEnd w:id="0"/>
    </w:p>
    <w:p>
      <w:pPr>
        <w:pStyle w:val="177"/>
      </w:pPr>
      <w:r>
        <w:t>    （3） 干涉</w:t>
      </w:r>
    </w:p>
    <w:p>
      <w:pPr>
        <w:pStyle w:val="177"/>
      </w:pPr>
      <w:r>
        <w:t>    （4） 干涉</w:t>
      </w:r>
    </w:p>
    <w:p>
      <w:pPr>
        <w:pStyle w:val="177"/>
      </w:pPr>
      <w:r>
        <w:t xml:space="preserve">3.  膜的厚度至少是紫外线在膜中波长的 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；</w:t>
      </w:r>
      <m:oMath>
        <m:r>
          <w:rPr>
            <w:rFonts w:ascii="Cambria Math" w:hAnsi="Cambria Math"/>
          </w:rPr>
          <m:t>1.2×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−7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</w:t>
      </w:r>
    </w:p>
    <w:p>
      <w:pPr>
        <w:pStyle w:val="177"/>
      </w:pPr>
      <w:r>
        <w:t xml:space="preserve">【解析】为了减少进入眼睛的紫外线，应该使入射光分别从该膜的前后两个表面反射形成的光叠加后加强，因此光程差应该是波长的整数倍，因此膜的厚度至少是紫外线在膜中波长的 </w:t>
      </w:r>
      <m:oMath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，紫外线在真空中的波长是 </w:t>
      </w:r>
      <m:oMath>
        <m:r>
          <w:rPr>
            <w:rFonts w:ascii="Cambria Math" w:hAnsi="Cambria Math"/>
          </w:rPr>
          <m:t>λ=</m:t>
        </m:r>
        <m:f>
          <m:fPr/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  <m:r>
          <w:rPr>
            <w:rFonts w:ascii="Cambria Math" w:hAnsi="Cambria Math"/>
          </w:rPr>
          <m:t>=3.7×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−7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，在膜中的波长是 </w:t>
      </w:r>
      <m:oMath>
        <m:r>
          <w:rPr>
            <w:rFonts w:ascii="Cambria Math" w:hAnsi="Cambria Math"/>
          </w:rPr>
          <m:t>λʹ=</m:t>
        </m:r>
        <m:f>
          <m:fPr/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=2.47×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−7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，因此膜的厚度至少是 </w:t>
      </w:r>
      <m:oMath>
        <m:r>
          <w:rPr>
            <w:rFonts w:ascii="Cambria Math" w:hAnsi="Cambria Math"/>
          </w:rPr>
          <m:t>1.2×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−7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。</w:t>
      </w:r>
    </w:p>
    <w:p>
      <w:pPr>
        <w:pStyle w:val="177"/>
      </w:pPr>
      <w:r>
        <w:t xml:space="preserve">4. （1）  </w:t>
      </w:r>
      <m:oMath>
        <m:r>
          <w:rPr>
            <w:rFonts w:ascii="Cambria Math" w:hAnsi="Cambria Math"/>
          </w:rPr>
          <m:t>8.0×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−7</m:t>
            </m:r>
          </m:sup>
        </m:sSup>
        <m:r>
          <w:rPr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 xml:space="preserve">  ；  </w:t>
      </w:r>
      <m:oMath>
        <m:r>
          <w:rPr>
            <w:rFonts w:ascii="Cambria Math" w:hAnsi="Cambria Math"/>
          </w:rPr>
          <m:t>2.4×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</w:t>
      </w:r>
    </w:p>
    <w:p>
      <w:pPr>
        <w:pStyle w:val="177"/>
      </w:pPr>
      <w:r>
        <w:t xml:space="preserve">    （2） 由上题的计算结果可知，两光子间距有  </w:t>
      </w:r>
      <m:oMath>
        <m:r>
          <w:rPr>
            <w:rFonts w:ascii="Cambria Math" w:hAnsi="Cambria Math"/>
          </w:rPr>
          <m:t>2.4×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 ，而箱子长只有  </w:t>
      </w:r>
      <m:oMath>
        <m:r>
          <w:rPr>
            <w:rFonts w:ascii="Cambria Math" w:hAnsi="Cambria Math"/>
          </w:rPr>
          <m:t>1.2 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 ，所以在箱子里一般不可能有两个光子同时在运动。这样就排除了光的衍射行为是光子相互作用的可能性，因此，衍射图形的出现是许多光子各自独立行为积累的结果，在衍射条纹的亮区是光子到达可能性较大的区域，而暗区是光子到达可能性较小的区域。这个实验支持了光波是概率波的观点。</w:t>
      </w:r>
    </w:p>
    <w:p>
      <w:pPr>
        <w:pStyle w:val="177"/>
      </w:pPr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73A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uiPriority w:val="99"/>
  </w:style>
  <w:style w:type="character" w:customStyle="1" w:styleId="143">
    <w:name w:val="正文文本 2 Char"/>
    <w:basedOn w:val="132"/>
    <w:link w:val="28"/>
    <w:uiPriority w:val="99"/>
  </w:style>
  <w:style w:type="character" w:customStyle="1" w:styleId="144">
    <w:name w:val="正文文本 3 Char"/>
    <w:basedOn w:val="132"/>
    <w:link w:val="17"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uiPriority w:val="0"/>
  </w:style>
  <w:style w:type="character" w:customStyle="1" w:styleId="153">
    <w:name w:val="宏文本 Char"/>
    <w:basedOn w:val="132"/>
    <w:link w:val="2"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</w:rPr>
  </w:style>
  <w:style w:type="character" w:customStyle="1" w:styleId="155">
    <w:name w:val="引用 Char"/>
    <w:basedOn w:val="132"/>
    <w:link w:val="154"/>
    <w:uiPriority w:val="29"/>
    <w:rPr>
      <w:i/>
      <w:iCs/>
      <w:color w:val="000000" w:themeColor="text1"/>
    </w:rPr>
  </w:style>
  <w:style w:type="character" w:customStyle="1" w:styleId="156">
    <w:name w:val="标题 4 Char"/>
    <w:basedOn w:val="132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7">
    <w:name w:val="标题 5 Char"/>
    <w:basedOn w:val="132"/>
    <w:link w:val="7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8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9">
    <w:name w:val="标题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0">
    <w:name w:val="标题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1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3">
    <w:name w:val="明显引用 Char"/>
    <w:basedOn w:val="132"/>
    <w:link w:val="162"/>
    <w:uiPriority w:val="30"/>
    <w:rPr>
      <w:b/>
      <w:bCs/>
      <w:i/>
      <w:iCs/>
      <w:color w:val="4F81BD" w:themeColor="accent1"/>
    </w:rPr>
  </w:style>
  <w:style w:type="character" w:customStyle="1" w:styleId="164">
    <w:name w:val="Subtle Emphasis"/>
    <w:basedOn w:val="132"/>
    <w:qFormat/>
    <w:uiPriority w:val="19"/>
    <w:rPr>
      <w:i/>
      <w:iCs/>
      <w:color w:val="7F7F7F" w:themeColor="text1" w:themeTint="7F"/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Char"/>
    <w:basedOn w:val="132"/>
    <w:link w:val="25"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uiPriority w:val="99"/>
    <w:rPr>
      <w:sz w:val="18"/>
      <w:szCs w:val="18"/>
    </w:rPr>
  </w:style>
  <w:style w:type="paragraph" w:customStyle="1" w:styleId="174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uiPriority w:val="0"/>
  </w:style>
  <w:style w:type="table" w:customStyle="1" w:styleId="176">
    <w:name w:val="TableOptsV"/>
    <w:basedOn w:val="32"/>
    <w:uiPriority w:val="99"/>
    <w:pPr>
      <w:spacing w:line="240" w:lineRule="auto"/>
    </w:pPr>
  </w:style>
  <w:style w:type="paragraph" w:customStyle="1" w:styleId="177">
    <w:name w:val="ItemAnswer"/>
    <w:basedOn w:val="1"/>
    <w:uiPriority w:val="0"/>
    <w:pPr>
      <w:spacing w:line="312" w:lineRule="auto"/>
    </w:pPr>
  </w:style>
  <w:style w:type="paragraph" w:customStyle="1" w:styleId="178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uiPriority w:val="99"/>
    <w:tblPr/>
  </w:style>
  <w:style w:type="paragraph" w:customStyle="1" w:styleId="190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uiPriority w:val="0"/>
    <w:pPr>
      <w:jc w:val="center"/>
    </w:pPr>
  </w:style>
  <w:style w:type="paragraph" w:customStyle="1" w:styleId="193">
    <w:name w:val="ItemQDescSpecialMathIndent1"/>
    <w:basedOn w:val="174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user</cp:lastModifiedBy>
  <dcterms:modified xsi:type="dcterms:W3CDTF">2020-02-07T10:28:56Z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