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光的本性作业答案</w:t>
      </w:r>
    </w:p>
    <w:p>
      <w:pPr>
        <w:pStyle w:val="177"/>
      </w:pPr>
      <w:r>
        <w:rPr>
          <w:b/>
        </w:rPr>
        <w:t>第一部分</w:t>
      </w:r>
    </w:p>
    <w:p>
      <w:pPr>
        <w:pStyle w:val="177"/>
      </w:pPr>
      <w:r>
        <w:t>1.  D</w:t>
      </w:r>
    </w:p>
    <w:p>
      <w:pPr>
        <w:pStyle w:val="177"/>
      </w:pPr>
      <w:r>
        <w:t>2.  D</w:t>
      </w:r>
      <w:bookmarkStart w:id="0" w:name="_GoBack"/>
      <w:bookmarkEnd w:id="0"/>
    </w:p>
    <w:p>
      <w:pPr>
        <w:pStyle w:val="177"/>
      </w:pPr>
      <w:r>
        <w:t>3.  B</w:t>
      </w:r>
    </w:p>
    <w:p>
      <w:pPr>
        <w:pStyle w:val="177"/>
      </w:pPr>
      <w:r>
        <w:t>4.  B</w:t>
      </w:r>
    </w:p>
    <w:p>
      <w:pPr>
        <w:pStyle w:val="177"/>
      </w:pPr>
      <w:r>
        <w:t>5.  C</w:t>
      </w:r>
    </w:p>
    <w:p>
      <w:pPr>
        <w:pStyle w:val="177"/>
      </w:pPr>
      <w:r>
        <w:t xml:space="preserve">【解析】因白炽灯发出的光为自然光，含各个方向的偏振光，且各个方向的偏振光的强度都相同，偏振片 </w:t>
      </w:r>
      <m:oMath>
        <m:r>
          <w:rPr>
            <w:rFonts w:ascii="Cambria Math" w:hAnsi="Cambria Math"/>
          </w:rPr>
          <m:t>P</m:t>
        </m:r>
      </m:oMath>
      <w:r>
        <w:t xml:space="preserve"> 和 </w:t>
      </w:r>
      <m:oMath>
        <m:r>
          <w:rPr>
            <w:rFonts w:ascii="Cambria Math" w:hAnsi="Cambria Math"/>
          </w:rPr>
          <m:t>Q</m:t>
        </m:r>
      </m:oMath>
      <w:r>
        <w:t xml:space="preserve"> 都只允许特定方向的偏振光通过，不管偏振片 </w:t>
      </w:r>
      <m:oMath>
        <m:r>
          <w:rPr>
            <w:rFonts w:ascii="Cambria Math" w:hAnsi="Cambria Math"/>
          </w:rPr>
          <m:t>P</m:t>
        </m:r>
      </m:oMath>
      <w:r>
        <w:t xml:space="preserve"> 旋转到任何位置都有光线通过，而且强度不变，所以 </w:t>
      </w:r>
      <m:oMath>
        <m:r>
          <w:rPr>
            <w:rFonts w:ascii="Cambria Math" w:hAnsi="Cambria Math"/>
          </w:rPr>
          <m:t>A</m:t>
        </m:r>
      </m:oMath>
      <w:r>
        <w:t xml:space="preserve"> 点的光的强度不变，当自然光通过偏振片 </w:t>
      </w:r>
      <m:oMath>
        <m:r>
          <w:rPr>
            <w:rFonts w:ascii="Cambria Math" w:hAnsi="Cambria Math"/>
          </w:rPr>
          <m:t>P</m:t>
        </m:r>
      </m:oMath>
      <w:r>
        <w:t xml:space="preserve"> 后变为偏振光，再通过偏振片 </w:t>
      </w:r>
      <m:oMath>
        <m:r>
          <w:rPr>
            <w:rFonts w:ascii="Cambria Math" w:hAnsi="Cambria Math"/>
          </w:rPr>
          <m:t>Q</m:t>
        </m:r>
      </m:oMath>
      <w:r>
        <w:t xml:space="preserve">，旋转偏振片 </w:t>
      </w:r>
      <m:oMath>
        <m:r>
          <w:rPr>
            <w:rFonts w:ascii="Cambria Math" w:hAnsi="Cambria Math"/>
          </w:rPr>
          <m:t>P</m:t>
        </m:r>
      </m:oMath>
      <w:r>
        <w:t xml:space="preserve">，当偏振片 </w:t>
      </w:r>
      <m:oMath>
        <m:r>
          <w:rPr>
            <w:rFonts w:ascii="Cambria Math" w:hAnsi="Cambria Math"/>
          </w:rPr>
          <m:t>P</m:t>
        </m:r>
      </m:oMath>
      <w:r>
        <w:t xml:space="preserve"> 和 </w:t>
      </w:r>
      <m:oMath>
        <m:r>
          <w:rPr>
            <w:rFonts w:ascii="Cambria Math" w:hAnsi="Cambria Math"/>
          </w:rPr>
          <m:t>Q</m:t>
        </m:r>
      </m:oMath>
      <w:r>
        <w:t xml:space="preserve"> 允许通过的方向相同，则 </w:t>
      </w:r>
      <m:oMath>
        <m:r>
          <w:rPr>
            <w:rFonts w:ascii="Cambria Math" w:hAnsi="Cambria Math"/>
          </w:rPr>
          <m:t>B</m:t>
        </m:r>
      </m:oMath>
      <w:r>
        <w:t xml:space="preserve"> 点最亮，当偏振片 </w:t>
      </w:r>
      <m:oMath>
        <m:r>
          <w:rPr>
            <w:rFonts w:ascii="Cambria Math" w:hAnsi="Cambria Math"/>
          </w:rPr>
          <m:t>P</m:t>
        </m:r>
      </m:oMath>
      <w:r>
        <w:t xml:space="preserve"> 和 </w:t>
      </w:r>
      <m:oMath>
        <m:r>
          <w:rPr>
            <w:rFonts w:ascii="Cambria Math" w:hAnsi="Cambria Math"/>
          </w:rPr>
          <m:t>Q</m:t>
        </m:r>
      </m:oMath>
      <w:r>
        <w:t xml:space="preserve"> 允许通过的方向垂直时，</w:t>
      </w:r>
      <m:oMath>
        <m:r>
          <w:rPr>
            <w:rFonts w:ascii="Cambria Math" w:hAnsi="Cambria Math"/>
          </w:rPr>
          <m:t>B</m:t>
        </m:r>
      </m:oMath>
      <w:r>
        <w:t xml:space="preserve"> 点最暗，所以 </w:t>
      </w:r>
      <m:oMath>
        <m:r>
          <w:rPr>
            <w:rFonts w:ascii="Cambria Math" w:hAnsi="Cambria Math"/>
          </w:rPr>
          <m:t>B</m:t>
        </m:r>
      </m:oMath>
      <w:r>
        <w:t xml:space="preserve"> 点光的强度会发生变化。所以只有C正确。</w:t>
      </w:r>
    </w:p>
    <w:p>
      <w:pPr>
        <w:pStyle w:val="177"/>
      </w:pPr>
      <w:r>
        <w:t>6.  A</w:t>
      </w:r>
    </w:p>
    <w:p>
      <w:pPr>
        <w:pStyle w:val="177"/>
      </w:pPr>
      <w:r>
        <w:t>7.  A</w:t>
      </w:r>
    </w:p>
    <w:p>
      <w:pPr>
        <w:pStyle w:val="177"/>
      </w:pPr>
      <w:r>
        <w:t>8.  A</w:t>
      </w:r>
    </w:p>
    <w:p>
      <w:pPr>
        <w:pStyle w:val="177"/>
      </w:pPr>
      <w:r>
        <w:t>9.  C</w:t>
      </w:r>
    </w:p>
    <w:p>
      <w:pPr>
        <w:pStyle w:val="177"/>
      </w:pPr>
      <w:r>
        <w:t>10.  C</w:t>
      </w:r>
    </w:p>
    <w:p>
      <w:pPr>
        <w:pStyle w:val="177"/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1364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uiPriority w:val="99"/>
  </w:style>
  <w:style w:type="character" w:customStyle="1" w:styleId="143">
    <w:name w:val="正文文本 2 Char"/>
    <w:basedOn w:val="132"/>
    <w:link w:val="28"/>
    <w:uiPriority w:val="99"/>
  </w:style>
  <w:style w:type="character" w:customStyle="1" w:styleId="144">
    <w:name w:val="正文文本 3 Char"/>
    <w:basedOn w:val="132"/>
    <w:link w:val="17"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qFormat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qFormat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qFormat/>
    <w:uiPriority w:val="58"/>
  </w:style>
  <w:style w:type="table" w:customStyle="1" w:styleId="171">
    <w:name w:val="竖排选项"/>
    <w:basedOn w:val="32"/>
    <w:qFormat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  <w:tblPr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2020-02-07T10:30:13Z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