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F5" w:rsidRPr="001C1C14" w:rsidRDefault="001B6AF5" w:rsidP="001B6AF5">
      <w:pPr>
        <w:pStyle w:val="poem-detail-main-text"/>
        <w:spacing w:before="0" w:beforeAutospacing="0" w:after="0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1C1C14">
        <w:rPr>
          <w:rFonts w:ascii="宋体" w:eastAsia="宋体" w:hAnsi="宋体" w:cs="Arial" w:hint="eastAsia"/>
          <w:b/>
          <w:color w:val="333333"/>
        </w:rPr>
        <w:t>第三周  第</w:t>
      </w:r>
      <w:r>
        <w:rPr>
          <w:rFonts w:ascii="宋体" w:eastAsia="宋体" w:hAnsi="宋体" w:cs="Arial"/>
          <w:b/>
          <w:color w:val="333333"/>
        </w:rPr>
        <w:t>7</w:t>
      </w:r>
      <w:r w:rsidRPr="001C1C14">
        <w:rPr>
          <w:rFonts w:ascii="宋体" w:eastAsia="宋体" w:hAnsi="宋体" w:cs="Arial" w:hint="eastAsia"/>
          <w:b/>
          <w:color w:val="333333"/>
        </w:rPr>
        <w:t xml:space="preserve">课时  </w:t>
      </w:r>
      <w:r w:rsidR="009B684F" w:rsidRPr="009B684F">
        <w:rPr>
          <w:rFonts w:ascii="宋体" w:eastAsia="宋体" w:hAnsi="宋体" w:cs="Arial" w:hint="eastAsia"/>
          <w:b/>
          <w:color w:val="333333"/>
        </w:rPr>
        <w:t>高二</w:t>
      </w:r>
      <w:bookmarkStart w:id="0" w:name="_GoBack"/>
      <w:bookmarkEnd w:id="0"/>
      <w:r w:rsidRPr="001C1C14">
        <w:rPr>
          <w:rFonts w:ascii="宋体" w:eastAsia="宋体" w:hAnsi="宋体" w:cs="Arial"/>
          <w:b/>
          <w:color w:val="333333"/>
        </w:rPr>
        <w:t>名著</w:t>
      </w:r>
      <w:r w:rsidRPr="001C1C14">
        <w:rPr>
          <w:rFonts w:ascii="宋体" w:eastAsia="宋体" w:hAnsi="宋体" w:cs="Arial" w:hint="eastAsia"/>
          <w:b/>
          <w:color w:val="333333"/>
        </w:rPr>
        <w:t>阅读课程检测题目（第二部分：读写题目）</w:t>
      </w:r>
    </w:p>
    <w:p w:rsidR="001B6AF5" w:rsidRDefault="001B6AF5" w:rsidP="001B6AF5">
      <w:pPr>
        <w:pStyle w:val="poem-detail-main-text"/>
        <w:spacing w:before="0" w:beforeAutospacing="0" w:after="0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1C1C14">
        <w:rPr>
          <w:rFonts w:ascii="宋体" w:eastAsia="宋体" w:hAnsi="宋体" w:cs="Arial" w:hint="eastAsia"/>
          <w:b/>
          <w:color w:val="333333"/>
        </w:rPr>
        <w:t>《</w:t>
      </w:r>
      <w:r>
        <w:rPr>
          <w:rFonts w:ascii="宋体" w:eastAsia="宋体" w:hAnsi="宋体" w:cs="Arial" w:hint="eastAsia"/>
          <w:b/>
          <w:color w:val="333333"/>
        </w:rPr>
        <w:t>论语</w:t>
      </w:r>
      <w:r w:rsidRPr="001C1C14">
        <w:rPr>
          <w:rFonts w:ascii="宋体" w:eastAsia="宋体" w:hAnsi="宋体" w:cs="Arial" w:hint="eastAsia"/>
          <w:b/>
          <w:color w:val="333333"/>
        </w:rPr>
        <w:t>》</w:t>
      </w:r>
      <w:r>
        <w:rPr>
          <w:rFonts w:ascii="宋体" w:eastAsia="宋体" w:hAnsi="宋体" w:cs="Arial" w:hint="eastAsia"/>
          <w:b/>
          <w:color w:val="333333"/>
        </w:rPr>
        <w:t>第9</w:t>
      </w:r>
      <w:r>
        <w:rPr>
          <w:rFonts w:ascii="宋体" w:eastAsia="宋体" w:hAnsi="宋体" w:cs="Arial"/>
          <w:b/>
          <w:color w:val="333333"/>
        </w:rPr>
        <w:t>-12</w:t>
      </w:r>
      <w:r>
        <w:rPr>
          <w:rFonts w:ascii="宋体" w:eastAsia="宋体" w:hAnsi="宋体" w:cs="Arial" w:hint="eastAsia"/>
          <w:b/>
          <w:color w:val="333333"/>
        </w:rPr>
        <w:t>篇</w:t>
      </w:r>
    </w:p>
    <w:p w:rsidR="001B6AF5" w:rsidRDefault="001B6AF5" w:rsidP="001B6AF5">
      <w:pPr>
        <w:pStyle w:val="poem-detail-main-text"/>
        <w:spacing w:before="0" w:beforeAutospacing="0" w:after="0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</w:p>
    <w:p w:rsidR="001B6AF5" w:rsidRDefault="001B6AF5" w:rsidP="001B6AF5">
      <w:pPr>
        <w:pStyle w:val="poem-detail-main-text"/>
        <w:spacing w:before="0" w:beforeAutospacing="0" w:after="0" w:afterAutospacing="0" w:line="360" w:lineRule="auto"/>
        <w:ind w:firstLineChars="200" w:firstLine="482"/>
        <w:jc w:val="both"/>
        <w:rPr>
          <w:rFonts w:ascii="宋体" w:eastAsia="宋体" w:hAnsi="宋体" w:cs="Arial"/>
          <w:b/>
          <w:color w:val="333333"/>
        </w:rPr>
      </w:pPr>
      <w:r>
        <w:rPr>
          <w:rFonts w:ascii="宋体" w:eastAsia="宋体" w:hAnsi="宋体" w:cs="Arial" w:hint="eastAsia"/>
          <w:b/>
          <w:color w:val="333333"/>
        </w:rPr>
        <w:t>微写作</w:t>
      </w:r>
      <w:r>
        <w:rPr>
          <w:rFonts w:ascii="宋体" w:eastAsia="宋体" w:hAnsi="宋体" w:cs="Arial"/>
          <w:b/>
          <w:color w:val="333333"/>
        </w:rPr>
        <w:t>：</w:t>
      </w:r>
    </w:p>
    <w:p w:rsidR="001B6AF5" w:rsidRDefault="00F01BDE" w:rsidP="001B6AF5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EB6814">
        <w:rPr>
          <w:rFonts w:asciiTheme="minorEastAsia" w:hAnsiTheme="minorEastAsia" w:hint="eastAsia"/>
          <w:sz w:val="24"/>
        </w:rPr>
        <w:t>《论</w:t>
      </w:r>
      <w:r w:rsidRPr="00EB6814">
        <w:rPr>
          <w:rFonts w:asciiTheme="minorEastAsia" w:hAnsiTheme="minorEastAsia"/>
          <w:sz w:val="24"/>
        </w:rPr>
        <w:t>语》</w:t>
      </w:r>
      <w:r w:rsidRPr="00EB6814">
        <w:rPr>
          <w:rFonts w:asciiTheme="minorEastAsia" w:hAnsiTheme="minorEastAsia" w:hint="eastAsia"/>
          <w:sz w:val="24"/>
        </w:rPr>
        <w:t>集中</w:t>
      </w:r>
      <w:r w:rsidRPr="00EB6814">
        <w:rPr>
          <w:rFonts w:asciiTheme="minorEastAsia" w:hAnsiTheme="minorEastAsia"/>
          <w:sz w:val="24"/>
        </w:rPr>
        <w:t>体现了</w:t>
      </w:r>
      <w:r w:rsidRPr="00EB6814">
        <w:rPr>
          <w:rFonts w:asciiTheme="minorEastAsia" w:hAnsiTheme="minorEastAsia" w:hint="eastAsia"/>
          <w:sz w:val="24"/>
        </w:rPr>
        <w:t>孔子的</w:t>
      </w:r>
      <w:r w:rsidRPr="00EB6814">
        <w:rPr>
          <w:rFonts w:asciiTheme="minorEastAsia" w:hAnsiTheme="minorEastAsia"/>
          <w:sz w:val="24"/>
        </w:rPr>
        <w:t>思想。他</w:t>
      </w:r>
      <w:r w:rsidRPr="00EB6814">
        <w:rPr>
          <w:rFonts w:asciiTheme="minorEastAsia" w:hAnsiTheme="minorEastAsia" w:hint="eastAsia"/>
          <w:sz w:val="24"/>
        </w:rPr>
        <w:t>的</w:t>
      </w:r>
      <w:r w:rsidRPr="00EB6814">
        <w:rPr>
          <w:rFonts w:asciiTheme="minorEastAsia" w:hAnsiTheme="minorEastAsia"/>
          <w:sz w:val="24"/>
        </w:rPr>
        <w:t>思想核心是“</w:t>
      </w:r>
      <w:r w:rsidRPr="00EB6814">
        <w:rPr>
          <w:rFonts w:asciiTheme="minorEastAsia" w:hAnsiTheme="minorEastAsia" w:hint="eastAsia"/>
          <w:sz w:val="24"/>
        </w:rPr>
        <w:t>仁</w:t>
      </w:r>
      <w:r w:rsidRPr="00EB6814">
        <w:rPr>
          <w:rFonts w:asciiTheme="minorEastAsia" w:hAnsiTheme="minorEastAsia"/>
          <w:sz w:val="24"/>
        </w:rPr>
        <w:t>”</w:t>
      </w:r>
      <w:r w:rsidRPr="00EB6814">
        <w:rPr>
          <w:rFonts w:asciiTheme="minorEastAsia" w:hAnsiTheme="minorEastAsia" w:hint="eastAsia"/>
          <w:sz w:val="24"/>
        </w:rPr>
        <w:t>。</w:t>
      </w:r>
      <w:r w:rsidRPr="00EB6814">
        <w:rPr>
          <w:rFonts w:asciiTheme="minorEastAsia" w:hAnsiTheme="minorEastAsia"/>
          <w:sz w:val="24"/>
        </w:rPr>
        <w:t>《</w:t>
      </w:r>
      <w:r w:rsidRPr="00EB6814">
        <w:rPr>
          <w:rFonts w:asciiTheme="minorEastAsia" w:hAnsiTheme="minorEastAsia" w:hint="eastAsia"/>
          <w:sz w:val="24"/>
        </w:rPr>
        <w:t>论</w:t>
      </w:r>
      <w:r w:rsidRPr="00EB6814">
        <w:rPr>
          <w:rFonts w:asciiTheme="minorEastAsia" w:hAnsiTheme="minorEastAsia"/>
          <w:sz w:val="24"/>
        </w:rPr>
        <w:t>语</w:t>
      </w:r>
      <w:r w:rsidRPr="00EB6814">
        <w:rPr>
          <w:rFonts w:asciiTheme="minorEastAsia" w:hAnsiTheme="minorEastAsia" w:hint="eastAsia"/>
          <w:sz w:val="24"/>
        </w:rPr>
        <w:t>》中关</w:t>
      </w:r>
      <w:r w:rsidRPr="00EB6814">
        <w:rPr>
          <w:rFonts w:asciiTheme="minorEastAsia" w:hAnsiTheme="minorEastAsia"/>
          <w:sz w:val="24"/>
        </w:rPr>
        <w:t>于“</w:t>
      </w:r>
      <w:r w:rsidRPr="00EB6814">
        <w:rPr>
          <w:rFonts w:asciiTheme="minorEastAsia" w:hAnsiTheme="minorEastAsia" w:hint="eastAsia"/>
          <w:sz w:val="24"/>
        </w:rPr>
        <w:t>仁</w:t>
      </w:r>
      <w:r w:rsidRPr="00EB6814">
        <w:rPr>
          <w:rFonts w:asciiTheme="minorEastAsia" w:hAnsiTheme="minorEastAsia"/>
          <w:sz w:val="24"/>
        </w:rPr>
        <w:t>”</w:t>
      </w:r>
      <w:r w:rsidRPr="00EB6814">
        <w:rPr>
          <w:rFonts w:asciiTheme="minorEastAsia" w:hAnsiTheme="minorEastAsia" w:hint="eastAsia"/>
          <w:sz w:val="24"/>
        </w:rPr>
        <w:t>的</w:t>
      </w:r>
      <w:r w:rsidRPr="00EB6814">
        <w:rPr>
          <w:rFonts w:asciiTheme="minorEastAsia" w:hAnsiTheme="minorEastAsia"/>
          <w:sz w:val="24"/>
        </w:rPr>
        <w:t>说法有很多种</w:t>
      </w:r>
      <w:r w:rsidRPr="00EB6814">
        <w:rPr>
          <w:rFonts w:asciiTheme="minorEastAsia" w:hAnsiTheme="minorEastAsia" w:hint="eastAsia"/>
          <w:sz w:val="24"/>
        </w:rPr>
        <w:t>，如</w:t>
      </w:r>
      <w:r w:rsidRPr="00EB6814">
        <w:rPr>
          <w:rFonts w:asciiTheme="minorEastAsia" w:hAnsiTheme="minorEastAsia"/>
          <w:sz w:val="24"/>
        </w:rPr>
        <w:t>“</w:t>
      </w:r>
      <w:r w:rsidRPr="00EB6814">
        <w:rPr>
          <w:rFonts w:asciiTheme="minorEastAsia" w:hAnsiTheme="minorEastAsia" w:hint="eastAsia"/>
          <w:sz w:val="24"/>
        </w:rPr>
        <w:t>仁</w:t>
      </w:r>
      <w:r w:rsidRPr="00EB6814">
        <w:rPr>
          <w:rFonts w:asciiTheme="minorEastAsia" w:hAnsiTheme="minorEastAsia"/>
          <w:sz w:val="24"/>
        </w:rPr>
        <w:t>者爱人”</w:t>
      </w:r>
      <w:r w:rsidRPr="00EB6814">
        <w:rPr>
          <w:rFonts w:asciiTheme="minorEastAsia" w:hAnsiTheme="minorEastAsia" w:hint="eastAsia"/>
          <w:sz w:val="24"/>
        </w:rPr>
        <w:t>、</w:t>
      </w:r>
      <w:r w:rsidRPr="00EB6814">
        <w:rPr>
          <w:rFonts w:asciiTheme="minorEastAsia" w:hAnsiTheme="minorEastAsia"/>
          <w:sz w:val="24"/>
        </w:rPr>
        <w:t>“</w:t>
      </w:r>
      <w:r w:rsidRPr="00EB6814">
        <w:rPr>
          <w:rFonts w:asciiTheme="minorEastAsia" w:hAnsiTheme="minorEastAsia" w:hint="eastAsia"/>
          <w:sz w:val="24"/>
        </w:rPr>
        <w:t>克</w:t>
      </w:r>
      <w:r w:rsidRPr="00EB6814">
        <w:rPr>
          <w:rFonts w:asciiTheme="minorEastAsia" w:hAnsiTheme="minorEastAsia"/>
          <w:sz w:val="24"/>
        </w:rPr>
        <w:t>己复礼为仁”</w:t>
      </w:r>
      <w:r w:rsidRPr="00EB6814">
        <w:rPr>
          <w:rFonts w:asciiTheme="minorEastAsia" w:hAnsiTheme="minorEastAsia" w:hint="eastAsia"/>
          <w:sz w:val="24"/>
        </w:rPr>
        <w:t>，</w:t>
      </w:r>
      <w:r w:rsidRPr="00EB6814">
        <w:rPr>
          <w:rFonts w:asciiTheme="minorEastAsia" w:hAnsiTheme="minorEastAsia"/>
          <w:sz w:val="24"/>
        </w:rPr>
        <w:t>“</w:t>
      </w:r>
      <w:r w:rsidRPr="00EB6814">
        <w:rPr>
          <w:rFonts w:asciiTheme="minorEastAsia" w:hAnsiTheme="minorEastAsia" w:hint="eastAsia"/>
          <w:sz w:val="24"/>
        </w:rPr>
        <w:t>仁</w:t>
      </w:r>
      <w:r w:rsidRPr="00EB6814">
        <w:rPr>
          <w:rFonts w:asciiTheme="minorEastAsia" w:hAnsiTheme="minorEastAsia"/>
          <w:sz w:val="24"/>
        </w:rPr>
        <w:t>者人也”</w:t>
      </w:r>
      <w:r w:rsidRPr="00EB6814">
        <w:rPr>
          <w:rFonts w:asciiTheme="minorEastAsia" w:hAnsiTheme="minorEastAsia" w:hint="eastAsia"/>
          <w:sz w:val="24"/>
        </w:rPr>
        <w:t>，</w:t>
      </w:r>
      <w:r w:rsidRPr="00EB6814">
        <w:rPr>
          <w:rFonts w:asciiTheme="minorEastAsia" w:hAnsiTheme="minorEastAsia"/>
          <w:sz w:val="24"/>
        </w:rPr>
        <w:t>请你根据</w:t>
      </w:r>
      <w:r w:rsidRPr="00EB6814">
        <w:rPr>
          <w:rFonts w:asciiTheme="minorEastAsia" w:hAnsiTheme="minorEastAsia" w:hint="eastAsia"/>
          <w:sz w:val="24"/>
        </w:rPr>
        <w:t>你</w:t>
      </w:r>
      <w:r w:rsidRPr="00EB6814">
        <w:rPr>
          <w:rFonts w:asciiTheme="minorEastAsia" w:hAnsiTheme="minorEastAsia"/>
          <w:sz w:val="24"/>
        </w:rPr>
        <w:t>的阅读理解，</w:t>
      </w:r>
      <w:r w:rsidRPr="00EB6814">
        <w:rPr>
          <w:rFonts w:asciiTheme="minorEastAsia" w:hAnsiTheme="minorEastAsia" w:hint="eastAsia"/>
          <w:sz w:val="24"/>
        </w:rPr>
        <w:t>选择</w:t>
      </w:r>
      <w:r w:rsidRPr="00EB6814">
        <w:rPr>
          <w:rFonts w:asciiTheme="minorEastAsia" w:hAnsiTheme="minorEastAsia"/>
          <w:sz w:val="24"/>
        </w:rPr>
        <w:t>一点，谈谈你对于</w:t>
      </w:r>
      <w:r w:rsidRPr="00EB6814">
        <w:rPr>
          <w:rFonts w:asciiTheme="minorEastAsia" w:hAnsiTheme="minorEastAsia" w:hint="eastAsia"/>
          <w:sz w:val="24"/>
        </w:rPr>
        <w:t>孔子</w:t>
      </w:r>
      <w:r w:rsidRPr="00EB6814">
        <w:rPr>
          <w:rFonts w:asciiTheme="minorEastAsia" w:hAnsiTheme="minorEastAsia"/>
          <w:sz w:val="24"/>
        </w:rPr>
        <w:t>“</w:t>
      </w:r>
      <w:r w:rsidRPr="00EB6814">
        <w:rPr>
          <w:rFonts w:asciiTheme="minorEastAsia" w:hAnsiTheme="minorEastAsia" w:hint="eastAsia"/>
          <w:sz w:val="24"/>
        </w:rPr>
        <w:t>仁</w:t>
      </w:r>
      <w:r w:rsidRPr="00EB6814">
        <w:rPr>
          <w:rFonts w:asciiTheme="minorEastAsia" w:hAnsiTheme="minorEastAsia"/>
          <w:sz w:val="24"/>
        </w:rPr>
        <w:t>”</w:t>
      </w:r>
      <w:r w:rsidRPr="00EB6814">
        <w:rPr>
          <w:rFonts w:asciiTheme="minorEastAsia" w:hAnsiTheme="minorEastAsia" w:hint="eastAsia"/>
          <w:sz w:val="24"/>
        </w:rPr>
        <w:t>的</w:t>
      </w:r>
      <w:r w:rsidRPr="00EB6814">
        <w:rPr>
          <w:rFonts w:asciiTheme="minorEastAsia" w:hAnsiTheme="minorEastAsia"/>
          <w:sz w:val="24"/>
        </w:rPr>
        <w:t>思想</w:t>
      </w:r>
      <w:r w:rsidRPr="00EB6814">
        <w:rPr>
          <w:rFonts w:asciiTheme="minorEastAsia" w:hAnsiTheme="minorEastAsia" w:hint="eastAsia"/>
          <w:sz w:val="24"/>
        </w:rPr>
        <w:t>的</w:t>
      </w:r>
      <w:r w:rsidRPr="00EB6814">
        <w:rPr>
          <w:rFonts w:asciiTheme="minorEastAsia" w:hAnsiTheme="minorEastAsia"/>
          <w:sz w:val="24"/>
        </w:rPr>
        <w:t>认识</w:t>
      </w:r>
      <w:r w:rsidRPr="00EB6814">
        <w:rPr>
          <w:rFonts w:asciiTheme="minorEastAsia" w:hAnsiTheme="minorEastAsia" w:hint="eastAsia"/>
          <w:sz w:val="24"/>
        </w:rPr>
        <w:t>。</w:t>
      </w:r>
      <w:r w:rsidR="001B6AF5">
        <w:rPr>
          <w:rFonts w:asciiTheme="minorEastAsia" w:hAnsiTheme="minorEastAsia" w:hint="eastAsia"/>
          <w:sz w:val="24"/>
        </w:rPr>
        <w:t>180字左右</w:t>
      </w:r>
      <w:r w:rsidR="001B6AF5">
        <w:rPr>
          <w:rFonts w:asciiTheme="minorEastAsia" w:hAnsiTheme="minorEastAsia"/>
          <w:sz w:val="24"/>
        </w:rPr>
        <w:t>。</w:t>
      </w:r>
    </w:p>
    <w:p w:rsidR="00F01BDE" w:rsidRPr="00EB6814" w:rsidRDefault="00F01BDE" w:rsidP="001B6AF5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EB6814">
        <w:rPr>
          <w:rFonts w:asciiTheme="minorEastAsia" w:hAnsiTheme="minorEastAsia"/>
          <w:sz w:val="24"/>
        </w:rPr>
        <w:t>要求</w:t>
      </w:r>
      <w:r w:rsidRPr="00EB6814">
        <w:rPr>
          <w:rFonts w:asciiTheme="minorEastAsia" w:hAnsiTheme="minorEastAsia" w:hint="eastAsia"/>
          <w:sz w:val="24"/>
        </w:rPr>
        <w:t>：</w:t>
      </w:r>
      <w:r w:rsidRPr="00EB6814">
        <w:rPr>
          <w:rFonts w:asciiTheme="minorEastAsia" w:hAnsiTheme="minorEastAsia"/>
          <w:sz w:val="24"/>
        </w:rPr>
        <w:t>观点明</w:t>
      </w:r>
      <w:r w:rsidRPr="00EB6814">
        <w:rPr>
          <w:rFonts w:asciiTheme="minorEastAsia" w:hAnsiTheme="minorEastAsia" w:hint="eastAsia"/>
          <w:sz w:val="24"/>
        </w:rPr>
        <w:t>确</w:t>
      </w:r>
      <w:r w:rsidRPr="00EB6814">
        <w:rPr>
          <w:rFonts w:asciiTheme="minorEastAsia" w:hAnsiTheme="minorEastAsia"/>
          <w:sz w:val="24"/>
        </w:rPr>
        <w:t>、条理清楚。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D44A73" w:rsidTr="00AA5401"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D44A73" w:rsidRDefault="00D44A73" w:rsidP="00AA540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D44A73" w:rsidRDefault="00D44A73" w:rsidP="00AA540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D44A73" w:rsidRDefault="00D44A73" w:rsidP="00AA540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44A73" w:rsidTr="00AA5401">
        <w:tc>
          <w:tcPr>
            <w:tcW w:w="8528" w:type="dxa"/>
            <w:gridSpan w:val="20"/>
          </w:tcPr>
          <w:p w:rsidR="00D44A73" w:rsidRDefault="00D44A73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44A73" w:rsidTr="00AA5401"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44A73" w:rsidTr="00AA5401">
        <w:tc>
          <w:tcPr>
            <w:tcW w:w="8528" w:type="dxa"/>
            <w:gridSpan w:val="20"/>
          </w:tcPr>
          <w:p w:rsidR="00D44A73" w:rsidRDefault="00D44A73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44A73" w:rsidTr="00AA5401"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44A73" w:rsidTr="00AA5401">
        <w:tc>
          <w:tcPr>
            <w:tcW w:w="8528" w:type="dxa"/>
            <w:gridSpan w:val="20"/>
          </w:tcPr>
          <w:p w:rsidR="00D44A73" w:rsidRDefault="00D44A73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44A73" w:rsidTr="00AA5401"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44A73" w:rsidTr="00AA5401">
        <w:tc>
          <w:tcPr>
            <w:tcW w:w="8528" w:type="dxa"/>
            <w:gridSpan w:val="20"/>
          </w:tcPr>
          <w:p w:rsidR="00D44A73" w:rsidRDefault="00D44A73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44A73" w:rsidTr="00AA5401"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44A73" w:rsidTr="00AA5401">
        <w:tc>
          <w:tcPr>
            <w:tcW w:w="8528" w:type="dxa"/>
            <w:gridSpan w:val="20"/>
          </w:tcPr>
          <w:p w:rsidR="00D44A73" w:rsidRDefault="00D44A73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44A73" w:rsidTr="00AA5401"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44A73" w:rsidTr="00AA5401">
        <w:tc>
          <w:tcPr>
            <w:tcW w:w="8528" w:type="dxa"/>
            <w:gridSpan w:val="20"/>
          </w:tcPr>
          <w:p w:rsidR="00D44A73" w:rsidRDefault="00D44A73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44A73" w:rsidTr="00AA5401"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44A73" w:rsidTr="00AA5401">
        <w:tc>
          <w:tcPr>
            <w:tcW w:w="8528" w:type="dxa"/>
            <w:gridSpan w:val="20"/>
          </w:tcPr>
          <w:p w:rsidR="00D44A73" w:rsidRDefault="00D44A73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44A73" w:rsidTr="00AA5401"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44A73" w:rsidTr="00AA5401">
        <w:tc>
          <w:tcPr>
            <w:tcW w:w="8528" w:type="dxa"/>
            <w:gridSpan w:val="20"/>
          </w:tcPr>
          <w:p w:rsidR="00D44A73" w:rsidRDefault="00D44A73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44A73" w:rsidTr="00AA5401"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44A73" w:rsidTr="00AA5401">
        <w:tc>
          <w:tcPr>
            <w:tcW w:w="8528" w:type="dxa"/>
            <w:gridSpan w:val="20"/>
          </w:tcPr>
          <w:p w:rsidR="00D44A73" w:rsidRDefault="00D44A73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44A73" w:rsidTr="00AA5401"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44A73" w:rsidTr="00AA5401">
        <w:tc>
          <w:tcPr>
            <w:tcW w:w="8528" w:type="dxa"/>
            <w:gridSpan w:val="20"/>
          </w:tcPr>
          <w:p w:rsidR="00D44A73" w:rsidRDefault="00D44A73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44A73" w:rsidTr="00AA5401"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44A73" w:rsidTr="00AA5401">
        <w:tc>
          <w:tcPr>
            <w:tcW w:w="8528" w:type="dxa"/>
            <w:gridSpan w:val="20"/>
          </w:tcPr>
          <w:p w:rsidR="00D44A73" w:rsidRDefault="00D44A73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20×10＝200</w:t>
            </w:r>
          </w:p>
        </w:tc>
      </w:tr>
      <w:tr w:rsidR="00D44A73" w:rsidTr="00AA5401"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44A73" w:rsidTr="00AA5401">
        <w:tc>
          <w:tcPr>
            <w:tcW w:w="8528" w:type="dxa"/>
            <w:gridSpan w:val="20"/>
          </w:tcPr>
          <w:p w:rsidR="00D44A73" w:rsidRDefault="00D44A73" w:rsidP="00AA540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44A73" w:rsidTr="00AA5401"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44A73" w:rsidRDefault="00D44A73" w:rsidP="00AA540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44A73" w:rsidRDefault="00D44A73" w:rsidP="00D44A73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</w:p>
    <w:p w:rsidR="00F01BDE" w:rsidRPr="00F01BDE" w:rsidRDefault="00F01BDE" w:rsidP="001B6AF5">
      <w:pPr>
        <w:spacing w:line="360" w:lineRule="auto"/>
        <w:ind w:firstLineChars="200" w:firstLine="420"/>
        <w:rPr>
          <w:color w:val="000000" w:themeColor="text1"/>
        </w:rPr>
      </w:pPr>
    </w:p>
    <w:sectPr w:rsidR="00F01BDE" w:rsidRPr="00F01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7A" w:rsidRDefault="005D1B7A" w:rsidP="00EB6814">
      <w:r>
        <w:separator/>
      </w:r>
    </w:p>
  </w:endnote>
  <w:endnote w:type="continuationSeparator" w:id="0">
    <w:p w:rsidR="005D1B7A" w:rsidRDefault="005D1B7A" w:rsidP="00EB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7A" w:rsidRDefault="005D1B7A" w:rsidP="00EB6814">
      <w:r>
        <w:separator/>
      </w:r>
    </w:p>
  </w:footnote>
  <w:footnote w:type="continuationSeparator" w:id="0">
    <w:p w:rsidR="005D1B7A" w:rsidRDefault="005D1B7A" w:rsidP="00EB6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DE"/>
    <w:rsid w:val="001B6AF5"/>
    <w:rsid w:val="001E2C14"/>
    <w:rsid w:val="005D1B7A"/>
    <w:rsid w:val="008F54AD"/>
    <w:rsid w:val="009B684F"/>
    <w:rsid w:val="009F5395"/>
    <w:rsid w:val="00AA414E"/>
    <w:rsid w:val="00BB44D7"/>
    <w:rsid w:val="00D44A73"/>
    <w:rsid w:val="00EB6814"/>
    <w:rsid w:val="00F0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8CD3BA-2789-4832-A44D-04F005C8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8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814"/>
    <w:rPr>
      <w:sz w:val="18"/>
      <w:szCs w:val="18"/>
    </w:rPr>
  </w:style>
  <w:style w:type="paragraph" w:customStyle="1" w:styleId="poem-detail-main-text">
    <w:name w:val="poem-detail-main-text"/>
    <w:basedOn w:val="a"/>
    <w:rsid w:val="001B6AF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Administrator</cp:lastModifiedBy>
  <cp:revision>6</cp:revision>
  <dcterms:created xsi:type="dcterms:W3CDTF">2020-02-02T14:58:00Z</dcterms:created>
  <dcterms:modified xsi:type="dcterms:W3CDTF">2020-02-15T17:02:00Z</dcterms:modified>
</cp:coreProperties>
</file>