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ind w:firstLine="42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第19题主要考查考生对文中重要词语及句子的理解能力，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项“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太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斩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劲了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是一句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关中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土语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虽然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是土语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，但根据语境，这句话是观众对老腔表演的赞美语句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前有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美得很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，后有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太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斩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劲了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，据此推断，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太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斩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劲了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的意思应该是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非常给力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和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很带劲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B项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气韵弥漫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”，“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气韵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，指诗文和书画的意境和韵味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，“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弥漫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是散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布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充满的意思，文章用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气韵弥漫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指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作者希望自己在作品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白鹿原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中能饱含老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的韵味。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C项中的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乡党”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也是一个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关中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方言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。“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乡党”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有两个意思，一是家乡，另一是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亲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乡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根据文中语境，作者想和台上的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乡党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拉开距离，据此判断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应该是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亲的意思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选项中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志同道合的同乡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缩小了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乡党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的范围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是错误的。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D项中的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哗然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，本来形容很多人喧闹吵嚷的样子。但在语境中，观众是因为看到濮存昕作为一个主持人竟然走到台前融入表演，在惊讶与赞赏中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情绪高涨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沸腾起来，本题关注了对文章中关键词语和句子的理解，有助于考生对本报对文本内容的深入理解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本题难度为0.57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adjustRightInd w:val="0"/>
        <w:snapToGrid w:val="0"/>
        <w:spacing w:line="300" w:lineRule="auto"/>
        <w:ind w:firstLine="42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auto"/>
        <w:ind w:firstLine="420" w:firstLineChars="200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第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题既考查考生对作品具体细节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局部观点的理解与感知，也考查考生对作品所表达的主题的认识能力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该题的考查范围涵盖全文，对能力点的考核有一定的综合性，有助于考生形成对作品的整体感知，对考生理解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和作答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后面的试题也起到了一定的辅助作用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本题答案最恰当的是C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考生选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项也可得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项考查学生对文章第一段内容的理解与分析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第一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段结尾处写道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：“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再看到白发白眉老汉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安静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地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在台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角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下坐着，我突然生出神秘感来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。”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结合上文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此处神秘感的产生至少源于以下几个原因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其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是被著名作曲家赵季平高度赞赏的剧种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自己竟然从未听说过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其二是赵季平居然与那些老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腔演员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如此熟络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其三是如此被赵季平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赞赏的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剧种，其演员竟然是一群普普通通的关中农民，而且外表平静不张扬。A项说作者产生神秘感的原因是看见演唱老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的是白发白眉老汉等一群关中农民，只是涉及到了其中的一个方面，概括不全面，但并不错，因此可得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项考查考生对文章细节的理解。文章第三段写到老腔演员用木砖连续敲击长条板凳时，用了这样的句子：“竟然把台下的掌声和叫好声震哑了，出现了鸦雀无声的静场。”其中的关键词语是“震哑了”，其意义为演员敲击板凳的行为让观众因为惊讶而出现了暂时安静，即后文所说的“鸦雀无声的静场”，而不是“掩盖”。“掩盖”的意思是敲击板凳的声音盖过了观众的叫好声与喝彩声，与文本意思不符，所以这是一个不当的选项。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项的判断关键在对文章第五段内容的理解。这一段主要写了作者接触老腔之后的感慨：相见恨晚，懊丧自责。所以当朋友遗憾他在小说《白鹿原》中没有“一笔老腔的画面或几笔画面，而是在整个叙述的文字里如果有老腔的气韵弥漫……”，其中的意思很明显，作者对朋友所说深有同感，也遗憾自己在小说中没有提到老腔，还认为朋友说得“一笔”远远不够，他希望整个作品都应该有老腔的气韵。所以，这个选项是恰当的。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项的不恰当主要表现在对老腔从宋代唱到现在，从乡野唱到音乐厅的判断“说明这种表演形式一直很流行”上。其一，文章没有任何信息标明老腔这种表演形式一直流行；其二，从作者作为一个在关中生活几十年的作家竟然从未听说过这个剧种，可见其并不流行，经过陈忠实、赵季平等人的介绍推广，老腔唱到了音乐厅，大家才开始了解老腔。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本题难度为0.92。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script"/>
    <w:pitch w:val="default"/>
    <w:sig w:usb0="A00002BF" w:usb1="38CF7CFA" w:usb2="00000016" w:usb3="00000000" w:csb0="0004000F" w:csb1="00000000"/>
  </w:font>
  <w:font w:name="Courier New">
    <w:panose1 w:val="02070309020205020404"/>
    <w:charset w:val="4D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4D"/>
    <w:rsid w:val="002F4721"/>
    <w:rsid w:val="003625BE"/>
    <w:rsid w:val="004C777C"/>
    <w:rsid w:val="008539D8"/>
    <w:rsid w:val="00B67A4D"/>
    <w:rsid w:val="00FD13E5"/>
    <w:rsid w:val="1DEB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iPriority w:val="0"/>
    <w:rPr>
      <w:rFonts w:ascii="宋体" w:hAnsi="Courier New" w:cs="Courier New"/>
      <w:szCs w:val="21"/>
    </w:rPr>
  </w:style>
  <w:style w:type="character" w:customStyle="1" w:styleId="5">
    <w:name w:val="DefaultParagraph Char"/>
    <w:link w:val="6"/>
    <w:locked/>
    <w:uiPriority w:val="0"/>
    <w:rPr>
      <w:szCs w:val="22"/>
    </w:rPr>
  </w:style>
  <w:style w:type="paragraph" w:customStyle="1" w:styleId="6">
    <w:name w:val="DefaultParagraph"/>
    <w:link w:val="5"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纯文本字符"/>
    <w:link w:val="2"/>
    <w:uiPriority w:val="0"/>
    <w:rPr>
      <w:rFonts w:ascii="宋体" w:hAnsi="Courier New" w:eastAsia="宋体" w:cs="Courier New"/>
      <w:szCs w:val="21"/>
    </w:rPr>
  </w:style>
  <w:style w:type="character" w:customStyle="1" w:styleId="8">
    <w:name w:val="纯文本 字符"/>
    <w:basedOn w:val="4"/>
    <w:semiHidden/>
    <w:uiPriority w:val="99"/>
    <w:rPr>
      <w:rFonts w:hAnsi="Courier New" w:cs="Courier New" w:asciiTheme="minorEastAsia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2020-01-30T09:54:00Z</dcterms:created>
  <dc:creator>晓绪 商</dc:creator>
  <cp:lastModifiedBy>舟自横</cp:lastModifiedBy>
  <dcterms:modified xsi:type="dcterms:W3CDTF">2020-02-05T11:15:05Z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