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225" w:beforeAutospacing="0" w:after="225" w:afterAutospacing="0" w:line="480" w:lineRule="atLeast"/>
        <w:rPr>
          <w:rFonts w:ascii="微软雅黑" w:hAnsi="微软雅黑" w:eastAsia="微软雅黑" w:cs="微软雅黑"/>
          <w:sz w:val="21"/>
          <w:szCs w:val="21"/>
        </w:rPr>
      </w:pPr>
      <w:r>
        <w:rPr>
          <w:rFonts w:hint="eastAsia" w:ascii="微软雅黑" w:hAnsi="微软雅黑" w:eastAsia="微软雅黑" w:cs="微软雅黑"/>
          <w:color w:val="000000"/>
          <w:sz w:val="24"/>
          <w:szCs w:val="24"/>
          <w:shd w:val="clear" w:color="auto" w:fill="FFFFFF"/>
          <w:lang w:val="en-US" w:eastAsia="zh-CN"/>
        </w:rPr>
        <w:t>5.3P62</w:t>
      </w:r>
      <w:bookmarkStart w:id="0" w:name="_GoBack"/>
      <w:bookmarkEnd w:id="0"/>
      <w:r>
        <w:rPr>
          <w:rFonts w:hint="eastAsia" w:ascii="微软雅黑" w:hAnsi="微软雅黑" w:eastAsia="微软雅黑" w:cs="微软雅黑"/>
          <w:color w:val="000000"/>
          <w:sz w:val="24"/>
          <w:szCs w:val="24"/>
          <w:shd w:val="clear" w:color="auto" w:fill="FFFFFF"/>
        </w:rPr>
        <w:t xml:space="preserve">    </w:t>
      </w:r>
      <w:r>
        <w:rPr>
          <w:rFonts w:hint="eastAsia" w:ascii="微软雅黑" w:hAnsi="微软雅黑" w:eastAsia="微软雅黑" w:cs="微软雅黑"/>
          <w:color w:val="000000"/>
          <w:sz w:val="24"/>
          <w:szCs w:val="24"/>
          <w:shd w:val="clear" w:color="auto" w:fill="FFFFFF"/>
          <w:lang w:val="en-US" w:eastAsia="zh-CN"/>
        </w:rPr>
        <w:t xml:space="preserve">    </w:t>
      </w:r>
      <w:r>
        <w:rPr>
          <w:rFonts w:hint="eastAsia" w:ascii="微软雅黑" w:hAnsi="微软雅黑" w:eastAsia="微软雅黑" w:cs="微软雅黑"/>
          <w:color w:val="000000"/>
          <w:sz w:val="24"/>
          <w:szCs w:val="24"/>
          <w:shd w:val="clear" w:color="auto" w:fill="FFFFFF"/>
        </w:rPr>
        <w:t xml:space="preserve"> </w:t>
      </w:r>
      <w:r>
        <w:rPr>
          <w:rFonts w:hint="eastAsia" w:ascii="微软雅黑" w:hAnsi="微软雅黑" w:eastAsia="微软雅黑" w:cs="微软雅黑"/>
          <w:color w:val="000000"/>
          <w:sz w:val="24"/>
          <w:szCs w:val="24"/>
          <w:shd w:val="clear" w:color="auto" w:fill="FFFFFF"/>
          <w:lang w:val="en-US" w:eastAsia="zh-CN"/>
        </w:rPr>
        <w:t xml:space="preserve">         </w:t>
      </w:r>
      <w:r>
        <w:rPr>
          <w:rFonts w:hint="eastAsia" w:ascii="微软雅黑" w:hAnsi="微软雅黑" w:eastAsia="微软雅黑" w:cs="微软雅黑"/>
          <w:sz w:val="24"/>
          <w:szCs w:val="24"/>
          <w:shd w:val="clear" w:color="auto" w:fill="FFFFFF"/>
        </w:rPr>
        <w:t>白鹿原上奏响一支老腔</w:t>
      </w:r>
    </w:p>
    <w:p>
      <w:pPr>
        <w:jc w:val="left"/>
        <w:rPr>
          <w:rFonts w:hint="eastAsia" w:ascii="楷体" w:hAnsi="楷体" w:eastAsia="楷体" w:cs="楷体"/>
          <w:sz w:val="21"/>
          <w:szCs w:val="21"/>
          <w:shd w:val="clear" w:color="auto" w:fill="FFFFFF"/>
        </w:rPr>
      </w:pPr>
      <w:r>
        <w:rPr>
          <w:rFonts w:hint="eastAsia" w:ascii="黑体" w:eastAsia="黑体"/>
          <w:bCs/>
          <w:sz w:val="21"/>
          <w:szCs w:val="21"/>
        </w:rPr>
        <w:t xml:space="preserve">    ①</w:t>
      </w:r>
      <w:r>
        <w:rPr>
          <w:rFonts w:hint="eastAsia" w:ascii="楷体" w:hAnsi="楷体" w:eastAsia="楷体" w:cs="楷体"/>
          <w:sz w:val="21"/>
          <w:szCs w:val="21"/>
          <w:shd w:val="clear" w:color="auto" w:fill="FFFFFF"/>
        </w:rPr>
        <w:t>我第一次看老腔演出，是前两三年的事。朋友跟我说老腔如何如何，我却很难产生惊诧之类的反应。因为尽管我在关中地区生活了几十年，却从来没听说过老腔这个剧种，可见其影响的宽窄了。开幕演出前的等待中，作曲家赵季平也来了，打过招呼握过手，他在我旁边落座。屁股刚挨着椅子，他忽然站起，匆匆离席赶到舞台左侧的台下，和蹲在那儿的一位白头发白眉毛的老汉握手拍肩，异常热乎，又与白发白眉老汉周围的一群人逐个握手问好，想必是打过交道的熟人了。我在入座时也看见了白发白眉老汉和他跟前的十多个人，一眼就能看出他们都是地道的关中乡村人，也就能想到他们是某个剧种的民间演出班社，也未太注意。赵季平重新归位坐定，便很郑重地对我介绍说，这是华阴县的老腔演出班社，老腔是了不得的一种唱法，尤其是那个白眉老汉……老腔能得到赵季平的赏识，我对老腔便刮目相看了。再看白发白眉老汉，安静地在台角下坐着，我突然生出神秘感来。</w:t>
      </w:r>
    </w:p>
    <w:p>
      <w:pPr>
        <w:pStyle w:val="3"/>
        <w:widowControl/>
        <w:shd w:val="clear" w:color="auto" w:fill="FFFFFF"/>
        <w:spacing w:before="225" w:beforeAutospacing="0" w:after="225" w:afterAutospacing="0" w:line="276" w:lineRule="auto"/>
        <w:ind w:firstLine="420"/>
        <w:rPr>
          <w:rFonts w:hint="eastAsia" w:ascii="楷体" w:hAnsi="楷体" w:eastAsia="楷体" w:cs="楷体"/>
          <w:sz w:val="21"/>
          <w:szCs w:val="21"/>
          <w:shd w:val="clear" w:color="auto" w:fill="FFFFFF"/>
        </w:rPr>
      </w:pPr>
      <w:r>
        <w:rPr>
          <w:rFonts w:hint="eastAsia" w:ascii="黑体" w:eastAsia="黑体"/>
          <w:bCs/>
          <w:sz w:val="21"/>
          <w:szCs w:val="21"/>
        </w:rPr>
        <w:t>②</w:t>
      </w:r>
      <w:r>
        <w:rPr>
          <w:rFonts w:hint="eastAsia" w:ascii="楷体" w:hAnsi="楷体" w:eastAsia="楷体" w:cs="楷体"/>
          <w:sz w:val="21"/>
          <w:szCs w:val="21"/>
          <w:shd w:val="clear" w:color="auto" w:fill="FFFFFF"/>
        </w:rPr>
        <w:t>轮到老腔登台了。大约八九个演员刚一从舞台左边走出来，台下观众便响起一阵哄笑声。我也忍不住笑了。笑声是由他们上台的举动引发的。他们一只手抱着各自的乐器，另一只手提着一只小木凳，木凳有方形有条形的，还有一位肩头架着一条可以坐两三个人的长条板凳。这些家什在关中乡村每一家农户的院子里、锅灶间都是常见的必备之物，却被他们提着扛着登上了西安的大戏台。他们没有任何舞台动作，用如同在村巷或自家院子里随意走动的脚步，走到戏台中心，各自选一个位置，放下条凳或方凳坐下来，开始调试各自的琴弦。</w:t>
      </w:r>
    </w:p>
    <w:p>
      <w:pPr>
        <w:pStyle w:val="3"/>
        <w:widowControl/>
        <w:shd w:val="clear" w:color="auto" w:fill="FFFFFF"/>
        <w:spacing w:before="225" w:beforeAutospacing="0" w:after="225" w:afterAutospacing="0" w:line="276" w:lineRule="auto"/>
        <w:ind w:firstLine="420"/>
        <w:rPr>
          <w:rFonts w:hint="eastAsia" w:ascii="楷体" w:hAnsi="楷体" w:eastAsia="楷体" w:cs="楷体"/>
          <w:sz w:val="21"/>
          <w:szCs w:val="21"/>
          <w:shd w:val="clear" w:color="auto" w:fill="FFFFFF"/>
        </w:rPr>
      </w:pPr>
      <w:r>
        <w:rPr>
          <w:rFonts w:hint="eastAsia" w:ascii="黑体" w:eastAsia="黑体"/>
          <w:bCs/>
          <w:sz w:val="21"/>
          <w:szCs w:val="21"/>
        </w:rPr>
        <w:t>③</w:t>
      </w:r>
      <w:r>
        <w:rPr>
          <w:rFonts w:hint="eastAsia" w:ascii="楷体" w:hAnsi="楷体" w:eastAsia="楷体" w:cs="楷体"/>
          <w:sz w:val="21"/>
          <w:szCs w:val="21"/>
          <w:shd w:val="clear" w:color="auto" w:fill="FFFFFF"/>
        </w:rPr>
        <w:t>锣鼓敲响，间以两声喇叭嘶鸣，板胡、二胡和月琴便合奏起来，似无太多特点。而当另一位抱着月琴的中年汉子开口刚唱了两句，台下观众便爆出掌声；白毛老汉也是刚刚接唱了两声，那掌声又骤然爆响，有人接连用关中土语高声喝彩，“美得很！”“</w:t>
      </w:r>
      <w:r>
        <w:rPr>
          <w:rFonts w:hint="eastAsia" w:ascii="楷体" w:hAnsi="楷体" w:eastAsia="楷体" w:cs="楷体"/>
          <w:sz w:val="21"/>
          <w:szCs w:val="21"/>
          <w:u w:val="single"/>
          <w:shd w:val="clear" w:color="auto" w:fill="FFFFFF"/>
        </w:rPr>
        <w:t>太斩劲了</w:t>
      </w:r>
      <w:r>
        <w:rPr>
          <w:rFonts w:hint="eastAsia" w:ascii="楷体" w:hAnsi="楷体" w:eastAsia="楷体" w:cs="楷体"/>
          <w:sz w:val="21"/>
          <w:szCs w:val="21"/>
          <w:shd w:val="clear" w:color="auto" w:fill="FFFFFF"/>
        </w:rPr>
        <w:t>！”我也是这种感受，也拍着手，只是没喊出来。他们遵照事先的演出安排，唱了两段折子戏，几乎掌声连着掌声，喝彩连着喝彩，无疑成为演出的一个高潮。然而，令人惊讶的一幕出现了，站在最后的一位穿着粗布对门襟的半大老汉找着长条板凳走到台前，左手拎起长凳一头，另一头支在舞台上，用右手握着的一块木砖，随着乐器的节奏和演员的合唱连续敲击长条板凳。任谁也意料不及的这种举动，竟然把台下的掌声和叫好声震哑了，出现了鸦雀无声的静场。短暂的静默之后，掌声和欢呼声骤然爆响，经久不息……</w:t>
      </w:r>
    </w:p>
    <w:p>
      <w:pPr>
        <w:pStyle w:val="3"/>
        <w:widowControl/>
        <w:shd w:val="clear" w:color="auto" w:fill="FFFFFF"/>
        <w:spacing w:before="225" w:beforeAutospacing="0" w:after="225" w:afterAutospacing="0" w:line="276" w:lineRule="auto"/>
        <w:ind w:firstLine="420"/>
        <w:rPr>
          <w:rFonts w:hint="eastAsia" w:ascii="楷体" w:hAnsi="楷体" w:eastAsia="楷体" w:cs="楷体"/>
          <w:sz w:val="21"/>
          <w:szCs w:val="21"/>
          <w:shd w:val="clear" w:color="auto" w:fill="FFFFFF"/>
        </w:rPr>
      </w:pPr>
      <w:r>
        <w:rPr>
          <w:rFonts w:hint="eastAsia" w:ascii="黑体" w:eastAsia="黑体"/>
          <w:bCs/>
          <w:sz w:val="21"/>
          <w:szCs w:val="21"/>
        </w:rPr>
        <w:t>④</w:t>
      </w:r>
      <w:r>
        <w:rPr>
          <w:rFonts w:hint="eastAsia" w:ascii="楷体" w:hAnsi="楷体" w:eastAsia="楷体" w:cs="楷体"/>
          <w:sz w:val="21"/>
          <w:szCs w:val="21"/>
          <w:shd w:val="clear" w:color="auto" w:fill="FFFFFF"/>
        </w:rPr>
        <w:t>我在这腔调里沉迷且陷入遐想，这是发自雄浑的关中大地深处的声响，抑或是渭水波浪的涛声，也像是骤雨拍击无边秋禾的啸响，亦不无知时节的好雨润泽秦川初春返青麦苗的细近于无的柔声，甚至让我想到柴烟弥漫的村巷里牛哞马叫的声音……</w:t>
      </w:r>
    </w:p>
    <w:p>
      <w:pPr>
        <w:pStyle w:val="3"/>
        <w:widowControl/>
        <w:shd w:val="clear" w:color="auto" w:fill="FFFFFF"/>
        <w:spacing w:before="225" w:beforeAutospacing="0" w:after="225" w:afterAutospacing="0" w:line="276" w:lineRule="auto"/>
        <w:ind w:firstLine="420"/>
        <w:rPr>
          <w:rFonts w:hint="eastAsia" w:ascii="楷体" w:hAnsi="楷体" w:eastAsia="楷体" w:cs="楷体"/>
          <w:sz w:val="21"/>
          <w:szCs w:val="21"/>
          <w:shd w:val="clear" w:color="auto" w:fill="FFFFFF"/>
        </w:rPr>
      </w:pPr>
      <w:r>
        <w:rPr>
          <w:rFonts w:hint="eastAsia" w:ascii="黑体" w:eastAsia="黑体"/>
          <w:bCs/>
          <w:sz w:val="21"/>
          <w:szCs w:val="21"/>
        </w:rPr>
        <w:t>⑤</w:t>
      </w:r>
      <w:r>
        <w:rPr>
          <w:rFonts w:hint="eastAsia" w:ascii="楷体" w:hAnsi="楷体" w:eastAsia="楷体" w:cs="楷体"/>
          <w:sz w:val="21"/>
          <w:szCs w:val="21"/>
          <w:shd w:val="clear" w:color="auto" w:fill="FFFFFF"/>
        </w:rPr>
        <w:t>我能想到的这些语言，似乎还是难以表述老腔撼人胸腑的神韵；听来酣畅淋漓，久久难以平复，我却生出相见恨晚的不无懊丧自责的心绪。这样富于艺术魅力的老腔，此前却从未听说过，也就缺失了老腔旋律的熏陶，设想心底如若有老腔的旋律不时响动，肯定会影响到我对关中乡村生活的感受和体味，也会影响到笔下文字的色调和质地。后来，有作家朋友看过老腔的演出，不无遗憾地对我说过这样的话，你的小说《白鹿原》是写关中大地的，要是有一笔老腔的画面就好了。我却想到，不单是一笔或几笔画面，而是整个叙述的文字里如果有老腔的</w:t>
      </w:r>
      <w:r>
        <w:rPr>
          <w:rFonts w:hint="eastAsia" w:ascii="楷体" w:hAnsi="楷体" w:eastAsia="楷体" w:cs="楷体"/>
          <w:sz w:val="21"/>
          <w:szCs w:val="21"/>
          <w:u w:val="single"/>
          <w:shd w:val="clear" w:color="auto" w:fill="FFFFFF"/>
        </w:rPr>
        <w:t>气韵弥漫</w:t>
      </w:r>
      <w:r>
        <w:rPr>
          <w:rFonts w:hint="eastAsia" w:ascii="楷体" w:hAnsi="楷体" w:eastAsia="楷体" w:cs="楷体"/>
          <w:sz w:val="21"/>
          <w:szCs w:val="21"/>
          <w:shd w:val="clear" w:color="auto" w:fill="FFFFFF"/>
        </w:rPr>
        <w:t>……</w:t>
      </w:r>
    </w:p>
    <w:p>
      <w:pPr>
        <w:pStyle w:val="3"/>
        <w:widowControl/>
        <w:shd w:val="clear" w:color="auto" w:fill="FFFFFF"/>
        <w:spacing w:before="225" w:beforeAutospacing="0" w:after="225" w:afterAutospacing="0" w:line="276" w:lineRule="auto"/>
        <w:ind w:firstLine="420"/>
        <w:rPr>
          <w:rFonts w:hint="eastAsia" w:ascii="楷体" w:hAnsi="楷体" w:eastAsia="楷体" w:cs="楷体"/>
          <w:sz w:val="21"/>
          <w:szCs w:val="21"/>
          <w:shd w:val="clear" w:color="auto" w:fill="FFFFFF"/>
        </w:rPr>
      </w:pPr>
      <w:r>
        <w:rPr>
          <w:rFonts w:hint="eastAsia" w:ascii="黑体" w:eastAsia="黑体"/>
          <w:bCs/>
          <w:sz w:val="21"/>
          <w:szCs w:val="21"/>
        </w:rPr>
        <w:t>⑥</w:t>
      </w:r>
      <w:r>
        <w:rPr>
          <w:rFonts w:hint="eastAsia" w:ascii="楷体" w:hAnsi="楷体" w:eastAsia="楷体" w:cs="楷体"/>
          <w:sz w:val="21"/>
          <w:szCs w:val="21"/>
          <w:shd w:val="clear" w:color="auto" w:fill="FFFFFF"/>
        </w:rPr>
        <w:t>直到后来小说《白鹿原》改编成话剧，导演林兆华在其中加入了老腔的演唱，让我有了一种释然的感觉。从此老腔借助话剧《白鹿原》登上了北京人民艺术剧院的舞台。</w:t>
      </w:r>
    </w:p>
    <w:p>
      <w:pPr>
        <w:pStyle w:val="3"/>
        <w:widowControl/>
        <w:shd w:val="clear" w:color="auto" w:fill="FFFFFF"/>
        <w:spacing w:before="225" w:beforeAutospacing="0" w:after="225" w:afterAutospacing="0" w:line="276" w:lineRule="auto"/>
        <w:ind w:firstLine="420"/>
        <w:rPr>
          <w:rFonts w:hint="eastAsia" w:ascii="楷体" w:hAnsi="楷体" w:eastAsia="楷体" w:cs="楷体"/>
          <w:sz w:val="21"/>
          <w:szCs w:val="21"/>
          <w:shd w:val="clear" w:color="auto" w:fill="FFFFFF"/>
        </w:rPr>
      </w:pPr>
      <w:r>
        <w:rPr>
          <w:rFonts w:hint="eastAsia" w:ascii="黑体" w:eastAsia="黑体"/>
          <w:bCs/>
          <w:sz w:val="21"/>
          <w:szCs w:val="21"/>
        </w:rPr>
        <w:t>⑦</w:t>
      </w:r>
      <w:r>
        <w:rPr>
          <w:rFonts w:hint="eastAsia" w:ascii="楷体" w:hAnsi="楷体" w:eastAsia="楷体" w:cs="楷体"/>
          <w:sz w:val="21"/>
          <w:szCs w:val="21"/>
          <w:shd w:val="clear" w:color="auto" w:fill="FFFFFF"/>
        </w:rPr>
        <w:t>后来还想再听老腔，却难得如愿。不过两年之后，我竟然在中山音乐堂再次过足了老腔的瘾。那天，无论白毛老汉，还是其他演员，都是尽兴尽情完全投入地演唱，把老腔的独特魅力发挥到最好的程度，台下观众一阵强过一阵的掌声，当属一种心灵的应和。纯正的关中东府地方的发音，观众能听懂多少内容可想而知，何以会有如此强烈的呼应和感染力？我想到的是旋律，一种发自久远时空的绝响，又饱含着关中大地深厚的神韵，把当代人潜存在心灵底层的那一根尚未被各种或高雅或通俗的音律所淹没的神经撞响了，这几乎是本能地呼应着这种堪为大美的民间原生形态的心灵旋律。</w:t>
      </w:r>
    </w:p>
    <w:p>
      <w:pPr>
        <w:pStyle w:val="3"/>
        <w:widowControl/>
        <w:shd w:val="clear" w:color="auto" w:fill="FFFFFF"/>
        <w:spacing w:before="225" w:beforeAutospacing="0" w:after="225" w:afterAutospacing="0" w:line="276" w:lineRule="auto"/>
        <w:ind w:firstLine="420"/>
        <w:rPr>
          <w:rFonts w:hint="eastAsia" w:ascii="楷体" w:hAnsi="楷体" w:eastAsia="楷体" w:cs="楷体"/>
          <w:sz w:val="21"/>
          <w:szCs w:val="21"/>
          <w:shd w:val="clear" w:color="auto" w:fill="FFFFFF"/>
        </w:rPr>
      </w:pPr>
      <w:r>
        <w:rPr>
          <w:rFonts w:hint="eastAsia" w:ascii="黑体" w:eastAsia="黑体"/>
          <w:bCs/>
          <w:szCs w:val="21"/>
        </w:rPr>
        <w:t>⑧</w:t>
      </w:r>
      <w:r>
        <w:rPr>
          <w:rFonts w:hint="eastAsia" w:ascii="楷体" w:hAnsi="楷体" w:eastAsia="楷体" w:cs="楷体"/>
          <w:sz w:val="21"/>
          <w:szCs w:val="21"/>
          <w:shd w:val="clear" w:color="auto" w:fill="FFFFFF"/>
        </w:rPr>
        <w:t>我在那一刻颇为感慨，他们——无论秦腔或老腔——原本就这么唱着，也许从宋代就唱着，无论元、明、清，以至民国到解放，直到现在，一直在乡野在村舍在庙会就这样唱着，直到今晚，在中山音乐堂演唱。我想和台上的</w:t>
      </w:r>
      <w:r>
        <w:rPr>
          <w:rFonts w:hint="eastAsia" w:ascii="楷体" w:hAnsi="楷体" w:eastAsia="楷体" w:cs="楷体"/>
          <w:sz w:val="21"/>
          <w:szCs w:val="21"/>
          <w:u w:val="single"/>
          <w:shd w:val="clear" w:color="auto" w:fill="FFFFFF"/>
        </w:rPr>
        <w:t>乡党</w:t>
      </w:r>
      <w:r>
        <w:rPr>
          <w:rFonts w:hint="eastAsia" w:ascii="楷体" w:hAnsi="楷体" w:eastAsia="楷体" w:cs="楷体"/>
          <w:sz w:val="21"/>
          <w:szCs w:val="21"/>
          <w:shd w:val="clear" w:color="auto" w:fill="FFFFFF"/>
        </w:rPr>
        <w:t>拉开更大的距离，便从前排座位离开，在剧场最后找到一个空位，远距离欣赏这些乡党的演唱，企图排除因乡党乡情而生出的难以避免的偏爱。这似乎还有一定的效应，确凿是那腔儿自身所产生的震撼人的心灵的艺术魅力……在我陷入那种拉开间距的纯粹品尝的意境时，节目主持人濮存昕却作出了一个令全场</w:t>
      </w:r>
      <w:r>
        <w:rPr>
          <w:rFonts w:hint="eastAsia" w:ascii="楷体" w:hAnsi="楷体" w:eastAsia="楷体" w:cs="楷体"/>
          <w:sz w:val="21"/>
          <w:szCs w:val="21"/>
          <w:u w:val="single"/>
          <w:shd w:val="clear" w:color="auto" w:fill="FFFFFF"/>
        </w:rPr>
        <w:t>哗然</w:t>
      </w:r>
      <w:r>
        <w:rPr>
          <w:rFonts w:hint="eastAsia" w:ascii="楷体" w:hAnsi="楷体" w:eastAsia="楷体" w:cs="楷体"/>
          <w:sz w:val="21"/>
          <w:szCs w:val="21"/>
          <w:shd w:val="clear" w:color="auto" w:fill="FFFFFF"/>
        </w:rPr>
        <w:t>的非常举动，他由台角的主持人位置快步走到台前，从正在吼唱的演员手中夺下长条板凳，又从他高举着的右手中夺取木砖，自己在长条板凳上猛砸起来，接着扬起木砖，高声吼唱。观众顿时沸腾起来。这位声名显赫的濮存昕已经和老腔融和了，我顿然意识到自己拉开间距，寻求客观欣赏的举措是多余的。(取材于陈忠实的同名散文)</w:t>
      </w:r>
    </w:p>
    <w:p>
      <w:pPr>
        <w:ind w:firstLine="420" w:firstLineChars="200"/>
        <w:rPr>
          <w:rFonts w:hint="eastAsia" w:ascii="宋体" w:hAnsi="宋体" w:cs="宋体"/>
        </w:rPr>
      </w:pPr>
    </w:p>
    <w:p>
      <w:pPr>
        <w:ind w:firstLine="420" w:firstLineChars="200"/>
        <w:rPr>
          <w:rFonts w:hint="eastAsia" w:ascii="宋体" w:hAnsi="宋体" w:cs="宋体"/>
        </w:rPr>
      </w:pPr>
      <w:r>
        <w:rPr>
          <w:rFonts w:hint="eastAsia" w:ascii="宋体" w:hAnsi="宋体" w:cs="宋体"/>
        </w:rPr>
        <w:t>19. 下列词语在文中的意思，理解</w:t>
      </w:r>
      <w:r>
        <w:rPr>
          <w:rFonts w:hint="eastAsia" w:ascii="宋体" w:hAnsi="宋体" w:cs="宋体"/>
          <w:em w:val="dot"/>
        </w:rPr>
        <w:t>不正确</w:t>
      </w:r>
      <w:r>
        <w:rPr>
          <w:rFonts w:hint="eastAsia" w:ascii="宋体" w:hAnsi="宋体" w:cs="宋体"/>
        </w:rPr>
        <w:t>的一项是（  ）（2分）</w:t>
      </w:r>
    </w:p>
    <w:p>
      <w:pPr>
        <w:ind w:firstLine="840" w:firstLineChars="400"/>
        <w:rPr>
          <w:rFonts w:hint="eastAsia" w:ascii="宋体" w:hAnsi="宋体" w:cs="宋体"/>
        </w:rPr>
      </w:pPr>
      <w:r>
        <w:rPr>
          <w:rFonts w:hint="eastAsia" w:ascii="宋体" w:hAnsi="宋体" w:cs="宋体"/>
        </w:rPr>
        <w:t>A. 太斩劲了：非常给力     B. 气韵弥漫：韵味充满（作品）</w:t>
      </w:r>
    </w:p>
    <w:p>
      <w:pPr>
        <w:ind w:firstLine="840" w:firstLineChars="400"/>
        <w:rPr>
          <w:rFonts w:hint="eastAsia" w:ascii="宋体" w:hAnsi="宋体" w:cs="宋体"/>
        </w:rPr>
      </w:pPr>
      <w:r>
        <w:rPr>
          <w:rFonts w:hint="eastAsia" w:ascii="宋体" w:hAnsi="宋体" w:cs="宋体"/>
        </w:rPr>
        <w:t>C. 乡党：志同道合的同乡   D. 哗然：因惊讶和赞赏而沸腾</w:t>
      </w:r>
    </w:p>
    <w:p>
      <w:pPr>
        <w:ind w:firstLine="420" w:firstLineChars="200"/>
        <w:rPr>
          <w:rFonts w:hint="eastAsia" w:ascii="宋体" w:hAnsi="宋体" w:cs="宋体"/>
        </w:rPr>
      </w:pPr>
      <w:r>
        <w:rPr>
          <w:rFonts w:hint="eastAsia" w:ascii="宋体" w:hAnsi="宋体" w:cs="宋体"/>
        </w:rPr>
        <w:t>20. 下列对文章内容的理解，最恰当的一项是</w:t>
      </w:r>
    </w:p>
    <w:p>
      <w:pPr>
        <w:ind w:firstLine="840" w:firstLineChars="400"/>
        <w:rPr>
          <w:rFonts w:hint="eastAsia" w:ascii="宋体" w:hAnsi="宋体" w:cs="宋体"/>
        </w:rPr>
      </w:pPr>
      <w:r>
        <w:rPr>
          <w:rFonts w:hint="eastAsia" w:ascii="宋体" w:hAnsi="宋体" w:cs="宋体"/>
        </w:rPr>
        <w:t>A. 作者产生神秘感的原因是看见演唱老腔的是白发白眉老汉等一群关中农民。</w:t>
      </w:r>
    </w:p>
    <w:p>
      <w:pPr>
        <w:ind w:firstLine="840" w:firstLineChars="400"/>
        <w:rPr>
          <w:rFonts w:hint="eastAsia" w:ascii="宋体" w:hAnsi="宋体" w:cs="宋体"/>
        </w:rPr>
      </w:pPr>
      <w:r>
        <w:rPr>
          <w:rFonts w:hint="eastAsia" w:ascii="宋体" w:hAnsi="宋体" w:cs="宋体"/>
        </w:rPr>
        <w:t>B. 演员以木砖连续敲击长条板凳发出的响声经常掩盖了观众的掌声与叫好声。</w:t>
      </w:r>
    </w:p>
    <w:p>
      <w:pPr>
        <w:ind w:firstLine="840" w:firstLineChars="400"/>
        <w:rPr>
          <w:rFonts w:hint="eastAsia" w:ascii="宋体" w:hAnsi="宋体" w:cs="宋体"/>
        </w:rPr>
      </w:pPr>
      <w:r>
        <w:rPr>
          <w:rFonts w:hint="eastAsia" w:ascii="宋体" w:hAnsi="宋体" w:cs="宋体"/>
        </w:rPr>
        <w:t>C. 朋友为小说《白鹿原》没有写老腔的笔墨而感到遗憾，作者对此深有同感。</w:t>
      </w:r>
    </w:p>
    <w:p>
      <w:pPr>
        <w:ind w:firstLine="840" w:firstLineChars="400"/>
      </w:pPr>
      <w:r>
        <w:rPr>
          <w:rFonts w:hint="eastAsia" w:ascii="宋体" w:hAnsi="宋体" w:cs="宋体"/>
        </w:rPr>
        <w:t>D. 老腔从宋代唱到现在，从乡野唱到音乐厅，说明这种表演形式一直很流行。</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4D"/>
    <w:rsid w:val="003625BE"/>
    <w:rsid w:val="003822C1"/>
    <w:rsid w:val="004C777C"/>
    <w:rsid w:val="00B67A4D"/>
    <w:rsid w:val="0103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6">
    <w:name w:val="DefaultParagraph Char"/>
    <w:link w:val="7"/>
    <w:locked/>
    <w:uiPriority w:val="0"/>
    <w:rPr>
      <w:szCs w:val="22"/>
    </w:rPr>
  </w:style>
  <w:style w:type="paragraph" w:customStyle="1" w:styleId="7">
    <w:name w:val="DefaultParagraph"/>
    <w:link w:val="6"/>
    <w:uiPriority w:val="0"/>
    <w:rPr>
      <w:rFonts w:asciiTheme="minorHAnsi" w:hAnsiTheme="minorHAnsi" w:eastAsiaTheme="minorEastAsia" w:cstheme="minorBidi"/>
      <w:kern w:val="2"/>
      <w:sz w:val="21"/>
      <w:szCs w:val="22"/>
      <w:lang w:val="en-US" w:eastAsia="zh-CN" w:bidi="ar-SA"/>
    </w:rPr>
  </w:style>
  <w:style w:type="character" w:customStyle="1" w:styleId="8">
    <w:name w:val="纯文本 Char1"/>
    <w:link w:val="2"/>
    <w:uiPriority w:val="0"/>
    <w:rPr>
      <w:rFonts w:ascii="宋体" w:hAnsi="Courier New" w:eastAsia="宋体" w:cs="Courier New"/>
      <w:szCs w:val="21"/>
    </w:rPr>
  </w:style>
  <w:style w:type="character" w:customStyle="1" w:styleId="9">
    <w:name w:val="纯文本 字符"/>
    <w:basedOn w:val="5"/>
    <w:semiHidden/>
    <w:uiPriority w:val="99"/>
    <w:rPr>
      <w:rFonts w:hAnsi="Courier New" w:cs="Courier New" w:asciiTheme="minorEastAsia"/>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295</Words>
  <Characters>1685</Characters>
  <Lines>14</Lines>
  <Paragraphs>3</Paragraphs>
  <TotalTime>1</TotalTime>
  <ScaleCrop>false</ScaleCrop>
  <LinksUpToDate>false</LinksUpToDate>
  <CharactersWithSpaces>1977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2020-01-30T09:48:00Z</dcterms:created>
  <dc:creator>晓绪 商</dc:creator>
  <cp:lastModifiedBy>舟自横</cp:lastModifiedBy>
  <dcterms:modified xsi:type="dcterms:W3CDTF">2020-02-04T08:32:19Z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