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84" w:rsidRDefault="00BA058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拓展活动和资源</w:t>
      </w:r>
    </w:p>
    <w:p w:rsidR="00BA0584" w:rsidRDefault="00BA0584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一、拓展活动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利用网络，查阅北京大学塞克勒考古与艺术博物馆近期开展的“千山共色：丝绸之路文明特展”相关信息，选取</w:t>
      </w:r>
      <w:r>
        <w:rPr>
          <w:sz w:val="24"/>
        </w:rPr>
        <w:t>70</w:t>
      </w:r>
      <w:r>
        <w:rPr>
          <w:rFonts w:hint="eastAsia"/>
          <w:sz w:val="24"/>
        </w:rPr>
        <w:t>件“丝绸之路”文物中的任一件，为其撰写</w:t>
      </w:r>
      <w:r>
        <w:rPr>
          <w:sz w:val="24"/>
        </w:rPr>
        <w:t>150</w:t>
      </w:r>
      <w:r>
        <w:rPr>
          <w:rFonts w:hint="eastAsia"/>
          <w:sz w:val="24"/>
        </w:rPr>
        <w:t>字以上的“国宝守护词”。</w:t>
      </w:r>
    </w:p>
    <w:p w:rsidR="00BA0584" w:rsidRDefault="00BA0584">
      <w:pPr>
        <w:spacing w:line="360" w:lineRule="auto"/>
        <w:rPr>
          <w:sz w:val="24"/>
        </w:rPr>
      </w:pPr>
      <w:r>
        <w:rPr>
          <w:rFonts w:hint="eastAsia"/>
          <w:sz w:val="24"/>
        </w:rPr>
        <w:t>二、辅助资源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《丝绸之路：一部全新的世界史》</w:t>
      </w:r>
      <w:r>
        <w:rPr>
          <w:sz w:val="24"/>
        </w:rPr>
        <w:t>[</w:t>
      </w:r>
      <w:r>
        <w:rPr>
          <w:rFonts w:hint="eastAsia"/>
          <w:sz w:val="24"/>
        </w:rPr>
        <w:t>英</w:t>
      </w:r>
      <w:r>
        <w:rPr>
          <w:sz w:val="24"/>
        </w:rPr>
        <w:t>]</w:t>
      </w:r>
      <w:r>
        <w:rPr>
          <w:rFonts w:hint="eastAsia"/>
          <w:sz w:val="24"/>
        </w:rPr>
        <w:t>彼得·弗兰科潘</w:t>
      </w:r>
      <w:r>
        <w:rPr>
          <w:sz w:val="24"/>
        </w:rPr>
        <w:t xml:space="preserve"> (Peter Frankopan) </w:t>
      </w:r>
      <w:r>
        <w:rPr>
          <w:rFonts w:hint="eastAsia"/>
          <w:sz w:val="24"/>
        </w:rPr>
        <w:t>。翻译：邵旭东，孙芳。浙江大学出版社，</w:t>
      </w:r>
      <w:r>
        <w:rPr>
          <w:sz w:val="24"/>
        </w:rPr>
        <w:t>2016</w:t>
      </w:r>
      <w:r>
        <w:rPr>
          <w:rFonts w:hint="eastAsia"/>
          <w:sz w:val="24"/>
        </w:rPr>
        <w:t>年。</w:t>
      </w:r>
      <w:r>
        <w:rPr>
          <w:sz w:val="24"/>
        </w:rPr>
        <w:t xml:space="preserve"> 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中国国家博物馆网上展厅：《殊方共享</w:t>
      </w:r>
      <w:r>
        <w:rPr>
          <w:sz w:val="24"/>
        </w:rPr>
        <w:t>——</w:t>
      </w:r>
      <w:r>
        <w:rPr>
          <w:rFonts w:hint="eastAsia"/>
          <w:sz w:val="24"/>
        </w:rPr>
        <w:t>丝绸之路国家博物馆文物精品展》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http://www.chnmuseum.cn/portals/0/web/zt/20190411sfgx/</w:t>
      </w:r>
    </w:p>
    <w:p w:rsidR="00BA0584" w:rsidRDefault="00BA058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北京大学塞克勒考古与艺术博物馆：《千山共色</w:t>
      </w:r>
      <w:r>
        <w:rPr>
          <w:sz w:val="24"/>
        </w:rPr>
        <w:t>——</w:t>
      </w:r>
      <w:r>
        <w:rPr>
          <w:rFonts w:hint="eastAsia"/>
          <w:sz w:val="24"/>
        </w:rPr>
        <w:t>丝绸之路文明特展》（部分文物介绍）</w:t>
      </w:r>
    </w:p>
    <w:p w:rsidR="00BA0584" w:rsidRDefault="00BA0584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http://pkunews.pku.edu.cn/pub/pkunews/xwzh/d9b68a642e8945db8e3ca24824817fa9.htm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西安大唐西市博物馆</w:t>
      </w:r>
      <w:r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>http://www.dtxsmuseum.com/index.aspx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中国国家博物馆专家讲座：《中国情怀：秦汉文明与中外交通》</w:t>
      </w:r>
      <w:r>
        <w:rPr>
          <w:sz w:val="24"/>
        </w:rPr>
        <w:t xml:space="preserve"> 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http://www.chnmuseum.cn/sp/gbjt_150/201812/t20181220_32564.shtml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附录文章：</w:t>
      </w:r>
    </w:p>
    <w:p w:rsidR="00BA0584" w:rsidRDefault="00BA058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《携手推进</w:t>
      </w:r>
      <w:r>
        <w:rPr>
          <w:sz w:val="24"/>
        </w:rPr>
        <w:t>“</w:t>
      </w:r>
      <w:r>
        <w:rPr>
          <w:rFonts w:hint="eastAsia"/>
          <w:sz w:val="24"/>
        </w:rPr>
        <w:t>一带一路</w:t>
      </w:r>
      <w:r>
        <w:rPr>
          <w:sz w:val="24"/>
        </w:rPr>
        <w:t>”</w:t>
      </w:r>
      <w:r>
        <w:rPr>
          <w:rFonts w:hint="eastAsia"/>
          <w:sz w:val="24"/>
        </w:rPr>
        <w:t>建设》节选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2000</w:t>
      </w:r>
      <w:r>
        <w:rPr>
          <w:rFonts w:hint="eastAsia"/>
          <w:sz w:val="24"/>
        </w:rPr>
        <w:t>多年前，我们的先辈筚路蓝缕，穿越草原沙漠，开辟出联通亚欧非的陆上丝绸之路；我们的先辈扬帆远航，穿越惊涛骇浪，闯荡出连接东西方的海上丝绸之路。古丝绸之路打开了各国友好交往的新窗口，书写了人类发展进步的新篇章。中国陕西历史博物馆珍藏的千年“鎏金铜蚕”，在印度尼西亚发现的千年沉船“黑石号”等，见证了这段历史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古丝绸之路绵亘万里，延续千年，积淀了以和平合作、开放包容、互学互鉴、互利共赢为核心的丝路精神。这是人类文明的宝贵遗产。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——</w:t>
      </w:r>
      <w:r>
        <w:rPr>
          <w:rFonts w:hint="eastAsia"/>
          <w:sz w:val="24"/>
        </w:rPr>
        <w:t>和平合作。公元前</w:t>
      </w:r>
      <w:r>
        <w:rPr>
          <w:sz w:val="24"/>
        </w:rPr>
        <w:t>140</w:t>
      </w:r>
      <w:r>
        <w:rPr>
          <w:rFonts w:hint="eastAsia"/>
          <w:sz w:val="24"/>
        </w:rPr>
        <w:t>多年的中国汉代，一支从长安出发的和平使团，开始打通东方通往西方的道路，完成了“凿空之旅”，这就是著名的张骞出使西域。中国唐宋元时期，陆上和海上丝绸之路同步发展，中国、意大利、摩洛哥的旅行家杜环、马可·波罗、伊本·白图泰都在陆上和海上丝绸之路留下了历史印记。</w:t>
      </w:r>
      <w:r>
        <w:rPr>
          <w:sz w:val="24"/>
        </w:rPr>
        <w:t>15</w:t>
      </w:r>
      <w:r>
        <w:rPr>
          <w:rFonts w:hint="eastAsia"/>
          <w:sz w:val="24"/>
        </w:rPr>
        <w:t>世纪初的明代，中国著名航海家郑和七次远洋航海，留下千古佳话。这些开拓事业之所以名垂青史，是因为使用的不是战马和长矛，而是驼队和善意；依靠的不是坚船和利炮，而是宝船和友谊。一代又一代“丝路人”架起了东西方合作的纽带、和平的桥梁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——</w:t>
      </w:r>
      <w:r>
        <w:rPr>
          <w:rFonts w:hint="eastAsia"/>
          <w:sz w:val="24"/>
        </w:rPr>
        <w:t>开放包容。古丝绸之路跨越尼罗河流域、底格里斯河和幼发拉底河流域、印度河和恒河流域、黄河和长江流域，跨越埃及文明、巴比伦文明、印度文明、中华文明的发祥地，跨越佛教、基督教、伊斯兰教信众的汇集地，跨越不同国度和肤色人民的聚居地。不同文明、宗教、种族求同存异、开放包容，并肩书写相互尊重的壮丽诗篇，携手绘就共同发展的美好画卷。酒泉、敦煌、吐鲁番、喀什、撒马尔罕、巴格达、君士坦丁堡等古城，宁波、泉州、广州、北海、科伦坡、吉达、亚历山大等地的古港，就是记载这段历史的“活化石”。历史告诉我们：文明在开放中发展，民族在融合中共存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——</w:t>
      </w:r>
      <w:r>
        <w:rPr>
          <w:rFonts w:hint="eastAsia"/>
          <w:sz w:val="24"/>
        </w:rPr>
        <w:t>互学互鉴。古丝绸之路不仅是一条通商易货之道，更是一条知识交流之路。沿着古丝绸之路，中国将丝绸、瓷器、漆器、铁器传到西方，也为中国带来了胡椒、亚麻、香料、葡萄、石榴。沿着古丝绸之路，佛教、伊斯兰教及阿拉伯的天文、历法、医药传入中国，中国的四大发明、养蚕技术也由此传向世界。更为重要的是，商品和知识交流带来了观念创新。比如，佛教源自印度，在中国发扬光大，在东南亚得到传承。儒家文化起源中国，受到欧洲莱布尼茨、伏尔泰等思想家的推崇。这是交流的魅力、互鉴的成果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——</w:t>
      </w:r>
      <w:r>
        <w:rPr>
          <w:rFonts w:hint="eastAsia"/>
          <w:sz w:val="24"/>
        </w:rPr>
        <w:t>互利共赢。古丝绸之路见证了陆上“使者相望于道，商旅不绝于途”的盛况，也见证了海上“舶交海中，不知其数”的繁华。在这条大动脉上，资金、技术、人员等生产要素自由流动，商品、资源、成果等实现共享。阿拉木图、撒马尔罕、长安等重镇和苏尔港、广州等良港兴旺发达，罗马、安息、贵霜等古国欣欣向荣，中国汉唐迎来盛世。古丝绸之路创造了地区大发展大繁荣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历史是最好的老师。这段历史表明，无论相隔多远，只要我们勇敢迈出第一步，坚持相向而行，就能走出一条相遇相知、共同发展之路，走向幸福安宁和谐美好的远方。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1</w:t>
      </w:r>
      <w:r>
        <w:rPr>
          <w:rFonts w:hint="eastAsia"/>
          <w:sz w:val="24"/>
        </w:rPr>
        <w:t>：丝路精神是什么？</w:t>
      </w:r>
    </w:p>
    <w:p w:rsidR="00BA0584" w:rsidRDefault="00BA058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2</w:t>
      </w:r>
      <w:r>
        <w:rPr>
          <w:rFonts w:hint="eastAsia"/>
          <w:sz w:val="24"/>
        </w:rPr>
        <w:t>：根据上文，结合相关史实，谈谈你对丝路精神的理解。</w:t>
      </w:r>
    </w:p>
    <w:sectPr w:rsidR="00BA0584" w:rsidSect="005B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ADB"/>
    <w:rsid w:val="000C5018"/>
    <w:rsid w:val="005B0ADB"/>
    <w:rsid w:val="00A44DF0"/>
    <w:rsid w:val="00BA0584"/>
    <w:rsid w:val="00C8488D"/>
    <w:rsid w:val="00E46AFA"/>
    <w:rsid w:val="020025DB"/>
    <w:rsid w:val="04E06946"/>
    <w:rsid w:val="10150BBC"/>
    <w:rsid w:val="104B46BB"/>
    <w:rsid w:val="13B75868"/>
    <w:rsid w:val="1CCD761A"/>
    <w:rsid w:val="29EF48B0"/>
    <w:rsid w:val="2A614E2B"/>
    <w:rsid w:val="2F0C438B"/>
    <w:rsid w:val="3B3F6D15"/>
    <w:rsid w:val="403F54F3"/>
    <w:rsid w:val="43CE5784"/>
    <w:rsid w:val="55534297"/>
    <w:rsid w:val="610F5E16"/>
    <w:rsid w:val="68614526"/>
    <w:rsid w:val="694847E3"/>
    <w:rsid w:val="77196CE6"/>
    <w:rsid w:val="7F33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0A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271</Words>
  <Characters>1547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325</cp:lastModifiedBy>
  <cp:revision>2</cp:revision>
  <dcterms:created xsi:type="dcterms:W3CDTF">2014-10-29T12:08:00Z</dcterms:created>
  <dcterms:modified xsi:type="dcterms:W3CDTF">2020-02-19T03:22:00Z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