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Style w:val="7"/>
          <w:rFonts w:ascii="黑体" w:hAnsi="黑体" w:eastAsia="黑体" w:cs="Times New Roman"/>
          <w:bCs/>
          <w:sz w:val="32"/>
          <w:szCs w:val="32"/>
        </w:rPr>
      </w:pPr>
      <w:r>
        <w:rPr>
          <w:rStyle w:val="7"/>
          <w:rFonts w:ascii="黑体" w:hAnsi="黑体" w:eastAsia="黑体" w:cs="Times New Roman"/>
          <w:bCs/>
          <w:sz w:val="32"/>
          <w:szCs w:val="32"/>
        </w:rPr>
        <w:t>拓展</w:t>
      </w:r>
      <w:r>
        <w:rPr>
          <w:rStyle w:val="7"/>
          <w:rFonts w:hint="eastAsia" w:ascii="黑体" w:hAnsi="黑体" w:eastAsia="黑体" w:cs="Times New Roman"/>
          <w:bCs/>
          <w:sz w:val="32"/>
          <w:szCs w:val="32"/>
        </w:rPr>
        <w:t>任务</w:t>
      </w:r>
    </w:p>
    <w:p>
      <w:pPr>
        <w:spacing w:line="312" w:lineRule="auto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b/>
        </w:rPr>
        <w:t xml:space="preserve">课时题目 </w:t>
      </w:r>
      <w:r>
        <w:rPr>
          <w:rFonts w:hint="eastAsia" w:ascii="宋体" w:hAnsi="宋体" w:eastAsia="宋体" w:cs="黑体"/>
          <w:sz w:val="32"/>
          <w:szCs w:val="36"/>
        </w:rPr>
        <w:tab/>
      </w:r>
      <w:r>
        <w:rPr>
          <w:rFonts w:hint="eastAsia" w:ascii="宋体" w:hAnsi="宋体" w:eastAsia="宋体"/>
        </w:rPr>
        <w:t>8-</w:t>
      </w:r>
      <w:r>
        <w:rPr>
          <w:rFonts w:hint="eastAsia" w:ascii="宋体" w:hAnsi="宋体" w:eastAsia="宋体"/>
          <w:lang w:val="en-US" w:eastAsia="zh-CN"/>
        </w:rPr>
        <w:t>3-3</w:t>
      </w:r>
      <w:bookmarkStart w:id="0" w:name="_GoBack"/>
      <w:bookmarkEnd w:id="0"/>
      <w:r>
        <w:rPr>
          <w:rFonts w:hint="eastAsia" w:ascii="宋体" w:hAnsi="宋体" w:eastAsia="宋体"/>
        </w:rPr>
        <w:t>染色体、DNA与基因</w:t>
      </w:r>
    </w:p>
    <w:p>
      <w:pPr>
        <w:spacing w:line="312" w:lineRule="auto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</w: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2019</w:t>
      </w:r>
      <w:r>
        <w:rPr>
          <w:rFonts w:hint="eastAsia" w:ascii="宋体" w:hAnsi="宋体" w:eastAsia="宋体" w:cs="Times New Roman"/>
          <w:szCs w:val="21"/>
        </w:rPr>
        <w:t>海淀一模）油菜是重要的油料作物，通过杂交可以增加产量。然而油菜花是两性花，如图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所示。杂交过程中人工去除雄蕊的操作非常繁琐，为解决这一问题，研究者选育出雄性不育类型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宋体" w:hAnsi="宋体" w:eastAsia="宋体" w:cs="Times New Roman"/>
          <w:szCs w:val="21"/>
        </w:rPr>
        <w:t>，如图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（雌蕊正常，雄蕊退化无花粉）。请回答下列问题。</w:t>
      </w:r>
    </w:p>
    <w:p>
      <w:pPr>
        <w:spacing w:line="312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-3175</wp:posOffset>
            </wp:positionV>
            <wp:extent cx="2185035" cy="1306195"/>
            <wp:effectExtent l="0" t="0" r="5715" b="8255"/>
            <wp:wrapNone/>
            <wp:docPr id="1" name="图片 1" descr="4adb461eef978008aefc303782f2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db461eef978008aefc303782f2b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12" w:lineRule="auto"/>
        <w:rPr>
          <w:rFonts w:ascii="宋体" w:hAnsi="宋体" w:eastAsia="宋体" w:cs="Times New Roman"/>
          <w:szCs w:val="21"/>
        </w:rPr>
      </w:pPr>
    </w:p>
    <w:p>
      <w:pPr>
        <w:spacing w:line="312" w:lineRule="auto"/>
        <w:rPr>
          <w:rFonts w:ascii="宋体" w:hAnsi="宋体" w:eastAsia="宋体" w:cs="Times New Roman"/>
          <w:szCs w:val="21"/>
        </w:rPr>
      </w:pPr>
    </w:p>
    <w:p>
      <w:pPr>
        <w:spacing w:line="312" w:lineRule="auto"/>
        <w:rPr>
          <w:rFonts w:ascii="宋体" w:hAnsi="宋体" w:eastAsia="宋体" w:cs="Times New Roman"/>
          <w:szCs w:val="21"/>
        </w:rPr>
      </w:pPr>
    </w:p>
    <w:p>
      <w:pPr>
        <w:spacing w:line="312" w:lineRule="auto"/>
        <w:rPr>
          <w:rFonts w:ascii="宋体" w:hAnsi="宋体" w:eastAsia="宋体" w:cs="Times New Roman"/>
          <w:szCs w:val="21"/>
        </w:rPr>
      </w:pPr>
    </w:p>
    <w:p>
      <w:pPr>
        <w:spacing w:line="312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）油菜开花后，图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中_____（填序号）产生的花粉，会落到____（填序号）上，完成传粉、受精作用。</w:t>
      </w:r>
    </w:p>
    <w:p>
      <w:pPr>
        <w:spacing w:line="312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）选用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宋体" w:hAnsi="宋体" w:eastAsia="宋体" w:cs="Times New Roman"/>
          <w:szCs w:val="21"/>
        </w:rPr>
        <w:t>作为母本，这样既能保证油菜通过________传粉，获得杂交后代，又避免了人工去雄的繁琐。</w:t>
      </w:r>
    </w:p>
    <w:p>
      <w:pPr>
        <w:spacing w:line="312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szCs w:val="21"/>
        </w:rPr>
        <w:t>）研究发现，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宋体" w:hAnsi="宋体" w:eastAsia="宋体" w:cs="Times New Roman"/>
          <w:szCs w:val="21"/>
        </w:rPr>
        <w:t>的雄性不育性状由一对隐性基因控制，因此，用纯种父本与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宋体" w:hAnsi="宋体" w:eastAsia="宋体" w:cs="Times New Roman"/>
          <w:szCs w:val="21"/>
        </w:rPr>
        <w:t>杂交，从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宋体" w:hAnsi="宋体" w:eastAsia="宋体" w:cs="Times New Roman"/>
          <w:szCs w:val="21"/>
        </w:rPr>
        <w:t>上收获的种子基因组成是__________(用字母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hint="eastAsia" w:ascii="宋体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hint="eastAsia" w:ascii="宋体" w:hAnsi="宋体" w:eastAsia="宋体" w:cs="Times New Roman"/>
          <w:szCs w:val="21"/>
        </w:rPr>
        <w:t>表示)。那么，如何保证年年都有雄性不育的油菜用于杂交，这是生产上亟待解决的问题。</w:t>
      </w:r>
    </w:p>
    <w:p>
      <w:pPr>
        <w:spacing w:line="312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宋体" w:hAnsi="宋体" w:eastAsia="宋体" w:cs="Times New Roman"/>
          <w:szCs w:val="21"/>
        </w:rPr>
        <w:t>）进一步研究发现，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宋体" w:hAnsi="宋体" w:eastAsia="宋体" w:cs="Times New Roman"/>
          <w:szCs w:val="21"/>
        </w:rPr>
        <w:t>具有这样的特性：在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szCs w:val="21"/>
        </w:rPr>
        <w:t>～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hint="eastAsia" w:ascii="宋体" w:hAnsi="宋体" w:eastAsia="宋体" w:cs="Times New Roman"/>
          <w:szCs w:val="21"/>
        </w:rPr>
        <w:t>℃、日照小于</w:t>
      </w:r>
      <w:r>
        <w:rPr>
          <w:rFonts w:ascii="Times New Roman" w:hAnsi="Times New Roman" w:eastAsia="宋体" w:cs="Times New Roman"/>
          <w:szCs w:val="21"/>
        </w:rPr>
        <w:t>12</w:t>
      </w:r>
      <w:r>
        <w:rPr>
          <w:rFonts w:hint="eastAsia" w:ascii="宋体" w:hAnsi="宋体" w:eastAsia="宋体" w:cs="Times New Roman"/>
          <w:szCs w:val="21"/>
        </w:rPr>
        <w:t>小时的条件下表现为雄性可育；在</w:t>
      </w:r>
      <w:r>
        <w:rPr>
          <w:rFonts w:ascii="Times New Roman" w:hAnsi="Times New Roman" w:eastAsia="宋体" w:cs="Times New Roman"/>
          <w:szCs w:val="21"/>
        </w:rPr>
        <w:t>11</w:t>
      </w:r>
      <w:r>
        <w:rPr>
          <w:rFonts w:hint="eastAsia" w:ascii="宋体" w:hAnsi="宋体" w:eastAsia="宋体" w:cs="Times New Roman"/>
          <w:szCs w:val="21"/>
        </w:rPr>
        <w:t>～</w:t>
      </w:r>
      <w:r>
        <w:rPr>
          <w:rFonts w:ascii="Times New Roman" w:hAnsi="Times New Roman" w:eastAsia="宋体" w:cs="Times New Roman"/>
          <w:szCs w:val="21"/>
        </w:rPr>
        <w:t>23</w:t>
      </w:r>
      <w:r>
        <w:rPr>
          <w:rFonts w:hint="eastAsia" w:ascii="宋体" w:hAnsi="宋体" w:eastAsia="宋体" w:cs="Times New Roman"/>
          <w:szCs w:val="21"/>
        </w:rPr>
        <w:t>℃、日照大于</w:t>
      </w:r>
      <w:r>
        <w:rPr>
          <w:rFonts w:ascii="Times New Roman" w:hAnsi="Times New Roman" w:eastAsia="宋体" w:cs="Times New Roman"/>
          <w:szCs w:val="21"/>
        </w:rPr>
        <w:t>12</w:t>
      </w:r>
      <w:r>
        <w:rPr>
          <w:rFonts w:hint="eastAsia" w:ascii="宋体" w:hAnsi="宋体" w:eastAsia="宋体" w:cs="Times New Roman"/>
          <w:szCs w:val="21"/>
        </w:rPr>
        <w:t>小时的条件下表现为雄性不育。因此，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宋体" w:hAnsi="宋体" w:eastAsia="宋体" w:cs="Times New Roman"/>
          <w:szCs w:val="21"/>
        </w:rPr>
        <w:t>的育性这一性状是_____</w:t>
      </w:r>
      <w:r>
        <w:rPr>
          <w:rFonts w:ascii="宋体" w:hAnsi="宋体" w:eastAsia="宋体" w:cs="TimesNewRomanPSMT"/>
          <w:kern w:val="0"/>
          <w:szCs w:val="21"/>
        </w:rPr>
        <w:t>___</w:t>
      </w:r>
      <w:r>
        <w:rPr>
          <w:rFonts w:hint="eastAsia" w:ascii="宋体" w:hAnsi="宋体" w:eastAsia="宋体" w:cs="Times New Roman"/>
          <w:szCs w:val="21"/>
        </w:rPr>
        <w:t>________共同作用的结果。保留部分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hint="eastAsia" w:ascii="宋体" w:hAnsi="宋体" w:eastAsia="宋体" w:cs="Times New Roman"/>
          <w:szCs w:val="21"/>
        </w:rPr>
        <w:t>在_____________________条件下种植，即可收获具有雄性不育性状的后代。</w:t>
      </w:r>
    </w:p>
    <w:p>
      <w:pPr>
        <w:spacing w:line="312" w:lineRule="auto"/>
        <w:rPr>
          <w:rFonts w:ascii="宋体" w:hAnsi="宋体" w:eastAsia="宋体" w:cs="AdobeSongStd-Light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2.</w: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2019</w:t>
      </w:r>
      <w:r>
        <w:rPr>
          <w:rFonts w:hint="eastAsia" w:ascii="宋体" w:hAnsi="宋体" w:eastAsia="宋体" w:cs="Times New Roman"/>
          <w:szCs w:val="21"/>
        </w:rPr>
        <w:t>房山一模）</w:t>
      </w:r>
      <w:r>
        <w:rPr>
          <w:rFonts w:hint="eastAsia" w:ascii="宋体" w:hAnsi="宋体" w:eastAsia="宋体" w:cs="AdobeSongStd-Light"/>
          <w:kern w:val="0"/>
          <w:szCs w:val="21"/>
        </w:rPr>
        <w:t>请根据资料，回答下列问题：</w:t>
      </w:r>
    </w:p>
    <w:p>
      <w:pPr>
        <w:spacing w:line="312" w:lineRule="auto"/>
        <w:ind w:firstLine="422" w:firstLineChars="200"/>
        <w:rPr>
          <w:rFonts w:ascii="楷体" w:hAnsi="楷体" w:eastAsia="楷体" w:cs="Times New Roman"/>
        </w:rPr>
      </w:pPr>
      <w:r>
        <w:rPr>
          <w:rFonts w:ascii="宋体" w:hAnsi="宋体" w:eastAsia="宋体" w:cs="Times New Roman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654685</wp:posOffset>
            </wp:positionV>
            <wp:extent cx="1685290" cy="17995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499" cy="17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Times New Roman"/>
        </w:rPr>
        <w:t>炎炎夏日，人们喜食西瓜来消暑解渴。西瓜的果肉（西瓜的中果皮和内果皮肉质化，就是食用的果肉）颜色有红色和黄色。无子西瓜与普通西瓜相比，植株的茎粗壮，叶片、果实和种子都比较大，糖类和蛋白质等营养物质的含量都有所增加，深受消费者的欢迎。</w:t>
      </w:r>
    </w:p>
    <w:p>
      <w:pPr>
        <w:spacing w:line="312" w:lineRule="auto"/>
        <w:ind w:firstLine="420" w:firstLine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目前常用培育无子西瓜的方法是用秋水仙素处理萌发的种子或</w:t>
      </w:r>
    </w:p>
    <w:p>
      <w:pPr>
        <w:spacing w:line="312" w:lineRule="auto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幼苗，再与普通西瓜杂交而获得。如图是无子西瓜（体细胞内含</w:t>
      </w:r>
    </w:p>
    <w:p>
      <w:pPr>
        <w:spacing w:line="312" w:lineRule="auto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33</w:t>
      </w:r>
      <w:r>
        <w:rPr>
          <w:rFonts w:hint="eastAsia" w:ascii="楷体" w:hAnsi="楷体" w:eastAsia="楷体" w:cs="Times New Roman"/>
        </w:rPr>
        <w:t>条染色体）具体培育过程：将人们平常食用的普通西瓜</w:t>
      </w:r>
      <w:r>
        <w:rPr>
          <w:rFonts w:ascii="楷体" w:hAnsi="楷体" w:eastAsia="楷体" w:cs="Times New Roman"/>
        </w:rPr>
        <w:t>A</w:t>
      </w:r>
      <w:r>
        <w:rPr>
          <w:rFonts w:hint="eastAsia" w:ascii="楷体" w:hAnsi="楷体" w:eastAsia="楷体" w:cs="Times New Roman"/>
        </w:rPr>
        <w:t>（体细</w:t>
      </w:r>
    </w:p>
    <w:p>
      <w:pPr>
        <w:spacing w:line="312" w:lineRule="auto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胞内含</w:t>
      </w:r>
      <w:r>
        <w:rPr>
          <w:rFonts w:ascii="楷体" w:hAnsi="楷体" w:eastAsia="楷体" w:cs="Times New Roman"/>
        </w:rPr>
        <w:t>22</w:t>
      </w:r>
      <w:r>
        <w:rPr>
          <w:rFonts w:hint="eastAsia" w:ascii="楷体" w:hAnsi="楷体" w:eastAsia="楷体" w:cs="Times New Roman"/>
        </w:rPr>
        <w:t>条染色体）在其幼苗期用秋水仙素（当秋水仙素作用于</w:t>
      </w:r>
    </w:p>
    <w:p>
      <w:pPr>
        <w:spacing w:line="312" w:lineRule="auto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正在分裂的细胞时，会使细胞内染色体不分离，从而引起细胞内染</w:t>
      </w:r>
    </w:p>
    <w:p>
      <w:pPr>
        <w:spacing w:line="312" w:lineRule="auto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色体数目加倍）处理，得到染色体数目加倍的西瓜</w:t>
      </w:r>
      <w:r>
        <w:rPr>
          <w:rFonts w:ascii="楷体" w:hAnsi="楷体" w:eastAsia="楷体" w:cs="Times New Roman"/>
        </w:rPr>
        <w:t>B</w:t>
      </w:r>
      <w:r>
        <w:rPr>
          <w:rFonts w:hint="eastAsia" w:ascii="楷体" w:hAnsi="楷体" w:eastAsia="楷体" w:cs="Times New Roman"/>
        </w:rPr>
        <w:t>植株（体细胞</w:t>
      </w:r>
    </w:p>
    <w:p>
      <w:pPr>
        <w:spacing w:line="312" w:lineRule="auto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内含</w:t>
      </w:r>
      <w:r>
        <w:rPr>
          <w:rFonts w:ascii="楷体" w:hAnsi="楷体" w:eastAsia="楷体" w:cs="Times New Roman"/>
        </w:rPr>
        <w:t>44</w:t>
      </w:r>
      <w:r>
        <w:rPr>
          <w:rFonts w:hint="eastAsia" w:ascii="楷体" w:hAnsi="楷体" w:eastAsia="楷体" w:cs="Times New Roman"/>
        </w:rPr>
        <w:t>条染色体），待其植株开花时，授以西瓜</w:t>
      </w:r>
      <w:r>
        <w:rPr>
          <w:rFonts w:ascii="楷体" w:hAnsi="楷体" w:eastAsia="楷体" w:cs="Times New Roman"/>
        </w:rPr>
        <w:t>A</w:t>
      </w:r>
      <w:r>
        <w:rPr>
          <w:rFonts w:hint="eastAsia" w:ascii="楷体" w:hAnsi="楷体" w:eastAsia="楷体" w:cs="Times New Roman"/>
        </w:rPr>
        <w:t>成熟的花粉得到</w:t>
      </w:r>
    </w:p>
    <w:p>
      <w:pPr>
        <w:spacing w:line="312" w:lineRule="auto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>种子</w:t>
      </w:r>
      <w:r>
        <w:rPr>
          <w:rFonts w:ascii="楷体" w:hAnsi="楷体" w:eastAsia="楷体" w:cs="Times New Roman"/>
        </w:rPr>
        <w:t>C</w:t>
      </w:r>
      <w:r>
        <w:rPr>
          <w:rFonts w:hint="eastAsia" w:ascii="楷体" w:hAnsi="楷体" w:eastAsia="楷体" w:cs="Times New Roman"/>
        </w:rPr>
        <w:t>（种子</w:t>
      </w:r>
      <w:r>
        <w:rPr>
          <w:rFonts w:ascii="楷体" w:hAnsi="楷体" w:eastAsia="楷体" w:cs="Times New Roman"/>
        </w:rPr>
        <w:t>C</w:t>
      </w:r>
      <w:r>
        <w:rPr>
          <w:rFonts w:hint="eastAsia" w:ascii="楷体" w:hAnsi="楷体" w:eastAsia="楷体" w:cs="Times New Roman"/>
        </w:rPr>
        <w:t>的胚中含</w:t>
      </w:r>
      <w:r>
        <w:rPr>
          <w:rFonts w:ascii="楷体" w:hAnsi="楷体" w:eastAsia="楷体" w:cs="Times New Roman"/>
        </w:rPr>
        <w:t>33</w:t>
      </w:r>
      <w:r>
        <w:rPr>
          <w:rFonts w:hint="eastAsia" w:ascii="楷体" w:hAnsi="楷体" w:eastAsia="楷体" w:cs="Times New Roman"/>
        </w:rPr>
        <w:t>条染色体）。第二年把种子</w:t>
      </w:r>
      <w:r>
        <w:rPr>
          <w:rFonts w:ascii="楷体" w:hAnsi="楷体" w:eastAsia="楷体" w:cs="Times New Roman"/>
        </w:rPr>
        <w:t>C</w:t>
      </w:r>
      <w:r>
        <w:rPr>
          <w:rFonts w:hint="eastAsia" w:ascii="楷体" w:hAnsi="楷体" w:eastAsia="楷体" w:cs="Times New Roman"/>
        </w:rPr>
        <w:t>种下去，当植株</w:t>
      </w:r>
      <w:r>
        <w:rPr>
          <w:rFonts w:ascii="楷体" w:hAnsi="楷体" w:eastAsia="楷体" w:cs="Times New Roman"/>
        </w:rPr>
        <w:t>C</w:t>
      </w:r>
      <w:r>
        <w:rPr>
          <w:rFonts w:hint="eastAsia" w:ascii="楷体" w:hAnsi="楷体" w:eastAsia="楷体" w:cs="Times New Roman"/>
        </w:rPr>
        <w:t>开花时，授以普通西瓜</w:t>
      </w:r>
      <w:r>
        <w:rPr>
          <w:rFonts w:ascii="楷体" w:hAnsi="楷体" w:eastAsia="楷体" w:cs="Times New Roman"/>
        </w:rPr>
        <w:t>A</w:t>
      </w:r>
      <w:r>
        <w:rPr>
          <w:rFonts w:hint="eastAsia" w:ascii="楷体" w:hAnsi="楷体" w:eastAsia="楷体" w:cs="Times New Roman"/>
        </w:rPr>
        <w:t>成熟的花粉，刺激子房发育成为果实（西瓜）。由于含有</w:t>
      </w:r>
      <w:r>
        <w:rPr>
          <w:rFonts w:ascii="楷体" w:hAnsi="楷体" w:eastAsia="楷体" w:cs="Times New Roman"/>
        </w:rPr>
        <w:t>33</w:t>
      </w:r>
      <w:r>
        <w:rPr>
          <w:rFonts w:hint="eastAsia" w:ascii="楷体" w:hAnsi="楷体" w:eastAsia="楷体" w:cs="Times New Roman"/>
        </w:rPr>
        <w:t>条染色体的植株不能形成正常的生殖细胞，胚珠不能发育成为种子，就得到了无子西瓜。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ascii="宋体" w:hAnsi="宋体" w:eastAsia="宋体" w:cs="AdobeSongStd-Light"/>
          <w:kern w:val="0"/>
          <w:szCs w:val="21"/>
        </w:rPr>
      </w:pPr>
      <w:r>
        <w:rPr>
          <w:rFonts w:hint="eastAsia" w:ascii="宋体" w:hAnsi="宋体" w:eastAsia="宋体" w:cs="AdobeSongStd-Light"/>
          <w:kern w:val="0"/>
          <w:szCs w:val="21"/>
        </w:rPr>
        <w:t>（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宋体" w:hAnsi="宋体" w:eastAsia="宋体" w:cs="AdobeSongStd-Light"/>
          <w:kern w:val="0"/>
          <w:szCs w:val="21"/>
        </w:rPr>
        <w:t>）无子西瓜的茎粗壮，叶片、果实和种子都比较大，糖类和蛋白质等营养物质的含量高。这些形态、结构和生理特性在遗传学上被称为</w:t>
      </w:r>
      <w:r>
        <w:rPr>
          <w:rFonts w:ascii="宋体" w:hAnsi="宋体" w:eastAsia="宋体" w:cs="TimesNewRomanPSMT"/>
          <w:kern w:val="0"/>
          <w:szCs w:val="21"/>
        </w:rPr>
        <w:t>_________</w:t>
      </w:r>
      <w:r>
        <w:rPr>
          <w:rFonts w:hint="eastAsia" w:ascii="宋体" w:hAnsi="宋体" w:eastAsia="宋体" w:cs="AdobeSongStd-Light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ascii="宋体" w:hAnsi="宋体" w:eastAsia="宋体" w:cs="AdobeSongStd-Light"/>
          <w:kern w:val="0"/>
          <w:szCs w:val="21"/>
        </w:rPr>
      </w:pPr>
      <w:r>
        <w:rPr>
          <w:rFonts w:hint="eastAsia" w:ascii="宋体" w:hAnsi="宋体" w:eastAsia="宋体" w:cs="AdobeSongStd-Light"/>
          <w:kern w:val="0"/>
          <w:szCs w:val="21"/>
        </w:rPr>
        <w:t>（</w:t>
      </w:r>
      <w:r>
        <w:rPr>
          <w:rFonts w:ascii="Times New Roman" w:hAnsi="Times New Roman" w:eastAsia="宋体" w:cs="Times New Roman"/>
          <w:kern w:val="0"/>
          <w:szCs w:val="21"/>
        </w:rPr>
        <w:t>2</w:t>
      </w:r>
      <w:r>
        <w:rPr>
          <w:rFonts w:hint="eastAsia" w:ascii="宋体" w:hAnsi="宋体" w:eastAsia="宋体" w:cs="AdobeSongStd-Light"/>
          <w:kern w:val="0"/>
          <w:szCs w:val="21"/>
        </w:rPr>
        <w:t>）西瓜</w:t>
      </w:r>
      <w:r>
        <w:rPr>
          <w:rFonts w:ascii="Times New Roman" w:hAnsi="Times New Roman" w:eastAsia="宋体" w:cs="Times New Roman"/>
          <w:kern w:val="0"/>
          <w:szCs w:val="21"/>
        </w:rPr>
        <w:t>B</w:t>
      </w:r>
      <w:r>
        <w:rPr>
          <w:rFonts w:hint="eastAsia" w:ascii="宋体" w:hAnsi="宋体" w:eastAsia="宋体" w:cs="AdobeSongStd-Light"/>
          <w:kern w:val="0"/>
          <w:szCs w:val="21"/>
        </w:rPr>
        <w:t>中体细胞含</w:t>
      </w:r>
      <w:r>
        <w:rPr>
          <w:rFonts w:ascii="Times New Roman" w:hAnsi="Times New Roman" w:eastAsia="宋体" w:cs="Times New Roman"/>
          <w:kern w:val="0"/>
          <w:szCs w:val="21"/>
        </w:rPr>
        <w:t>44</w:t>
      </w:r>
      <w:r>
        <w:rPr>
          <w:rFonts w:hint="eastAsia" w:ascii="宋体" w:hAnsi="宋体" w:eastAsia="宋体" w:cs="AdobeSongStd-Light"/>
          <w:kern w:val="0"/>
          <w:szCs w:val="21"/>
        </w:rPr>
        <w:t>条染色体，其产生的生殖细胞中含</w:t>
      </w:r>
      <w:r>
        <w:rPr>
          <w:rFonts w:ascii="宋体" w:hAnsi="宋体" w:eastAsia="宋体" w:cs="TimesNewRomanPSMT"/>
          <w:kern w:val="0"/>
          <w:szCs w:val="21"/>
        </w:rPr>
        <w:t>_________</w:t>
      </w:r>
      <w:r>
        <w:rPr>
          <w:rFonts w:hint="eastAsia" w:ascii="宋体" w:hAnsi="宋体" w:eastAsia="宋体" w:cs="AdobeSongStd-Light"/>
          <w:kern w:val="0"/>
          <w:szCs w:val="21"/>
        </w:rPr>
        <w:t>条染色体。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ascii="宋体" w:hAnsi="宋体" w:eastAsia="宋体" w:cs="AdobeSongStd-Light"/>
          <w:kern w:val="0"/>
          <w:szCs w:val="21"/>
        </w:rPr>
      </w:pPr>
      <w:r>
        <w:rPr>
          <w:rFonts w:hint="eastAsia" w:ascii="宋体" w:hAnsi="宋体" w:eastAsia="宋体" w:cs="AdobeSongStd-Light"/>
          <w:kern w:val="0"/>
          <w:szCs w:val="21"/>
        </w:rPr>
        <w:t>（</w:t>
      </w:r>
      <w:r>
        <w:rPr>
          <w:rFonts w:ascii="Times New Roman" w:hAnsi="Times New Roman" w:eastAsia="宋体" w:cs="Times New Roman"/>
          <w:kern w:val="0"/>
          <w:szCs w:val="21"/>
        </w:rPr>
        <w:t>3</w:t>
      </w:r>
      <w:r>
        <w:rPr>
          <w:rFonts w:hint="eastAsia" w:ascii="宋体" w:hAnsi="宋体" w:eastAsia="宋体" w:cs="AdobeSongStd-Light"/>
          <w:kern w:val="0"/>
          <w:szCs w:val="21"/>
        </w:rPr>
        <w:t>）将西瓜种子</w:t>
      </w:r>
      <w:r>
        <w:rPr>
          <w:rFonts w:ascii="Times New Roman" w:hAnsi="Times New Roman" w:eastAsia="宋体" w:cs="Times New Roman"/>
          <w:kern w:val="0"/>
          <w:szCs w:val="21"/>
        </w:rPr>
        <w:t>C</w:t>
      </w:r>
      <w:r>
        <w:rPr>
          <w:rFonts w:hint="eastAsia" w:ascii="宋体" w:hAnsi="宋体" w:eastAsia="宋体" w:cs="AdobeSongStd-Light"/>
          <w:kern w:val="0"/>
          <w:szCs w:val="21"/>
        </w:rPr>
        <w:t>种植在土壤中，种子结构中最先突破种皮的是</w:t>
      </w:r>
      <w:r>
        <w:rPr>
          <w:rFonts w:ascii="宋体" w:hAnsi="宋体" w:eastAsia="宋体" w:cs="TimesNewRomanPSMT"/>
          <w:kern w:val="0"/>
          <w:szCs w:val="21"/>
        </w:rPr>
        <w:t>_________</w:t>
      </w:r>
      <w:r>
        <w:rPr>
          <w:rFonts w:hint="eastAsia" w:ascii="宋体" w:hAnsi="宋体" w:eastAsia="宋体" w:cs="AdobeSongStd-Light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12" w:lineRule="auto"/>
        <w:jc w:val="left"/>
        <w:rPr>
          <w:rFonts w:ascii="宋体" w:hAnsi="宋体" w:eastAsia="宋体" w:cs="AdobeSongStd-Light"/>
          <w:kern w:val="0"/>
          <w:szCs w:val="21"/>
        </w:rPr>
      </w:pPr>
      <w:r>
        <w:rPr>
          <w:rFonts w:hint="eastAsia" w:ascii="宋体" w:hAnsi="宋体" w:eastAsia="宋体" w:cs="AdobeSongStd-Light"/>
          <w:kern w:val="0"/>
          <w:szCs w:val="21"/>
        </w:rPr>
        <w:t>（</w:t>
      </w:r>
      <w:r>
        <w:rPr>
          <w:rFonts w:ascii="Times New Roman" w:hAnsi="Times New Roman" w:eastAsia="宋体" w:cs="Times New Roman"/>
          <w:kern w:val="0"/>
          <w:szCs w:val="21"/>
        </w:rPr>
        <w:t>4</w:t>
      </w:r>
      <w:r>
        <w:rPr>
          <w:rFonts w:hint="eastAsia" w:ascii="宋体" w:hAnsi="宋体" w:eastAsia="宋体" w:cs="AdobeSongStd-Light"/>
          <w:kern w:val="0"/>
          <w:szCs w:val="21"/>
        </w:rPr>
        <w:t>）无子西瓜形成的原因是含有</w:t>
      </w:r>
      <w:r>
        <w:rPr>
          <w:rFonts w:ascii="Times New Roman" w:hAnsi="Times New Roman" w:eastAsia="宋体" w:cs="Times New Roman"/>
          <w:kern w:val="0"/>
          <w:szCs w:val="21"/>
        </w:rPr>
        <w:t>33</w:t>
      </w:r>
      <w:r>
        <w:rPr>
          <w:rFonts w:hint="eastAsia" w:ascii="宋体" w:hAnsi="宋体" w:eastAsia="宋体" w:cs="AdobeSongStd-Light"/>
          <w:kern w:val="0"/>
          <w:szCs w:val="21"/>
        </w:rPr>
        <w:t>条染色体的植株不能形成</w:t>
      </w:r>
      <w:r>
        <w:rPr>
          <w:rFonts w:ascii="宋体" w:hAnsi="宋体" w:eastAsia="宋体" w:cs="TimesNewRomanPSMT"/>
          <w:kern w:val="0"/>
          <w:szCs w:val="21"/>
        </w:rPr>
        <w:t>__________________________________</w:t>
      </w:r>
      <w:r>
        <w:rPr>
          <w:rFonts w:hint="eastAsia" w:ascii="宋体" w:hAnsi="宋体" w:eastAsia="宋体" w:cs="AdobeSongStd-Light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12" w:lineRule="auto"/>
        <w:jc w:val="left"/>
        <w:rPr>
          <w:rStyle w:val="7"/>
          <w:rFonts w:ascii="宋体" w:hAnsi="宋体" w:eastAsia="宋体" w:cs="AdobeSongStd-Light"/>
          <w:kern w:val="0"/>
          <w:szCs w:val="21"/>
        </w:rPr>
      </w:pPr>
      <w:r>
        <w:rPr>
          <w:rFonts w:hint="eastAsia" w:ascii="宋体" w:hAnsi="宋体" w:eastAsia="宋体" w:cs="AdobeSongStd-Light"/>
          <w:kern w:val="0"/>
          <w:szCs w:val="21"/>
        </w:rPr>
        <w:t>（</w:t>
      </w:r>
      <w:r>
        <w:rPr>
          <w:rFonts w:ascii="Times New Roman" w:hAnsi="Times New Roman" w:eastAsia="宋体" w:cs="Times New Roman"/>
          <w:kern w:val="0"/>
          <w:szCs w:val="21"/>
        </w:rPr>
        <w:t>5</w:t>
      </w:r>
      <w:r>
        <w:rPr>
          <w:rFonts w:hint="eastAsia" w:ascii="宋体" w:hAnsi="宋体" w:eastAsia="宋体" w:cs="AdobeSongStd-Light"/>
          <w:kern w:val="0"/>
          <w:szCs w:val="21"/>
        </w:rPr>
        <w:t>）西瓜</w:t>
      </w:r>
      <w:r>
        <w:rPr>
          <w:rFonts w:ascii="Times New Roman" w:hAnsi="Times New Roman" w:eastAsia="宋体" w:cs="Times New Roman"/>
          <w:kern w:val="0"/>
          <w:szCs w:val="21"/>
        </w:rPr>
        <w:t>A</w:t>
      </w:r>
      <w:r>
        <w:rPr>
          <w:rFonts w:hint="eastAsia" w:ascii="宋体" w:hAnsi="宋体" w:eastAsia="宋体" w:cs="AdobeSongStd-Light"/>
          <w:kern w:val="0"/>
          <w:szCs w:val="21"/>
        </w:rPr>
        <w:t>果肉的红色（</w:t>
      </w:r>
      <w:r>
        <w:rPr>
          <w:rFonts w:ascii="Times New Roman" w:hAnsi="Times New Roman" w:eastAsia="宋体" w:cs="Times New Roman"/>
          <w:kern w:val="0"/>
          <w:szCs w:val="21"/>
        </w:rPr>
        <w:t>R</w:t>
      </w:r>
      <w:r>
        <w:rPr>
          <w:rFonts w:hint="eastAsia" w:ascii="宋体" w:hAnsi="宋体" w:eastAsia="宋体" w:cs="AdobeSongStd-Light"/>
          <w:kern w:val="0"/>
          <w:szCs w:val="21"/>
        </w:rPr>
        <w:t>）对黄色（</w:t>
      </w:r>
      <w:r>
        <w:rPr>
          <w:rFonts w:ascii="Times New Roman" w:hAnsi="Times New Roman" w:eastAsia="宋体" w:cs="Times New Roman"/>
          <w:kern w:val="0"/>
          <w:szCs w:val="21"/>
        </w:rPr>
        <w:t>r</w:t>
      </w:r>
      <w:r>
        <w:rPr>
          <w:rFonts w:hint="eastAsia" w:ascii="宋体" w:hAnsi="宋体" w:eastAsia="宋体" w:cs="AdobeSongStd-Light"/>
          <w:kern w:val="0"/>
          <w:szCs w:val="21"/>
        </w:rPr>
        <w:t>）为显性，若将红果肉西瓜（</w:t>
      </w:r>
      <w:r>
        <w:rPr>
          <w:rFonts w:ascii="Times New Roman" w:hAnsi="Times New Roman" w:eastAsia="宋体" w:cs="Times New Roman"/>
          <w:kern w:val="0"/>
          <w:szCs w:val="21"/>
        </w:rPr>
        <w:t>RR</w:t>
      </w:r>
      <w:r>
        <w:rPr>
          <w:rFonts w:hint="eastAsia" w:ascii="宋体" w:hAnsi="宋体" w:eastAsia="宋体" w:cs="AdobeSongStd-Light"/>
          <w:kern w:val="0"/>
          <w:szCs w:val="21"/>
        </w:rPr>
        <w:t>）的花粉传到黄果肉西瓜（</w:t>
      </w:r>
      <w:r>
        <w:rPr>
          <w:rFonts w:ascii="Times New Roman" w:hAnsi="Times New Roman" w:eastAsia="宋体" w:cs="Times New Roman"/>
          <w:kern w:val="0"/>
          <w:szCs w:val="21"/>
        </w:rPr>
        <w:t>rr</w:t>
      </w:r>
      <w:r>
        <w:rPr>
          <w:rFonts w:hint="eastAsia" w:ascii="宋体" w:hAnsi="宋体" w:eastAsia="宋体" w:cs="AdobeSongStd-Light"/>
          <w:kern w:val="0"/>
          <w:szCs w:val="21"/>
        </w:rPr>
        <w:t>）的柱头上，则当年黄果肉西瓜植株上结的果实，其果肉的颜色是</w:t>
      </w:r>
      <w:r>
        <w:rPr>
          <w:rFonts w:ascii="宋体" w:hAnsi="宋体" w:eastAsia="宋体" w:cs="AdobeSongStd-Light"/>
          <w:kern w:val="0"/>
          <w:szCs w:val="21"/>
        </w:rPr>
        <w:t>________</w:t>
      </w:r>
      <w:r>
        <w:rPr>
          <w:rFonts w:hint="eastAsia" w:ascii="宋体" w:hAnsi="宋体" w:eastAsia="宋体" w:cs="AdobeSongStd-Light"/>
          <w:kern w:val="0"/>
          <w:szCs w:val="21"/>
        </w:rPr>
        <w:t>，种子中胚的基因组成是</w:t>
      </w:r>
      <w:r>
        <w:rPr>
          <w:rFonts w:ascii="宋体" w:hAnsi="宋体" w:eastAsia="宋体" w:cs="AdobeSongStd-Light"/>
          <w:kern w:val="0"/>
          <w:szCs w:val="21"/>
        </w:rPr>
        <w:t>________</w:t>
      </w:r>
      <w:r>
        <w:rPr>
          <w:rFonts w:hint="eastAsia" w:ascii="宋体" w:hAnsi="宋体" w:eastAsia="宋体" w:cs="AdobeSongStd-Light"/>
          <w:kern w:val="0"/>
          <w:szCs w:val="21"/>
        </w:rPr>
        <w:t>。</w:t>
      </w:r>
    </w:p>
    <w:sectPr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65C96"/>
    <w:rsid w:val="000E4B8F"/>
    <w:rsid w:val="00153C4D"/>
    <w:rsid w:val="002A65C6"/>
    <w:rsid w:val="002F58E7"/>
    <w:rsid w:val="0035582C"/>
    <w:rsid w:val="003625BE"/>
    <w:rsid w:val="003B5693"/>
    <w:rsid w:val="004306EA"/>
    <w:rsid w:val="004C777C"/>
    <w:rsid w:val="00505B0A"/>
    <w:rsid w:val="005B063B"/>
    <w:rsid w:val="005C13FC"/>
    <w:rsid w:val="006A6251"/>
    <w:rsid w:val="00786C3C"/>
    <w:rsid w:val="009165BF"/>
    <w:rsid w:val="0094278D"/>
    <w:rsid w:val="00951283"/>
    <w:rsid w:val="00A15959"/>
    <w:rsid w:val="00A410A2"/>
    <w:rsid w:val="00B75D88"/>
    <w:rsid w:val="00BE1F52"/>
    <w:rsid w:val="00CC7832"/>
    <w:rsid w:val="00D7779C"/>
    <w:rsid w:val="00D8573D"/>
    <w:rsid w:val="00E20507"/>
    <w:rsid w:val="00F16D49"/>
    <w:rsid w:val="6D0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1120</Characters>
  <Lines>9</Lines>
  <Paragraphs>2</Paragraphs>
  <TotalTime>68</TotalTime>
  <ScaleCrop>false</ScaleCrop>
  <LinksUpToDate>false</LinksUpToDate>
  <CharactersWithSpaces>1314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2020-01-30T09:33:00Z</dcterms:created>
  <dc:creator>晓绪 商</dc:creator>
  <cp:lastModifiedBy>Zenia</cp:lastModifiedBy>
  <dcterms:modified xsi:type="dcterms:W3CDTF">2020-02-13T00:35:28Z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