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黑体" w:hAnsi="黑体" w:eastAsia="黑体"/>
          <w:sz w:val="32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 w:eastAsia="宋体"/>
          <w:lang w:val="en-US" w:eastAsia="zh-CN"/>
        </w:rPr>
        <w:t>3-3</w:t>
      </w:r>
      <w:r>
        <w:rPr>
          <w:rFonts w:hint="eastAsia" w:ascii="宋体" w:hAnsi="宋体" w:eastAsia="宋体"/>
        </w:rPr>
        <w:t>染色体、DNA与基因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1.说明DNA是主要的遗传物质。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2.描述染色体、DNA和基因的关系。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hint="eastAsia" w:ascii="宋体" w:hAnsi="宋体" w:eastAsia="宋体"/>
          <w:color w:val="000000"/>
          <w:szCs w:val="21"/>
        </w:rPr>
        <w:t>说明</w:t>
      </w:r>
      <w:r>
        <w:rPr>
          <w:rFonts w:hint="eastAsia" w:ascii="宋体" w:hAnsi="宋体" w:eastAsia="宋体"/>
          <w:szCs w:val="21"/>
        </w:rPr>
        <w:t>生物的性状是由基因控制的。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相关教材内容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北京版《生物学》八年级上册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第十一章  遗传和变异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第一节  生物的性状表现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第二节</w:t>
      </w:r>
      <w:r>
        <w:rPr>
          <w:rFonts w:hint="eastAsia" w:ascii="宋体" w:hAnsi="宋体" w:eastAsia="宋体"/>
        </w:rPr>
        <w:t xml:space="preserve">  生物的性状遗传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学习准备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纸质版或电子版教材、网络学习环境、纸笔等基本学习用具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染色体、DNA和基因的关系</w:t>
      </w:r>
      <w:r>
        <w:rPr>
          <w:rFonts w:hint="eastAsia" w:ascii="宋体" w:hAnsi="宋体" w:eastAsia="宋体"/>
        </w:rPr>
        <w:t>”，完成知识梳理及习题1、2。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1.染色体存在于________中，一条染色体由_____个________分子和许多________组成。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2.________是生物主要的遗传物质，呈____________状，含有_____种不同的碱基。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3.基因是_____________________的DNA片段，一个DNA分子中含有_____个基因。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4.画图表示出细胞核、染色体、DNA、基因之间的结构关系。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1.（</w:t>
      </w:r>
      <w:r>
        <w:rPr>
          <w:rFonts w:hint="eastAsia" w:ascii="宋体" w:hAnsi="宋体" w:eastAsia="宋体"/>
          <w:szCs w:val="21"/>
        </w:rPr>
        <w:t>2020东城期末改编</w:t>
      </w:r>
      <w:r>
        <w:rPr>
          <w:rFonts w:hint="eastAsia" w:ascii="宋体" w:hAnsi="宋体" w:eastAsia="宋体"/>
        </w:rPr>
        <w:t>）</w:t>
      </w:r>
      <w:r>
        <w:rPr>
          <w:rFonts w:hint="eastAsia" w:ascii="宋体" w:hAnsi="宋体" w:eastAsia="宋体"/>
          <w:szCs w:val="21"/>
        </w:rPr>
        <w:t>下图为染色体组成示意图。下列有关叙述不正确的是（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50165</wp:posOffset>
            </wp:positionV>
            <wp:extent cx="2381250" cy="1050290"/>
            <wp:effectExtent l="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" b="1600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A.①主要由蛋白质和DNA构成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B.①是基因的载体，主要存在于细胞核中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C.③中含有特定的遗传信息，②中不含有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D.③是生物体都具有的遗传物质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2．（2018石景山二模改编）右图表示豌豆细胞中一对4号染色体及其携带的基因，相关说法不正确的是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55880</wp:posOffset>
            </wp:positionV>
            <wp:extent cx="1260475" cy="1269365"/>
            <wp:effectExtent l="0" t="0" r="0" b="0"/>
            <wp:wrapNone/>
            <wp:docPr id="1" name="图片 1" descr="4号染色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号染色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45"/>
                    <a:stretch>
                      <a:fillRect/>
                    </a:stretch>
                  </pic:blipFill>
                  <pic:spPr>
                    <a:xfrm>
                      <a:off x="0" y="0"/>
                      <a:ext cx="1260495" cy="12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A.4号染色体由DNA分子和蛋白质构成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B.一条DNA上有多个不同的基因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C.一条染色体上仅有一个基因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D.成对的基因位于成对的染色体上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染色体、DNA和基因的关系</w:t>
      </w:r>
      <w:r>
        <w:rPr>
          <w:rFonts w:hint="eastAsia" w:ascii="宋体" w:hAnsi="宋体" w:eastAsia="宋体"/>
        </w:rPr>
        <w:t xml:space="preserve"> 习题讲解”，解决疑问，核对答案并完成改错。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生物的性状是由基因控制的</w:t>
      </w:r>
      <w:r>
        <w:rPr>
          <w:rFonts w:hint="eastAsia" w:ascii="宋体" w:hAnsi="宋体" w:eastAsia="宋体"/>
        </w:rPr>
        <w:t>”，完成知识梳理及习题1、2、3、4。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1.性状：生物体的____________和____________的统称。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2.____________：同种生物同一性状的不同表现类型。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3._________：生物的性状在亲代与子代、子代与子代之间表现出相似的现象。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4._________控制生物的性状，在生物的体细胞内________存在，在生殖细胞内_______存在，在亲子代间传递的“桥梁”是____________。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5.生物的性状受_______的影响，是_______和_______共同作用的结果。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1.（2018丰台一模节选）请阅读下面的科普文章，回答问题。（文章内容略）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textAlignment w:val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（1）柑橘类水果种类繁多，柚子、橘子、橙子、柠檬等，或大或小，或长或圆，或酸或甜。这些特征在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生物学上被称为________。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textAlignment w:val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（2）经宽皮橘和柚杂交后选育出的甜橙具有双亲的优良性状，这是因为它集中了双亲中控制优良性状的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2.（2019怀柔二模）下列属于相对性状的选项是（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</w:t>
      </w:r>
      <w:r>
        <w:rPr>
          <w:rFonts w:hint="eastAsia" w:ascii="宋体" w:hAnsi="宋体" w:eastAsia="宋体" w:cstheme="minorEastAsia"/>
          <w:color w:val="000000" w:themeColor="text1"/>
          <w:szCs w:val="21"/>
        </w:rPr>
        <w:t xml:space="preserve">拉布拉多犬的黑色毛和巧克力色毛   </w:t>
      </w:r>
      <w:r>
        <w:rPr>
          <w:rFonts w:hint="eastAsia" w:ascii="宋体" w:hAnsi="宋体" w:eastAsia="宋体" w:cstheme="minorEastAsia"/>
          <w:szCs w:val="21"/>
        </w:rPr>
        <w:t xml:space="preserve">    B.豌豆的红花和豌豆的高茎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C.羊的黑毛和兔的白毛                   D.人的单眼皮和有耳垂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  <w:color w:val="000000" w:themeColor="text1"/>
          <w:szCs w:val="21"/>
        </w:rPr>
        <w:t>.</w:t>
      </w:r>
      <w:r>
        <w:rPr>
          <w:rFonts w:hint="eastAsia" w:ascii="宋体" w:hAnsi="宋体" w:eastAsia="宋体"/>
          <w:color w:val="000000" w:themeColor="text1"/>
        </w:rPr>
        <w:t>（2019朝阳一模节选）</w:t>
      </w:r>
      <w:r>
        <w:rPr>
          <w:rFonts w:ascii="宋体" w:hAnsi="宋体" w:eastAsia="宋体"/>
          <w:color w:val="000000" w:themeColor="text1"/>
        </w:rPr>
        <w:t>黑眼兔</w:t>
      </w:r>
      <w:r>
        <w:rPr>
          <w:rFonts w:hint="eastAsia" w:ascii="宋体" w:hAnsi="宋体" w:eastAsia="宋体"/>
          <w:color w:val="000000" w:themeColor="text1"/>
        </w:rPr>
        <w:t>的</w:t>
      </w:r>
      <w:r>
        <w:rPr>
          <w:rFonts w:ascii="宋体" w:hAnsi="宋体" w:eastAsia="宋体"/>
          <w:color w:val="000000" w:themeColor="text1"/>
        </w:rPr>
        <w:t>标志性特征是虹膜黑</w:t>
      </w:r>
      <w:r>
        <w:rPr>
          <w:rFonts w:hint="eastAsia" w:ascii="宋体" w:hAnsi="宋体" w:eastAsia="宋体"/>
          <w:color w:val="000000" w:themeColor="text1"/>
        </w:rPr>
        <w:t>色，</w:t>
      </w:r>
      <w:r>
        <w:rPr>
          <w:rFonts w:ascii="宋体" w:hAnsi="宋体" w:eastAsia="宋体"/>
          <w:color w:val="000000" w:themeColor="text1"/>
        </w:rPr>
        <w:t>日本大耳白兔</w:t>
      </w:r>
      <w:r>
        <w:rPr>
          <w:rFonts w:hint="eastAsia" w:ascii="宋体" w:hAnsi="宋体" w:eastAsia="宋体"/>
          <w:color w:val="000000" w:themeColor="text1"/>
        </w:rPr>
        <w:t>的</w:t>
      </w:r>
      <w:r>
        <w:rPr>
          <w:rFonts w:ascii="宋体" w:hAnsi="宋体" w:eastAsia="宋体"/>
          <w:color w:val="000000" w:themeColor="text1"/>
        </w:rPr>
        <w:t>虹膜无色素沉积，</w:t>
      </w:r>
      <w:r>
        <w:rPr>
          <w:rFonts w:hint="eastAsia" w:ascii="宋体" w:hAnsi="宋体" w:eastAsia="宋体"/>
          <w:color w:val="000000" w:themeColor="text1"/>
        </w:rPr>
        <w:t>呈红色。为研究</w:t>
      </w:r>
      <w:r>
        <w:rPr>
          <w:rFonts w:ascii="宋体" w:hAnsi="宋体" w:eastAsia="宋体"/>
          <w:color w:val="000000" w:themeColor="text1"/>
        </w:rPr>
        <w:t>黑眼性状的遗传机制，</w:t>
      </w:r>
      <w:r>
        <w:rPr>
          <w:rFonts w:hint="eastAsia" w:ascii="宋体" w:hAnsi="宋体" w:eastAsia="宋体"/>
          <w:color w:val="000000" w:themeColor="text1"/>
        </w:rPr>
        <w:t>进行</w:t>
      </w:r>
      <w:r>
        <w:rPr>
          <w:rFonts w:ascii="宋体" w:hAnsi="宋体" w:eastAsia="宋体"/>
          <w:color w:val="000000" w:themeColor="text1"/>
        </w:rPr>
        <w:t>以下</w:t>
      </w:r>
      <w:r>
        <w:rPr>
          <w:rFonts w:hint="eastAsia" w:ascii="宋体" w:hAnsi="宋体" w:eastAsia="宋体"/>
          <w:color w:val="000000" w:themeColor="text1"/>
        </w:rPr>
        <w:t>两组</w:t>
      </w:r>
      <w:r>
        <w:rPr>
          <w:rFonts w:ascii="宋体" w:hAnsi="宋体" w:eastAsia="宋体"/>
          <w:color w:val="000000" w:themeColor="text1"/>
        </w:rPr>
        <w:t>杂交</w:t>
      </w:r>
      <w:r>
        <w:rPr>
          <w:rFonts w:hint="eastAsia" w:ascii="宋体" w:hAnsi="宋体" w:eastAsia="宋体"/>
          <w:color w:val="000000" w:themeColor="text1"/>
        </w:rPr>
        <w:t>实验，</w:t>
      </w:r>
      <w:r>
        <w:rPr>
          <w:rFonts w:ascii="宋体" w:hAnsi="宋体" w:eastAsia="宋体"/>
          <w:color w:val="000000" w:themeColor="text1"/>
        </w:rPr>
        <w:t>结果</w:t>
      </w:r>
      <w:r>
        <w:rPr>
          <w:rFonts w:hint="eastAsia" w:ascii="宋体" w:hAnsi="宋体" w:eastAsia="宋体"/>
          <w:color w:val="000000" w:themeColor="text1"/>
        </w:rPr>
        <w:t>如下</w:t>
      </w:r>
      <w:r>
        <w:rPr>
          <w:rFonts w:ascii="宋体" w:hAnsi="宋体" w:eastAsia="宋体"/>
          <w:color w:val="000000" w:themeColor="text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154305</wp:posOffset>
            </wp:positionV>
            <wp:extent cx="3768725" cy="92202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（1）根据以上实验可判断___________是显性性状。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（2）实验二中，亲本黑眼兔的基因组成为_________(用字母A、a表示)。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 w:cs="方正宋三简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 w:cs="方正宋三简体"/>
          <w:color w:val="000000" w:themeColor="text1"/>
          <w:szCs w:val="21"/>
        </w:rPr>
        <w:t>4.</w:t>
      </w:r>
      <w:r>
        <w:rPr>
          <w:rFonts w:hint="eastAsia" w:ascii="宋体" w:hAnsi="宋体" w:eastAsia="宋体"/>
          <w:color w:val="000000" w:themeColor="text1"/>
        </w:rPr>
        <w:t>（2019西城一模节选）桐桐的父母与弟弟都正常，桐桐却得了一种世界罕见的疾病——科凯恩综合症（早衰症），她从4岁开始身体就呈现加速衰老的症状。据统计，该病患儿平均只能存活14年。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（1）桐桐的早衰症是由ERCC6基因缺陷引起的，该基因是其父母通过</w:t>
      </w:r>
      <w:r>
        <w:rPr>
          <w:rFonts w:ascii="宋体" w:hAnsi="宋体" w:eastAsia="宋体" w:cs="方正宋三简体"/>
          <w:color w:val="000000" w:themeColor="text1"/>
          <w:szCs w:val="21"/>
        </w:rPr>
        <w:t>_________</w:t>
      </w:r>
      <w:r>
        <w:rPr>
          <w:rFonts w:hint="eastAsia" w:ascii="宋体" w:hAnsi="宋体" w:eastAsia="宋体"/>
          <w:color w:val="000000" w:themeColor="text1"/>
        </w:rPr>
        <w:t>传递给她的。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 w:cstheme="minor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314960</wp:posOffset>
            </wp:positionV>
            <wp:extent cx="2279015" cy="1083945"/>
            <wp:effectExtent l="0" t="0" r="0" b="0"/>
            <wp:wrapNone/>
            <wp:docPr id="2" name="图片 2" descr="C:\Users\WTP-LN\AppData\Local\Temp\WeChat Files\592c18f226ea43629e26297d4d0f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TP-LN\AppData\Local\Temp\WeChat Files\592c18f226ea43629e26297d4d0ff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904" cy="10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</w:rPr>
        <w:t>（2）图为桐桐家的遗传图谱，若用字母R和r分别表示显性基因和隐性基因，桐桐和父亲的基因组成分别是（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</w:t>
      </w:r>
      <w:r>
        <w:rPr>
          <w:rFonts w:hint="eastAsia" w:ascii="宋体" w:hAnsi="宋体" w:eastAsia="宋体" w:cstheme="minorEastAsia"/>
          <w:color w:val="000000" w:themeColor="text1"/>
          <w:szCs w:val="21"/>
        </w:rPr>
        <w:t>rr   RR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B.Rr   Rr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C.Rr   rr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D.rr   Rr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生物的性状是由基因控制的</w:t>
      </w:r>
      <w:r>
        <w:rPr>
          <w:rFonts w:hint="eastAsia" w:ascii="宋体" w:hAnsi="宋体" w:eastAsia="宋体"/>
        </w:rPr>
        <w:t xml:space="preserve"> 习题讲解”，解决疑问，核对答案并完成改错。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13337A"/>
    <w:rsid w:val="00202BFC"/>
    <w:rsid w:val="00247CF9"/>
    <w:rsid w:val="00264E9E"/>
    <w:rsid w:val="00274D64"/>
    <w:rsid w:val="00296D59"/>
    <w:rsid w:val="002F6210"/>
    <w:rsid w:val="0038165A"/>
    <w:rsid w:val="0042147F"/>
    <w:rsid w:val="00566D4B"/>
    <w:rsid w:val="005A4336"/>
    <w:rsid w:val="005D2559"/>
    <w:rsid w:val="005E1E87"/>
    <w:rsid w:val="006F1111"/>
    <w:rsid w:val="007530C8"/>
    <w:rsid w:val="0075775F"/>
    <w:rsid w:val="007F7238"/>
    <w:rsid w:val="00845823"/>
    <w:rsid w:val="00892E5B"/>
    <w:rsid w:val="008A1353"/>
    <w:rsid w:val="0094645D"/>
    <w:rsid w:val="00A82916"/>
    <w:rsid w:val="00A9315A"/>
    <w:rsid w:val="00AF5F36"/>
    <w:rsid w:val="00B509CE"/>
    <w:rsid w:val="00BA55F7"/>
    <w:rsid w:val="00C66565"/>
    <w:rsid w:val="00C822F8"/>
    <w:rsid w:val="00C90AEA"/>
    <w:rsid w:val="00D354ED"/>
    <w:rsid w:val="00DD371A"/>
    <w:rsid w:val="00ED1DC6"/>
    <w:rsid w:val="00F00436"/>
    <w:rsid w:val="00FC256D"/>
    <w:rsid w:val="00FC2E23"/>
    <w:rsid w:val="00FC6A0D"/>
    <w:rsid w:val="00FF2EFA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64237675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1472</Characters>
  <Lines>12</Lines>
  <Paragraphs>3</Paragraphs>
  <TotalTime>145</TotalTime>
  <ScaleCrop>false</ScaleCrop>
  <LinksUpToDate>false</LinksUpToDate>
  <CharactersWithSpaces>1727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elsa liu</dc:creator>
  <cp:lastModifiedBy>Zenia</cp:lastModifiedBy>
  <dcterms:modified xsi:type="dcterms:W3CDTF">2020-02-13T00:30:20Z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