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F9" w:rsidRDefault="002644F9" w:rsidP="002644F9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第5章 细胞的能量供应和利用   单元总结</w:t>
      </w:r>
    </w:p>
    <w:p w:rsidR="002644F9" w:rsidRDefault="002644F9" w:rsidP="002644F9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一、章知识网络</w:t>
      </w:r>
    </w:p>
    <w:p w:rsidR="002644F9" w:rsidRDefault="002644F9" w:rsidP="002644F9">
      <w:pPr>
        <w:tabs>
          <w:tab w:val="num" w:pos="720"/>
        </w:tabs>
        <w:ind w:firstLineChars="200" w:firstLine="420"/>
        <w:rPr>
          <w:bCs/>
        </w:rPr>
      </w:pPr>
      <w:r>
        <w:t xml:space="preserve">  </w:t>
      </w:r>
      <w:r>
        <w:rPr>
          <w:rFonts w:asciiTheme="minorEastAsia" w:hAnsiTheme="minorEastAsia" w:hint="eastAsia"/>
          <w:sz w:val="24"/>
          <w:szCs w:val="24"/>
        </w:rPr>
        <w:t>本章知识结构的整体建构如图1所示。由图可知，细胞代谢是细胞的基本功能，它能为生命活动提供必需的能量。其中，由于ATP具有蕴含有大量能量的特殊磷酸键结构，又能在体内快速的分解与合成，因而成为了生命体的直接供能物质，是体现能量的重要物质，对生命体的生存具有重要意义。ATP的主要来源是细胞呼吸，即通过分解有机物来释放化学能，并将其转换为ATP中的能量。细胞呼吸中利用的有机物，来自植物通过光合作用合成的有机物，使得生物体能获得持续的物质和能量的供应。在这些细胞内的生化反应中，酶是必不可少的催化剂，能够加速反应的进行。</w:t>
      </w:r>
    </w:p>
    <w:p w:rsidR="002644F9" w:rsidRDefault="002644F9" w:rsidP="002644F9">
      <w:pPr>
        <w:tabs>
          <w:tab w:val="num" w:pos="720"/>
        </w:tabs>
        <w:ind w:firstLineChars="200" w:firstLine="420"/>
        <w:rPr>
          <w:bCs/>
        </w:rPr>
      </w:pPr>
      <w:r>
        <w:rPr>
          <w:noProof/>
        </w:rPr>
        <w:drawing>
          <wp:inline distT="0" distB="0" distL="0" distR="0">
            <wp:extent cx="3333750" cy="1390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29" cy="13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9" w:rsidRDefault="002644F9" w:rsidP="002644F9">
      <w:pPr>
        <w:rPr>
          <w:bCs/>
        </w:rPr>
      </w:pPr>
      <w:r>
        <w:rPr>
          <w:bCs/>
        </w:rPr>
        <w:t xml:space="preserve">              </w:t>
      </w:r>
      <w:r>
        <w:rPr>
          <w:rFonts w:asciiTheme="minorEastAsia" w:hAnsiTheme="minorEastAsia" w:hint="eastAsia"/>
          <w:sz w:val="24"/>
          <w:szCs w:val="24"/>
        </w:rPr>
        <w:t>图1   单元知识结构</w:t>
      </w:r>
    </w:p>
    <w:p w:rsidR="002644F9" w:rsidRDefault="002644F9" w:rsidP="002644F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二、要点总结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要点1：学会科学探究的流程。</w:t>
      </w:r>
    </w:p>
    <w:p w:rsidR="00B06F75" w:rsidRDefault="00B06F75" w:rsidP="002644F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766736" cy="239697"/>
            <wp:effectExtent l="19050" t="0" r="5414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67" cy="2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要点2：关于酶的知识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1.什么是酶？其化学本质是什么？</w:t>
      </w:r>
    </w:p>
    <w:p w:rsidR="002644F9" w:rsidRDefault="002644F9" w:rsidP="002644F9">
      <w:pPr>
        <w:ind w:firstLineChars="150" w:firstLine="3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酶是活细胞中产生的具有催化作用的有机物，化学本质是蛋白质（大都是）和RNA（少数）。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2.酶的生理作用及作用机制分别是什么？有何特性？</w:t>
      </w:r>
    </w:p>
    <w:p w:rsidR="002644F9" w:rsidRDefault="002644F9" w:rsidP="002644F9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酶的生理作用：作为催化剂；</w:t>
      </w:r>
    </w:p>
    <w:p w:rsidR="002644F9" w:rsidRDefault="00B06F75" w:rsidP="002644F9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作用机制</w:t>
      </w:r>
      <w:r w:rsidR="002644F9">
        <w:rPr>
          <w:rFonts w:asciiTheme="minorEastAsia" w:hAnsiTheme="minorEastAsia" w:hint="eastAsia"/>
          <w:sz w:val="24"/>
          <w:szCs w:val="24"/>
        </w:rPr>
        <w:t xml:space="preserve">：显著降低化学反应的活化能； </w:t>
      </w:r>
    </w:p>
    <w:p w:rsidR="002644F9" w:rsidRDefault="002644F9" w:rsidP="002644F9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特性：高效性、专一性、反应条件较温和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3.酶在低温、高温、强酸、强碱下，活性低的原因有什么不同？</w:t>
      </w:r>
    </w:p>
    <w:p w:rsidR="002644F9" w:rsidRDefault="002644F9" w:rsidP="002644F9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酶在低温下活性降低，但其结构没有发生变化；酶在高温、强酸、强碱下蛋白质的空间结构受到</w:t>
      </w:r>
      <w:r w:rsidR="001B0D9C">
        <w:rPr>
          <w:rFonts w:asciiTheme="minorEastAsia" w:hAnsiTheme="minorEastAsia" w:hint="eastAsia"/>
          <w:sz w:val="24"/>
          <w:szCs w:val="24"/>
        </w:rPr>
        <w:t>破坏</w:t>
      </w:r>
      <w:r>
        <w:rPr>
          <w:rFonts w:asciiTheme="minorEastAsia" w:hAnsiTheme="minorEastAsia" w:hint="eastAsia"/>
          <w:sz w:val="24"/>
          <w:szCs w:val="24"/>
        </w:rPr>
        <w:t>，故在这些条件下，酶的失活是不可恢复的。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要点3：关于ATP的知识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1.ATP在能量代谢中的作用？                    </w:t>
      </w:r>
    </w:p>
    <w:p w:rsidR="002644F9" w:rsidRDefault="002644F9" w:rsidP="002644F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为生命活动直接提供能量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2.写出ATP的结构简式？A、T、P的含义是什么？</w:t>
      </w:r>
    </w:p>
    <w:p w:rsidR="002644F9" w:rsidRDefault="002644F9" w:rsidP="002644F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A - P~ P~P          A：腺苷；T：三个；P：磷酸基团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3.ATP与ADP相互转换的反应式？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133350</wp:posOffset>
            </wp:positionV>
            <wp:extent cx="1875790" cy="450215"/>
            <wp:effectExtent l="19050" t="0" r="0" b="0"/>
            <wp:wrapSquare wrapText="bothSides"/>
            <wp:docPr id="7" name="图片 3" descr="368141122039944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6814112203994461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644F9" w:rsidRDefault="002644F9" w:rsidP="002644F9">
      <w:pPr>
        <w:ind w:left="360"/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ind w:left="360"/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4.生物体内合成ATP的途径有哪些？动、植物体内ATP合成途径有哪些不同？</w:t>
      </w:r>
    </w:p>
    <w:p w:rsidR="002644F9" w:rsidRDefault="002644F9" w:rsidP="002644F9">
      <w:pPr>
        <w:ind w:firstLineChars="150" w:firstLine="3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光合作用</w:t>
      </w:r>
      <w:r w:rsidR="001B0D9C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细胞呼吸。</w:t>
      </w:r>
    </w:p>
    <w:p w:rsidR="002644F9" w:rsidRDefault="002644F9" w:rsidP="002644F9">
      <w:pPr>
        <w:ind w:firstLineChars="150" w:firstLine="3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动物：只有呼吸作用一条途径；植物：呼吸作用和光合作用两条途径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要点4：有关呼吸作用知识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1.关于有氧呼吸知识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（1）有氧呼吸第一阶段的场所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反应物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产物及能量情况分别是什么？</w:t>
      </w:r>
    </w:p>
    <w:p w:rsidR="002644F9" w:rsidRDefault="002644F9" w:rsidP="002644F9">
      <w:pPr>
        <w:ind w:left="120" w:hangingChars="50" w:hanging="1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场所：细胞质基质；  反应物：葡萄糖；  产物：丙酮酸，[H]，少量能量                    </w:t>
      </w:r>
    </w:p>
    <w:p w:rsidR="002644F9" w:rsidRDefault="002644F9" w:rsidP="002644F9">
      <w:pPr>
        <w:ind w:left="120" w:hangingChars="50" w:hanging="1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（2）有氧呼吸第二阶段的场所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反应物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产物及能量情况分别是什么？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场所：线粒体基质；  反应物：丙酮酸，水；  产物：二氧化碳，少量能量，[H]</w:t>
      </w:r>
    </w:p>
    <w:p w:rsidR="002644F9" w:rsidRDefault="002644F9" w:rsidP="002644F9">
      <w:pPr>
        <w:ind w:firstLineChars="50" w:firstLine="1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（3）有氧呼吸第三阶段的场所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反应物</w:t>
      </w:r>
      <w:r w:rsidR="00B16421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产物及能量情况分别是什么？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场所：线粒体内膜；  反应物：[H]，氧气；  产物：水，大量能量</w:t>
      </w:r>
    </w:p>
    <w:p w:rsidR="002644F9" w:rsidRDefault="002644F9" w:rsidP="002644F9">
      <w:pPr>
        <w:ind w:firstLineChars="50" w:firstLine="1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（4）有氧呼吸的总反应式？</w:t>
      </w:r>
    </w:p>
    <w:p w:rsidR="002644F9" w:rsidRDefault="002644F9" w:rsidP="002644F9">
      <w:pPr>
        <w:autoSpaceDE w:val="0"/>
        <w:autoSpaceDN w:val="0"/>
        <w:ind w:firstLineChars="150" w:firstLine="315"/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0;text-align:left;margin-left:124.4pt;margin-top:16.65pt;width:33.85pt;height:0;z-index:251658240" o:connectortype="straight">
            <v:stroke endarrow="block"/>
          </v:shape>
        </w:pic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C</w:t>
      </w:r>
      <w:r>
        <w:rPr>
          <w:rFonts w:asciiTheme="minorEastAsia" w:hAnsiTheme="minorEastAsia" w:hint="eastAsia"/>
          <w:sz w:val="24"/>
          <w:szCs w:val="24"/>
          <w:vertAlign w:val="subscript"/>
        </w:rPr>
        <w:t>6</w:t>
      </w:r>
      <w:r>
        <w:rPr>
          <w:rFonts w:asciiTheme="minorEastAsia" w:hAnsiTheme="minorEastAsia" w:hint="eastAsia"/>
          <w:sz w:val="24"/>
          <w:szCs w:val="24"/>
        </w:rPr>
        <w:t>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12</w:t>
      </w:r>
      <w:r>
        <w:rPr>
          <w:rFonts w:asciiTheme="minorEastAsia" w:hAnsiTheme="minorEastAsia" w:hint="eastAsia"/>
          <w:sz w:val="24"/>
          <w:szCs w:val="24"/>
        </w:rPr>
        <w:t>O</w:t>
      </w:r>
      <w:r>
        <w:rPr>
          <w:rFonts w:asciiTheme="minorEastAsia" w:hAnsiTheme="minorEastAsia" w:hint="eastAsia"/>
          <w:sz w:val="24"/>
          <w:szCs w:val="24"/>
          <w:vertAlign w:val="subscript"/>
        </w:rPr>
        <w:t>6</w:t>
      </w:r>
      <w:r>
        <w:rPr>
          <w:rFonts w:asciiTheme="minorEastAsia" w:hAnsiTheme="minorEastAsia" w:hint="eastAsia"/>
          <w:sz w:val="24"/>
          <w:szCs w:val="24"/>
        </w:rPr>
        <w:t>+6H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O+6O</w:t>
      </w:r>
      <w:r>
        <w:rPr>
          <w:rFonts w:asciiTheme="minorEastAsia" w:hAnsiTheme="minorEastAsia" w:hint="eastAsia"/>
          <w:sz w:val="24"/>
          <w:szCs w:val="24"/>
          <w:vertAlign w:val="subscript"/>
        </w:rPr>
        <w:t xml:space="preserve">2      </w:t>
      </w:r>
      <w:r>
        <w:rPr>
          <w:rFonts w:asciiTheme="minorEastAsia" w:hAnsiTheme="minorEastAsia" w:hint="eastAsia"/>
          <w:sz w:val="24"/>
          <w:szCs w:val="24"/>
          <w:vertAlign w:val="superscript"/>
          <w:lang w:val="zh-CN"/>
        </w:rPr>
        <w:t>酶</w:t>
      </w:r>
      <w:r>
        <w:rPr>
          <w:rFonts w:asciiTheme="minorEastAsia" w:hAnsiTheme="minorEastAsia" w:hint="eastAsia"/>
          <w:sz w:val="24"/>
          <w:szCs w:val="24"/>
          <w:vertAlign w:val="superscript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6CO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+12H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O+</w:t>
      </w:r>
      <w:r>
        <w:rPr>
          <w:rFonts w:asciiTheme="minorEastAsia" w:hAnsiTheme="minorEastAsia" w:hint="eastAsia"/>
          <w:sz w:val="24"/>
          <w:szCs w:val="24"/>
          <w:lang w:val="zh-CN"/>
        </w:rPr>
        <w:t>大量能量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2.关于无氧呼吸知识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（1）写出无氧呼吸生成酒精和乳酸的反应式  </w:t>
      </w:r>
    </w:p>
    <w:p w:rsidR="002644F9" w:rsidRDefault="002644F9" w:rsidP="002644F9">
      <w:pPr>
        <w:autoSpaceDE w:val="0"/>
        <w:autoSpaceDN w:val="0"/>
        <w:ind w:firstLineChars="150" w:firstLine="315"/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</w:rPr>
        <w:pict>
          <v:shape id="_x0000_s2057" type="#_x0000_t32" style="position:absolute;left:0;text-align:left;margin-left:78.6pt;margin-top:15pt;width:33.85pt;height:0;z-index:251658240" o:connectortype="straight">
            <v:stroke endarrow="block"/>
          </v:shape>
        </w:pic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C</w:t>
      </w:r>
      <w:r>
        <w:rPr>
          <w:rFonts w:asciiTheme="minorEastAsia" w:hAnsiTheme="minorEastAsia" w:hint="eastAsia"/>
          <w:sz w:val="24"/>
          <w:szCs w:val="24"/>
          <w:vertAlign w:val="subscript"/>
        </w:rPr>
        <w:t>6</w:t>
      </w:r>
      <w:r>
        <w:rPr>
          <w:rFonts w:asciiTheme="minorEastAsia" w:hAnsiTheme="minorEastAsia" w:hint="eastAsia"/>
          <w:sz w:val="24"/>
          <w:szCs w:val="24"/>
        </w:rPr>
        <w:t>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12</w:t>
      </w:r>
      <w:r>
        <w:rPr>
          <w:rFonts w:asciiTheme="minorEastAsia" w:hAnsiTheme="minorEastAsia" w:hint="eastAsia"/>
          <w:sz w:val="24"/>
          <w:szCs w:val="24"/>
        </w:rPr>
        <w:t>O</w:t>
      </w:r>
      <w:r>
        <w:rPr>
          <w:rFonts w:asciiTheme="minorEastAsia" w:hAnsiTheme="minorEastAsia" w:hint="eastAsia"/>
          <w:sz w:val="24"/>
          <w:szCs w:val="24"/>
          <w:vertAlign w:val="subscript"/>
        </w:rPr>
        <w:t xml:space="preserve">6       </w:t>
      </w:r>
      <w:r>
        <w:rPr>
          <w:rFonts w:asciiTheme="minorEastAsia" w:hAnsiTheme="minorEastAsia" w:hint="eastAsia"/>
          <w:sz w:val="24"/>
          <w:szCs w:val="24"/>
          <w:vertAlign w:val="superscript"/>
          <w:lang w:val="zh-CN"/>
        </w:rPr>
        <w:t>酶</w:t>
      </w:r>
      <w:r>
        <w:rPr>
          <w:rFonts w:asciiTheme="minorEastAsia" w:hAnsiTheme="minorEastAsia" w:hint="eastAsia"/>
          <w:sz w:val="24"/>
          <w:szCs w:val="24"/>
          <w:vertAlign w:val="superscript"/>
        </w:rPr>
        <w:t xml:space="preserve">    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Theme="minorEastAsia" w:hAnsiTheme="minorEastAsia" w:hint="eastAsia"/>
            <w:sz w:val="24"/>
            <w:szCs w:val="24"/>
          </w:rPr>
          <w:t>2C</w:t>
        </w:r>
      </w:smartTag>
      <w:r>
        <w:rPr>
          <w:rFonts w:asciiTheme="minorEastAsia" w:hAnsiTheme="minorEastAsia" w:hint="eastAsia"/>
          <w:sz w:val="24"/>
          <w:szCs w:val="24"/>
          <w:vertAlign w:val="subscript"/>
        </w:rPr>
        <w:t>3</w:t>
      </w:r>
      <w:r>
        <w:rPr>
          <w:rFonts w:asciiTheme="minorEastAsia" w:hAnsiTheme="minorEastAsia" w:hint="eastAsia"/>
          <w:sz w:val="24"/>
          <w:szCs w:val="24"/>
        </w:rPr>
        <w:t>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6</w:t>
      </w:r>
      <w:r>
        <w:rPr>
          <w:rFonts w:asciiTheme="minorEastAsia" w:hAnsiTheme="minorEastAsia" w:hint="eastAsia"/>
          <w:sz w:val="24"/>
          <w:szCs w:val="24"/>
        </w:rPr>
        <w:t>O</w:t>
      </w:r>
      <w:r>
        <w:rPr>
          <w:rFonts w:asciiTheme="minorEastAsia" w:hAnsiTheme="minorEastAsia" w:hint="eastAsia"/>
          <w:sz w:val="24"/>
          <w:szCs w:val="24"/>
          <w:vertAlign w:val="subscript"/>
        </w:rPr>
        <w:t>3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  <w:lang w:val="zh-CN"/>
        </w:rPr>
        <w:t>乳酸</w:t>
      </w:r>
      <w:r>
        <w:rPr>
          <w:rFonts w:asciiTheme="minorEastAsia" w:hAnsiTheme="minorEastAsia" w:hint="eastAsia"/>
          <w:sz w:val="24"/>
          <w:szCs w:val="24"/>
        </w:rPr>
        <w:t>）+</w:t>
      </w:r>
      <w:r>
        <w:rPr>
          <w:rFonts w:asciiTheme="minorEastAsia" w:hAnsiTheme="minorEastAsia" w:hint="eastAsia"/>
          <w:sz w:val="24"/>
          <w:szCs w:val="24"/>
          <w:lang w:val="zh-CN"/>
        </w:rPr>
        <w:t>少量能量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644F9" w:rsidRDefault="002644F9" w:rsidP="002644F9">
      <w:pPr>
        <w:autoSpaceDE w:val="0"/>
        <w:autoSpaceDN w:val="0"/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</w:rPr>
        <w:pict>
          <v:shape id="_x0000_s2058" type="#_x0000_t32" style="position:absolute;left:0;text-align:left;margin-left:73.55pt;margin-top:14.55pt;width:33.85pt;height:0;z-index:251658240" o:connectortype="straight">
            <v:stroke endarrow="block"/>
          </v:shape>
        </w:pict>
      </w:r>
      <w:r>
        <w:rPr>
          <w:rFonts w:asciiTheme="minorEastAsia" w:hAnsiTheme="minorEastAsia" w:hint="eastAsia"/>
          <w:sz w:val="24"/>
          <w:szCs w:val="24"/>
        </w:rPr>
        <w:t xml:space="preserve">       C</w:t>
      </w:r>
      <w:r>
        <w:rPr>
          <w:rFonts w:asciiTheme="minorEastAsia" w:hAnsiTheme="minorEastAsia" w:hint="eastAsia"/>
          <w:sz w:val="24"/>
          <w:szCs w:val="24"/>
          <w:vertAlign w:val="subscript"/>
        </w:rPr>
        <w:t>6</w:t>
      </w:r>
      <w:r>
        <w:rPr>
          <w:rFonts w:asciiTheme="minorEastAsia" w:hAnsiTheme="minorEastAsia" w:hint="eastAsia"/>
          <w:sz w:val="24"/>
          <w:szCs w:val="24"/>
        </w:rPr>
        <w:t>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12</w:t>
      </w:r>
      <w:r>
        <w:rPr>
          <w:rFonts w:asciiTheme="minorEastAsia" w:hAnsiTheme="minorEastAsia" w:hint="eastAsia"/>
          <w:sz w:val="24"/>
          <w:szCs w:val="24"/>
        </w:rPr>
        <w:t>O</w:t>
      </w:r>
      <w:r>
        <w:rPr>
          <w:rFonts w:asciiTheme="minorEastAsia" w:hAnsiTheme="minorEastAsia" w:hint="eastAsia"/>
          <w:sz w:val="24"/>
          <w:szCs w:val="24"/>
          <w:vertAlign w:val="subscript"/>
        </w:rPr>
        <w:t xml:space="preserve">6     </w:t>
      </w:r>
      <w:r>
        <w:rPr>
          <w:rFonts w:asciiTheme="minorEastAsia" w:hAnsiTheme="minorEastAsia" w:hint="eastAsia"/>
          <w:sz w:val="24"/>
          <w:szCs w:val="24"/>
          <w:vertAlign w:val="superscript"/>
          <w:lang w:val="zh-CN"/>
        </w:rPr>
        <w:t>酶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asciiTheme="minorEastAsia" w:hAnsiTheme="minorEastAsia" w:hint="eastAsia"/>
            <w:sz w:val="24"/>
            <w:szCs w:val="24"/>
          </w:rPr>
          <w:t>2C</w:t>
        </w:r>
      </w:smartTag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5</w:t>
      </w:r>
      <w:r>
        <w:rPr>
          <w:rFonts w:asciiTheme="minorEastAsia" w:hAnsiTheme="minorEastAsia" w:hint="eastAsia"/>
          <w:sz w:val="24"/>
          <w:szCs w:val="24"/>
        </w:rPr>
        <w:t>OH（</w:t>
      </w:r>
      <w:r>
        <w:rPr>
          <w:rFonts w:asciiTheme="minorEastAsia" w:hAnsiTheme="minorEastAsia" w:hint="eastAsia"/>
          <w:sz w:val="24"/>
          <w:szCs w:val="24"/>
          <w:lang w:val="zh-CN"/>
        </w:rPr>
        <w:t>酒精</w:t>
      </w:r>
      <w:r>
        <w:rPr>
          <w:rFonts w:asciiTheme="minorEastAsia" w:hAnsiTheme="minorEastAsia" w:hint="eastAsia"/>
          <w:sz w:val="24"/>
          <w:szCs w:val="24"/>
        </w:rPr>
        <w:t>）+2CO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+</w:t>
      </w:r>
      <w:r>
        <w:rPr>
          <w:rFonts w:asciiTheme="minorEastAsia" w:hAnsiTheme="minorEastAsia" w:hint="eastAsia"/>
          <w:sz w:val="24"/>
          <w:szCs w:val="24"/>
          <w:lang w:val="zh-CN"/>
        </w:rPr>
        <w:t>少量能量</w:t>
      </w:r>
      <w:r>
        <w:rPr>
          <w:rFonts w:asciiTheme="minorEastAsia" w:hAnsiTheme="minorEastAsia" w:hint="eastAsia"/>
          <w:sz w:val="24"/>
          <w:szCs w:val="24"/>
        </w:rPr>
        <w:br/>
        <w:t xml:space="preserve">（2）无氧呼吸在细胞的什么部位进行？                              </w:t>
      </w:r>
    </w:p>
    <w:p w:rsidR="002644F9" w:rsidRDefault="002644F9" w:rsidP="002644F9">
      <w:pPr>
        <w:autoSpaceDE w:val="0"/>
        <w:autoSpaceDN w:val="0"/>
        <w:spacing w:before="100"/>
        <w:ind w:firstLineChars="150" w:firstLine="3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细胞质基质</w:t>
      </w:r>
    </w:p>
    <w:p w:rsidR="002644F9" w:rsidRDefault="002644F9" w:rsidP="002644F9">
      <w:pPr>
        <w:autoSpaceDE w:val="0"/>
        <w:autoSpaceDN w:val="0"/>
        <w:spacing w:before="10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（3）高等植物被水淹时，无氧呼吸的产物是什么？                     </w:t>
      </w:r>
    </w:p>
    <w:p w:rsidR="002644F9" w:rsidRDefault="002644F9" w:rsidP="002644F9">
      <w:pPr>
        <w:autoSpaceDE w:val="0"/>
        <w:autoSpaceDN w:val="0"/>
        <w:spacing w:before="100"/>
        <w:ind w:firstLineChars="150" w:firstLine="36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酒精和二氧化碳</w:t>
      </w:r>
    </w:p>
    <w:p w:rsidR="002644F9" w:rsidRDefault="002644F9" w:rsidP="002644F9">
      <w:pPr>
        <w:autoSpaceDE w:val="0"/>
        <w:autoSpaceDN w:val="0"/>
        <w:spacing w:before="10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（4）高等动物和人剧烈运动时，骨骼肌进行无氧呼吸的产物是什么？   </w:t>
      </w:r>
    </w:p>
    <w:p w:rsidR="002644F9" w:rsidRDefault="002644F9" w:rsidP="002644F9">
      <w:pPr>
        <w:ind w:left="199" w:firstLineChars="50" w:firstLine="1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乳酸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 有氧呼吸和无氧呼吸的区别和联系？</w:t>
      </w:r>
    </w:p>
    <w:tbl>
      <w:tblPr>
        <w:tblW w:w="0" w:type="auto"/>
        <w:tblInd w:w="213" w:type="dxa"/>
        <w:tblLook w:val="04A0"/>
      </w:tblPr>
      <w:tblGrid>
        <w:gridCol w:w="604"/>
        <w:gridCol w:w="1345"/>
        <w:gridCol w:w="3353"/>
        <w:gridCol w:w="3007"/>
      </w:tblGrid>
      <w:tr w:rsidR="002644F9" w:rsidTr="00B16421"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有氧呼吸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无氧呼吸</w:t>
            </w:r>
          </w:p>
        </w:tc>
      </w:tr>
      <w:tr w:rsidR="002644F9" w:rsidTr="00B16421"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421" w:rsidRDefault="002644F9" w:rsidP="00B16421">
            <w:pPr>
              <w:widowControl/>
              <w:jc w:val="left"/>
              <w:rPr>
                <w:rFonts w:asciiTheme="minorEastAsia" w:hAnsiTheme="minorEastAsia" w:hint="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不</w:t>
            </w:r>
          </w:p>
          <w:p w:rsidR="002644F9" w:rsidRDefault="002644F9" w:rsidP="00B16421">
            <w:pPr>
              <w:widowControl/>
              <w:jc w:val="left"/>
              <w:rPr>
                <w:rFonts w:asciiTheme="minorEastAsia" w:hAnsiTheme="minorEastAsia" w:hint="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同</w:t>
            </w:r>
          </w:p>
          <w:p w:rsidR="002644F9" w:rsidRDefault="002644F9" w:rsidP="00B16421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反应条件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需要O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、酶和适宜的温度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不需要O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，需要酶和适宜的温度</w:t>
            </w:r>
          </w:p>
        </w:tc>
      </w:tr>
      <w:tr w:rsidR="002644F9" w:rsidTr="00B16421"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呼吸场所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第一阶段在细胞质基质中，第二、三阶段在线粒体内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全过程都在细胞质基质内</w:t>
            </w:r>
          </w:p>
        </w:tc>
      </w:tr>
      <w:tr w:rsidR="002644F9" w:rsidTr="00B16421"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分解产物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CO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和H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O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 w:rsidP="00B16421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CO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  <w:vertAlign w:val="subscript"/>
              </w:rPr>
              <w:t>2</w:t>
            </w:r>
            <w:r w:rsidR="00B16421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和</w:t>
            </w: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酒精或乳酸</w:t>
            </w:r>
          </w:p>
        </w:tc>
      </w:tr>
      <w:tr w:rsidR="002644F9" w:rsidTr="00B16421"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释放能量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较多，1 mol葡萄释放能量2870 kJ，其中977.28 kJ转移至ATP中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较少，1 mol葡萄糖释放能量196．65 kJ(生成乳酸)，其中有61．08 kJ转移至ATP中</w:t>
            </w:r>
          </w:p>
        </w:tc>
      </w:tr>
      <w:tr w:rsidR="002644F9" w:rsidTr="00B16421">
        <w:trPr>
          <w:trHeight w:val="351"/>
        </w:trPr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相同点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其实质都是：分解有机物，释放能量，生成ATP供生命活动需要</w:t>
            </w:r>
          </w:p>
        </w:tc>
      </w:tr>
      <w:tr w:rsidR="002644F9" w:rsidTr="00B46D7C">
        <w:trPr>
          <w:trHeight w:val="1125"/>
        </w:trPr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lastRenderedPageBreak/>
              <w:t>相互联系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 w:rsidP="00B46D7C">
            <w:pPr>
              <w:widowControl/>
              <w:ind w:firstLineChars="200" w:firstLine="480"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第一阶段(从葡萄糖到丙酮酸)完全相同，之后在不同条件下，在不同的场所沿不同的途径，在不同的酶作用下形成不同的产物：</w:t>
            </w:r>
          </w:p>
        </w:tc>
      </w:tr>
    </w:tbl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4.细胞呼吸的重要意义是什么？</w:t>
      </w:r>
    </w:p>
    <w:p w:rsidR="002644F9" w:rsidRDefault="002644F9" w:rsidP="002644F9">
      <w:pPr>
        <w:rPr>
          <w:rFonts w:ascii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（1）</w:t>
      </w:r>
      <w:r>
        <w:rPr>
          <w:rFonts w:asciiTheme="minorEastAsia" w:hAnsiTheme="minorEastAsia" w:hint="eastAsia"/>
          <w:sz w:val="24"/>
          <w:szCs w:val="24"/>
        </w:rPr>
        <w:t>为生物体的生命活动提供能量（放出ATP）；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B46D7C">
        <w:rPr>
          <w:rFonts w:asciiTheme="minorEastAsia" w:hAnsiTheme="minorEastAsia" w:hint="eastAsia"/>
          <w:sz w:val="24"/>
          <w:szCs w:val="24"/>
        </w:rPr>
        <w:t>是生物体代谢的枢纽，</w:t>
      </w:r>
      <w:r>
        <w:rPr>
          <w:rFonts w:asciiTheme="minorEastAsia" w:hAnsiTheme="minorEastAsia" w:hint="eastAsia"/>
          <w:sz w:val="24"/>
          <w:szCs w:val="24"/>
        </w:rPr>
        <w:t>为体内其他化合物提供原料（丙酮酸）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要点5：  有关光合作用的知识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1.光合作用的反应式如何表示？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2583180" cy="772160"/>
            <wp:effectExtent l="19050" t="0" r="762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2.概述光合作用的过程（光反应和暗反应）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（1）光合作用的过程图</w:t>
      </w:r>
    </w:p>
    <w:p w:rsidR="002644F9" w:rsidRDefault="002644F9" w:rsidP="002644F9">
      <w:pPr>
        <w:rPr>
          <w:rFonts w:asciiTheme="minorEastAsia" w:hAnsiTheme="minorEastAsia" w:hint="eastAsia"/>
          <w:bCs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903220" cy="1544955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（2）光反应和暗反应有什么区别与联系？</w:t>
      </w:r>
    </w:p>
    <w:tbl>
      <w:tblPr>
        <w:tblW w:w="5000" w:type="pct"/>
        <w:tblLook w:val="04A0"/>
      </w:tblPr>
      <w:tblGrid>
        <w:gridCol w:w="1092"/>
        <w:gridCol w:w="3022"/>
        <w:gridCol w:w="4408"/>
      </w:tblGrid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光反应阶段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暗反应阶段</w:t>
            </w:r>
          </w:p>
        </w:tc>
      </w:tr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所需条件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必须有光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有光无光均可</w:t>
            </w:r>
          </w:p>
        </w:tc>
      </w:tr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进行场所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类囊体的薄膜上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叶绿体内的基质中</w:t>
            </w:r>
          </w:p>
        </w:tc>
      </w:tr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物质变化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H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O分解成O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和［H］；形成ATP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二氧化碳被固定；C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被［H］还原，最终形成糖类；ATP转化成ADP和Pi</w:t>
            </w:r>
          </w:p>
        </w:tc>
      </w:tr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能量转换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光能转变为化学能，储存在ATP中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ATP中的化学能转化为糖类中储存的化学能</w:t>
            </w:r>
          </w:p>
        </w:tc>
      </w:tr>
      <w:tr w:rsidR="002644F9" w:rsidTr="002644F9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联系</w:t>
            </w:r>
          </w:p>
        </w:tc>
        <w:tc>
          <w:tcPr>
            <w:tcW w:w="4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F9" w:rsidRDefault="002644F9">
            <w:pPr>
              <w:widowControl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物质联系：光反应阶段产生的［H］，在暗反应阶段用于还原C3；</w:t>
            </w:r>
          </w:p>
          <w:p w:rsidR="002644F9" w:rsidRDefault="002644F9">
            <w:pPr>
              <w:widowControl/>
              <w:jc w:val="left"/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能量联系：光反应阶段生成的ATP，在暗反应阶段中将其储存的化学能释放出来，帮助C3形成糖类，ATP中的化学能则转化为储存在糖类中的化学能。</w:t>
            </w:r>
          </w:p>
          <w:p w:rsidR="002644F9" w:rsidRDefault="002644F9">
            <w:pPr>
              <w:widowControl/>
              <w:ind w:firstLineChars="200" w:firstLine="480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</w:tbl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（3）当光照不足、CO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不足，植物体内C</w:t>
      </w:r>
      <w:r>
        <w:rPr>
          <w:rFonts w:asciiTheme="minorEastAsia" w:hAnsiTheme="minorEastAsia" w:hint="eastAsia"/>
          <w:sz w:val="24"/>
          <w:szCs w:val="24"/>
          <w:vertAlign w:val="subscript"/>
        </w:rPr>
        <w:t>3</w:t>
      </w:r>
      <w:r>
        <w:rPr>
          <w:rFonts w:asciiTheme="minorEastAsia" w:hAnsiTheme="minorEastAsia" w:hint="eastAsia"/>
          <w:sz w:val="24"/>
          <w:szCs w:val="24"/>
        </w:rPr>
        <w:t>、C</w:t>
      </w:r>
      <w:r>
        <w:rPr>
          <w:rFonts w:asciiTheme="minorEastAsia" w:hAnsiTheme="minorEastAsia" w:hint="eastAsia"/>
          <w:sz w:val="24"/>
          <w:szCs w:val="24"/>
          <w:vertAlign w:val="subscript"/>
        </w:rPr>
        <w:t>5</w:t>
      </w:r>
      <w:r>
        <w:rPr>
          <w:rFonts w:asciiTheme="minorEastAsia" w:hAnsiTheme="minorEastAsia" w:hint="eastAsia"/>
          <w:sz w:val="24"/>
          <w:szCs w:val="24"/>
        </w:rPr>
        <w:t>、NADPH、ATP、(CH</w:t>
      </w:r>
      <w:r>
        <w:rPr>
          <w:rFonts w:asciiTheme="minorEastAsia" w:hAnsiTheme="minorEastAsia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hint="eastAsia"/>
          <w:sz w:val="24"/>
          <w:szCs w:val="24"/>
        </w:rPr>
        <w:t>O)短时间内的</w:t>
      </w:r>
      <w:r>
        <w:rPr>
          <w:rFonts w:asciiTheme="minorEastAsia" w:hAnsiTheme="minorEastAsia" w:hint="eastAsia"/>
          <w:sz w:val="24"/>
          <w:szCs w:val="24"/>
        </w:rPr>
        <w:lastRenderedPageBreak/>
        <w:t>变化？</w:t>
      </w:r>
    </w:p>
    <w:p w:rsidR="00F13434" w:rsidRDefault="00F13434" w:rsidP="002644F9">
      <w:pPr>
        <w:rPr>
          <w:rFonts w:asciiTheme="minorEastAsia" w:hAnsiTheme="minorEastAsia" w:hint="eastAsia"/>
          <w:sz w:val="24"/>
          <w:szCs w:val="24"/>
        </w:rPr>
      </w:pPr>
    </w:p>
    <w:p w:rsidR="00F13434" w:rsidRDefault="00F13434" w:rsidP="002644F9">
      <w:pPr>
        <w:rPr>
          <w:rFonts w:asciiTheme="minorEastAsia" w:hAnsiTheme="minorEastAsia" w:hint="eastAsia"/>
          <w:sz w:val="24"/>
          <w:szCs w:val="24"/>
        </w:rPr>
      </w:pPr>
    </w:p>
    <w:p w:rsidR="00F13434" w:rsidRDefault="00F13434" w:rsidP="002644F9">
      <w:pPr>
        <w:rPr>
          <w:rFonts w:asciiTheme="minorEastAsia" w:hAnsiTheme="minorEastAsia" w:hint="eastAsia"/>
          <w:sz w:val="24"/>
          <w:szCs w:val="24"/>
        </w:rPr>
      </w:pPr>
    </w:p>
    <w:tbl>
      <w:tblPr>
        <w:tblW w:w="769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805"/>
        <w:gridCol w:w="1189"/>
        <w:gridCol w:w="892"/>
        <w:gridCol w:w="1873"/>
        <w:gridCol w:w="1936"/>
      </w:tblGrid>
      <w:tr w:rsidR="002644F9" w:rsidTr="002644F9">
        <w:trPr>
          <w:trHeight w:val="375"/>
          <w:tblCellSpacing w:w="0" w:type="dxa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条件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C</w:t>
            </w:r>
            <w:r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C</w:t>
            </w:r>
            <w:r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NADPH和ATP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(CH</w:t>
            </w:r>
            <w:r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O)</w:t>
            </w:r>
          </w:p>
        </w:tc>
      </w:tr>
      <w:tr w:rsidR="002644F9" w:rsidTr="002644F9">
        <w:trPr>
          <w:trHeight w:val="420"/>
          <w:tblCellSpacing w:w="0" w:type="dxa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光照不足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</w:tr>
      <w:tr w:rsidR="002644F9" w:rsidTr="002644F9">
        <w:trPr>
          <w:trHeight w:val="420"/>
          <w:tblCellSpacing w:w="0" w:type="dxa"/>
        </w:trPr>
        <w:tc>
          <w:tcPr>
            <w:tcW w:w="18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CO</w:t>
            </w:r>
            <w:r>
              <w:rPr>
                <w:rFonts w:asciiTheme="minorEastAsia" w:hAnsiTheme="minorEastAsia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不足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增加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644F9" w:rsidRDefault="002644F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减少</w:t>
            </w:r>
          </w:p>
        </w:tc>
      </w:tr>
    </w:tbl>
    <w:p w:rsidR="002644F9" w:rsidRDefault="002644F9" w:rsidP="002644F9">
      <w:pPr>
        <w:rPr>
          <w:rFonts w:asciiTheme="minorEastAsia" w:hAnsiTheme="minorEastAsia" w:hint="eastAsia"/>
          <w:sz w:val="24"/>
          <w:szCs w:val="24"/>
          <w:lang w:val="zh-CN"/>
        </w:rPr>
      </w:pPr>
      <w:r>
        <w:rPr>
          <w:rFonts w:asciiTheme="minorEastAsia" w:hAnsiTheme="minorEastAsia" w:hint="eastAsia"/>
          <w:sz w:val="24"/>
          <w:szCs w:val="24"/>
        </w:rPr>
        <w:t>3.光合作用与呼吸作用原理在农业生产中的应用?</w:t>
      </w:r>
      <w:r>
        <w:rPr>
          <w:rFonts w:asciiTheme="minorEastAsia" w:hAnsiTheme="minorEastAsia" w:hint="eastAsia"/>
          <w:sz w:val="24"/>
          <w:szCs w:val="24"/>
        </w:rPr>
        <w:br/>
        <w:t>（1）新疆哈密瓜较甜的原因是什么？</w:t>
      </w:r>
      <w:r>
        <w:rPr>
          <w:rFonts w:asciiTheme="minorEastAsia" w:hAnsiTheme="minorEastAsia" w:hint="eastAsia"/>
          <w:sz w:val="24"/>
          <w:szCs w:val="24"/>
        </w:rPr>
        <w:br/>
        <w:t xml:space="preserve">  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fldChar w:fldCharType="begin"/>
      </w:r>
      <w:r>
        <w:rPr>
          <w:rFonts w:asciiTheme="minorEastAsia" w:hAnsiTheme="minorEastAsia" w:hint="eastAsia"/>
          <w:sz w:val="24"/>
          <w:szCs w:val="24"/>
        </w:rPr>
        <w:instrText xml:space="preserve"> eq \o\ac(○,</w:instrText>
      </w:r>
      <w:r>
        <w:rPr>
          <w:rFonts w:ascii="宋体" w:hAnsiTheme="minorEastAsia" w:hint="eastAsia"/>
          <w:position w:val="3"/>
          <w:sz w:val="16"/>
          <w:szCs w:val="24"/>
        </w:rPr>
        <w:instrText>1</w:instrText>
      </w:r>
      <w:r>
        <w:rPr>
          <w:rFonts w:asciiTheme="minorEastAsia" w:hAnsiTheme="minorEastAsia" w:hint="eastAsia"/>
          <w:sz w:val="24"/>
          <w:szCs w:val="24"/>
        </w:rPr>
        <w:instrText>)</w:instrText>
      </w:r>
      <w:r>
        <w:rPr>
          <w:rFonts w:asciiTheme="minorEastAsia" w:hAnsiTheme="minorEastAsia" w:hint="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  <w:lang w:val="zh-CN"/>
        </w:rPr>
        <w:t>白天光照强，光合作用强，白天制造的有机物多。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  <w:lang w:val="zh-CN"/>
        </w:rPr>
        <w:t xml:space="preserve">       </w:t>
      </w:r>
      <w:r>
        <w:rPr>
          <w:rFonts w:asciiTheme="minorEastAsia" w:hAnsiTheme="minorEastAsia" w:hint="eastAsia"/>
          <w:sz w:val="24"/>
          <w:szCs w:val="24"/>
          <w:lang w:val="zh-CN"/>
        </w:rPr>
        <w:fldChar w:fldCharType="begin"/>
      </w:r>
      <w:r>
        <w:rPr>
          <w:rFonts w:asciiTheme="minorEastAsia" w:hAnsiTheme="minorEastAsia" w:hint="eastAsia"/>
          <w:sz w:val="24"/>
          <w:szCs w:val="24"/>
          <w:lang w:val="zh-CN"/>
        </w:rPr>
        <w:instrText xml:space="preserve"> eq \o\ac(○,</w:instrText>
      </w:r>
      <w:r>
        <w:rPr>
          <w:rFonts w:ascii="宋体" w:hAnsiTheme="minorEastAsia" w:hint="eastAsia"/>
          <w:position w:val="3"/>
          <w:sz w:val="16"/>
          <w:szCs w:val="24"/>
          <w:lang w:val="zh-CN"/>
        </w:rPr>
        <w:instrText>2</w:instrText>
      </w:r>
      <w:r>
        <w:rPr>
          <w:rFonts w:asciiTheme="minorEastAsia" w:hAnsiTheme="minorEastAsia" w:hint="eastAsia"/>
          <w:sz w:val="24"/>
          <w:szCs w:val="24"/>
          <w:lang w:val="zh-CN"/>
        </w:rPr>
        <w:instrText>)</w:instrText>
      </w:r>
      <w:r>
        <w:rPr>
          <w:rFonts w:asciiTheme="minorEastAsia" w:hAnsiTheme="minorEastAsia" w:hint="eastAsia"/>
          <w:sz w:val="24"/>
          <w:szCs w:val="24"/>
          <w:lang w:val="zh-CN"/>
        </w:rPr>
        <w:fldChar w:fldCharType="end"/>
      </w:r>
      <w:r>
        <w:rPr>
          <w:rFonts w:asciiTheme="minorEastAsia" w:hAnsiTheme="minorEastAsia" w:hint="eastAsia"/>
          <w:sz w:val="24"/>
          <w:szCs w:val="24"/>
          <w:lang w:val="zh-CN"/>
        </w:rPr>
        <w:t>.昼夜温差大，夜晚温度低，呼吸作用弱，消耗的有机物少。这样一天24小时，积累的有机物就多。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（2）连续阴雨，如何增加产量？                                </w:t>
      </w:r>
    </w:p>
    <w:p w:rsidR="002644F9" w:rsidRDefault="002644F9" w:rsidP="002644F9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答：</w:t>
      </w:r>
      <w:r>
        <w:rPr>
          <w:rFonts w:asciiTheme="minorEastAsia" w:hAnsiTheme="minorEastAsia" w:hint="eastAsia"/>
          <w:sz w:val="24"/>
          <w:szCs w:val="24"/>
        </w:rPr>
        <w:t>增加人工光照，施放干冰</w:t>
      </w:r>
    </w:p>
    <w:p w:rsidR="002644F9" w:rsidRDefault="002644F9" w:rsidP="002644F9">
      <w:pPr>
        <w:rPr>
          <w:rFonts w:asciiTheme="minorEastAsia" w:hAnsiTheme="minorEastAsia" w:hint="eastAsia"/>
          <w:sz w:val="24"/>
          <w:szCs w:val="24"/>
        </w:rPr>
      </w:pPr>
    </w:p>
    <w:p w:rsidR="002644F9" w:rsidRDefault="002644F9" w:rsidP="002644F9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三、学法指导</w:t>
      </w:r>
    </w:p>
    <w:p w:rsidR="002644F9" w:rsidRDefault="002644F9" w:rsidP="002644F9">
      <w:pPr>
        <w:rPr>
          <w:sz w:val="24"/>
          <w:szCs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24"/>
          <w:szCs w:val="24"/>
        </w:rPr>
        <w:t>1.</w:t>
      </w:r>
      <w:r>
        <w:rPr>
          <w:rFonts w:hint="eastAsia"/>
          <w:sz w:val="24"/>
          <w:szCs w:val="24"/>
        </w:rPr>
        <w:t>知识要点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看单元总结中具体内容。</w:t>
      </w: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学习重难点：</w:t>
      </w: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第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节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降低化学反应活化能的酶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重点：酶的作用、本质和特性。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难点：探究实验中控制变量的科学方法。</w: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节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细胞的能量“货币”</w:t>
      </w:r>
      <w:r>
        <w:rPr>
          <w:sz w:val="24"/>
          <w:szCs w:val="24"/>
        </w:rPr>
        <w:t>ATP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重点：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化学组成的特点及其在能量代谢中的作用；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难点：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ADP</w:t>
      </w:r>
      <w:r>
        <w:rPr>
          <w:rFonts w:hint="eastAsia"/>
          <w:sz w:val="24"/>
          <w:szCs w:val="24"/>
        </w:rPr>
        <w:t>的相互转化。</w: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节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细胞呼吸的原理和应用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重难点：（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）探究酵母菌细胞呼吸的方式</w:t>
      </w:r>
    </w:p>
    <w:p w:rsidR="002644F9" w:rsidRDefault="002644F9" w:rsidP="002644F9">
      <w:pPr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）有氧呼吸的过程中物质与能量的变化</w: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节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光合作用与能量转化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重点：（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）叶绿体适合光合作用的结构特点。</w:t>
      </w:r>
    </w:p>
    <w:p w:rsidR="002644F9" w:rsidRDefault="002644F9" w:rsidP="002644F9">
      <w:pPr>
        <w:ind w:firstLineChars="550" w:firstLine="13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）光合作用的原理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难点：（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）光合作用过程中物质与能量的变化及相互关系。</w:t>
      </w:r>
    </w:p>
    <w:p w:rsidR="002644F9" w:rsidRDefault="002644F9" w:rsidP="002644F9">
      <w:pPr>
        <w:ind w:firstLineChars="550" w:firstLine="13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）探究影响光合作用强度的环境因素。</w:t>
      </w: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方法指导：</w:t>
      </w: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）第五章的学法之一：“自己动手做实验”是学会“探究实验中控制变量的科学方法”的好方法。假期期间，我们同学可以利用家里的物品做一个探究实验，完成</w:t>
      </w:r>
      <w:r>
        <w:rPr>
          <w:rFonts w:asciiTheme="minorEastAsia" w:hAnsiTheme="minorEastAsia" w:hint="eastAsia"/>
          <w:sz w:val="24"/>
          <w:szCs w:val="24"/>
        </w:rPr>
        <w:t>科学探究的流程。</w:t>
      </w:r>
    </w:p>
    <w:p w:rsidR="002644F9" w:rsidRPr="00512F53" w:rsidRDefault="00512F53" w:rsidP="002644F9">
      <w:pPr>
        <w:rPr>
          <w:rFonts w:asciiTheme="minorEastAsia" w:hAnsiTheme="minorEastAsia"/>
          <w:color w:val="333333"/>
          <w:sz w:val="22"/>
          <w:szCs w:val="21"/>
          <w:shd w:val="clear" w:color="auto" w:fill="FFFFFF"/>
        </w:rPr>
      </w:pPr>
      <w:r w:rsidRPr="00512F53">
        <w:rPr>
          <w:sz w:val="22"/>
        </w:rPr>
        <w:pict>
          <v:shape id="_x0000_s2079" type="#_x0000_t32" style="position:absolute;left:0;text-align:left;margin-left:270.75pt;margin-top:7.2pt;width:24.4pt;height:0;z-index:251658240" o:connectortype="straight">
            <v:stroke endarrow="block"/>
          </v:shape>
        </w:pict>
      </w:r>
      <w:r w:rsidRPr="00512F53">
        <w:rPr>
          <w:sz w:val="22"/>
        </w:rPr>
        <w:pict>
          <v:shape id="_x0000_s2078" type="#_x0000_t32" style="position:absolute;left:0;text-align:left;margin-left:348.4pt;margin-top:7.7pt;width:25.75pt;height:.5pt;flip:y;z-index:251658240" o:connectortype="straight">
            <v:stroke endarrow="block"/>
          </v:shape>
        </w:pict>
      </w:r>
      <w:r w:rsidRPr="00512F53">
        <w:rPr>
          <w:sz w:val="22"/>
        </w:rPr>
        <w:pict>
          <v:shape id="_x0000_s2077" type="#_x0000_t32" style="position:absolute;left:0;text-align:left;margin-left:190.75pt;margin-top:9.2pt;width:30.2pt;height:.5pt;flip:y;z-index:251658240" o:connectortype="straight">
            <v:stroke endarrow="block"/>
          </v:shape>
        </w:pict>
      </w:r>
      <w:r w:rsidRPr="00512F53">
        <w:rPr>
          <w:sz w:val="22"/>
        </w:rPr>
        <w:pict>
          <v:shape id="_x0000_s2075" type="#_x0000_t32" style="position:absolute;left:0;text-align:left;margin-left:39.7pt;margin-top:7.2pt;width:24.8pt;height:.5pt;z-index:251658240" o:connectortype="straight">
            <v:stroke endarrow="block"/>
          </v:shape>
        </w:pict>
      </w:r>
      <w:r w:rsidRPr="00512F53">
        <w:rPr>
          <w:sz w:val="22"/>
        </w:rPr>
        <w:pict>
          <v:shape id="_x0000_s2076" type="#_x0000_t32" style="position:absolute;left:0;text-align:left;margin-left:117.35pt;margin-top:7.7pt;width:30.2pt;height:.5pt;flip:y;z-index:251658240" o:connectortype="straight">
            <v:stroke endarrow="block"/>
          </v:shape>
        </w:pict>
      </w:r>
      <w:r w:rsidR="002644F9" w:rsidRPr="00512F53">
        <w:rPr>
          <w:rFonts w:asciiTheme="minorEastAsia" w:hAnsiTheme="minorEastAsia" w:hint="eastAsia"/>
          <w:color w:val="333333"/>
          <w:sz w:val="22"/>
          <w:szCs w:val="21"/>
          <w:shd w:val="clear" w:color="auto" w:fill="FFFFFF"/>
        </w:rPr>
        <w:t>提出问题    作出假设      实验设计      方案实施      得出结论      表达和交流</w:t>
      </w:r>
    </w:p>
    <w:p w:rsidR="002644F9" w:rsidRDefault="002644F9" w:rsidP="002644F9">
      <w:pPr>
        <w:rPr>
          <w:rFonts w:hint="eastAsia"/>
          <w:sz w:val="24"/>
          <w:szCs w:val="24"/>
        </w:rPr>
      </w:pPr>
    </w:p>
    <w:p w:rsidR="00512F53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举个例子：探究光对叶绿素形成的影响。</w:t>
      </w:r>
    </w:p>
    <w:p w:rsidR="00512F53" w:rsidRDefault="00512F5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44F9" w:rsidRDefault="002644F9" w:rsidP="002644F9">
      <w:pPr>
        <w:rPr>
          <w:sz w:val="24"/>
          <w:szCs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0" type="#_x0000_t202" style="position:absolute;left:0;text-align:left;margin-left:19.05pt;margin-top:10.85pt;width:68.25pt;height:23.55pt;z-index:251658240;mso-height-percent:200;mso-height-percent:200;mso-width-relative:margin;mso-height-relative:margin">
            <v:textbox style="mso-fit-shape-to-text:t"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提出问题</w:t>
                  </w:r>
                </w:p>
              </w:txbxContent>
            </v:textbox>
          </v:shape>
        </w:pict>
      </w:r>
    </w:p>
    <w:p w:rsidR="002644F9" w:rsidRDefault="002644F9" w:rsidP="002644F9">
      <w:pPr>
        <w:rPr>
          <w:sz w:val="24"/>
          <w:szCs w:val="24"/>
        </w:rPr>
      </w:pPr>
      <w:r>
        <w:pict>
          <v:shape id="_x0000_s2081" type="#_x0000_t202" style="position:absolute;left:0;text-align:left;margin-left:131.8pt;margin-top:.05pt;width:279.7pt;height:23.55pt;z-index:251658240;mso-height-percent:200;mso-height-percent:200;mso-width-relative:margin;mso-height-relative:margin">
            <v:textbox style="mso-fit-shape-to-text:t"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我们平时吃的蒜黄为什么是黄色的？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t>——</w:t>
      </w:r>
    </w:p>
    <w:p w:rsidR="002644F9" w:rsidRDefault="002644F9" w:rsidP="002644F9">
      <w:pPr>
        <w:rPr>
          <w:sz w:val="24"/>
          <w:szCs w:val="24"/>
        </w:rPr>
      </w:pPr>
      <w:r>
        <w:pict>
          <v:shape id="_x0000_s2090" type="#_x0000_t202" style="position:absolute;left:0;text-align:left;margin-left:131.8pt;margin-top:46.1pt;width:283.9pt;height:23.55pt;z-index:251658240;mso-height-percent:200;mso-height-percent:200;mso-width-relative:margin;mso-height-relative:margin">
            <v:textbox style="mso-fit-shape-to-text:t"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叶绿素的形成需要光</w:t>
                  </w:r>
                </w:p>
              </w:txbxContent>
            </v:textbox>
          </v:shape>
        </w:pict>
      </w:r>
      <w:r>
        <w:pict>
          <v:shape id="_x0000_s2093" type="#_x0000_t32" style="position:absolute;left:0;text-align:left;margin-left:53.45pt;margin-top:4.1pt;width:0;height:29.55pt;z-index:251658240" o:connectortype="straight">
            <v:stroke endarrow="block"/>
          </v:shape>
        </w:pict>
      </w:r>
      <w:r>
        <w:pict>
          <v:shape id="_x0000_s2091" type="#_x0000_t202" style="position:absolute;left:0;text-align:left;margin-left:19.5pt;margin-top:39.9pt;width:68.25pt;height:23.55pt;z-index:251658240;mso-height-percent:200;mso-height-percent:200;mso-width-relative:margin;mso-height-relative:margin">
            <v:textbox style="mso-next-textbox:#_x0000_s2091;mso-fit-shape-to-text:t"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作出假设</w:t>
                  </w:r>
                </w:p>
              </w:txbxContent>
            </v:textbox>
          </v:shape>
        </w:pict>
      </w: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rFonts w:hint="eastAsia"/>
          <w:sz w:val="24"/>
          <w:szCs w:val="24"/>
        </w:rPr>
        <w:t>——</w:t>
      </w:r>
      <w:r>
        <w:rPr>
          <w:sz w:val="24"/>
          <w:szCs w:val="24"/>
        </w:rPr>
        <w:t xml:space="preserve">      </w:t>
      </w:r>
    </w:p>
    <w:p w:rsidR="002644F9" w:rsidRDefault="002644F9" w:rsidP="002644F9">
      <w:pPr>
        <w:rPr>
          <w:sz w:val="24"/>
          <w:szCs w:val="24"/>
        </w:rPr>
      </w:pPr>
      <w:r>
        <w:pict>
          <v:shape id="_x0000_s2088" type="#_x0000_t202" style="position:absolute;left:0;text-align:left;margin-left:125.9pt;margin-top:35.35pt;width:290.2pt;height:102.2pt;z-index:251658240;mso-width-relative:margin;mso-height-relative:margin">
            <v:textbox>
              <w:txbxContent>
                <w:p w:rsidR="002644F9" w:rsidRDefault="002644F9" w:rsidP="002644F9">
                  <w:pPr>
                    <w:ind w:leftChars="20" w:left="42"/>
                  </w:pPr>
                  <w:r>
                    <w:rPr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准备两个相同的烧杯，两头发育状况相同的大蒜。在每个烧杯中加入等量的水，使水恰好与大蒜根部接触。</w:t>
                  </w:r>
                  <w:r>
                    <w:t xml:space="preserve"> </w:t>
                  </w:r>
                </w:p>
                <w:p w:rsidR="002644F9" w:rsidRDefault="002644F9" w:rsidP="002644F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>
                    <w:rPr>
                      <w:rFonts w:hint="eastAsia"/>
                      <w:sz w:val="24"/>
                      <w:szCs w:val="24"/>
                    </w:rPr>
                    <w:t>选择其中一个烧杯做遮光处理（外加纸盒盖住烧杯），作为实验组。</w:t>
                  </w:r>
                </w:p>
                <w:p w:rsidR="002644F9" w:rsidRDefault="002644F9" w:rsidP="002644F9">
                  <w:r>
                    <w:rPr>
                      <w:sz w:val="24"/>
                      <w:szCs w:val="24"/>
                    </w:rPr>
                    <w:t>3.</w:t>
                  </w:r>
                  <w:r>
                    <w:rPr>
                      <w:rFonts w:hint="eastAsia"/>
                      <w:sz w:val="24"/>
                      <w:szCs w:val="24"/>
                    </w:rPr>
                    <w:t>每天观察大蒜叶的颜色，并拍照记录。</w:t>
                  </w:r>
                </w:p>
              </w:txbxContent>
            </v:textbox>
          </v:shape>
        </w:pict>
      </w:r>
      <w:r>
        <w:pict>
          <v:shape id="_x0000_s2094" type="#_x0000_t32" style="position:absolute;left:0;text-align:left;margin-left:53.45pt;margin-top:7.25pt;width:0;height:42.9pt;z-index:251658240" o:connectortype="straight">
            <v:stroke endarrow="block"/>
          </v:shape>
        </w:pict>
      </w:r>
      <w:r>
        <w:pict>
          <v:shape id="_x0000_s2089" type="#_x0000_t202" style="position:absolute;left:0;text-align:left;margin-left:19.95pt;margin-top:58.6pt;width:68.25pt;height:23.55pt;z-index:251658240;mso-height-percent:200;mso-height-percent:200;mso-width-relative:margin;mso-height-relative:margin">
            <v:textbox style="mso-fit-shape-to-text:t"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实验设计</w:t>
                  </w:r>
                </w:p>
              </w:txbxContent>
            </v:textbox>
          </v:shape>
        </w:pict>
      </w: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2644F9" w:rsidRDefault="002644F9" w:rsidP="002644F9">
      <w:pPr>
        <w:rPr>
          <w:sz w:val="24"/>
          <w:szCs w:val="24"/>
        </w:rPr>
      </w:pPr>
      <w:r>
        <w:pict>
          <v:shape id="_x0000_s2085" type="#_x0000_t202" style="position:absolute;left:0;text-align:left;margin-left:132.2pt;margin-top:98.7pt;width:218.55pt;height:73.2pt;z-index:251658240;mso-width-relative:margin;mso-height-relative:margin">
            <v:textbox>
              <w:txbxContent>
                <w:p w:rsidR="002644F9" w:rsidRDefault="002644F9" w:rsidP="002644F9">
                  <w:pPr>
                    <w:ind w:firstLineChars="100" w:firstLine="200"/>
                  </w:pPr>
                  <w:r>
                    <w:rPr>
                      <w:rFonts w:ascii="Times New Roman" w:eastAsia="Times New Roman" w:hAnsi="Times New Roman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>
                        <wp:extent cx="727710" cy="709930"/>
                        <wp:effectExtent l="19050" t="0" r="0" b="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710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</w:t>
                  </w:r>
                  <w:r>
                    <w:rPr>
                      <w:rFonts w:ascii="Times New Roman" w:eastAsia="Times New Roman" w:hAnsi="Times New Roman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>
                        <wp:extent cx="657225" cy="709930"/>
                        <wp:effectExtent l="19050" t="0" r="9525" b="0"/>
                        <wp:docPr id="6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2095" type="#_x0000_t32" style="position:absolute;left:0;text-align:left;margin-left:53.45pt;margin-top:11.05pt;width:0;height:94.5pt;z-index:251658240" o:connectortype="straight">
            <v:stroke endarrow="block"/>
          </v:shape>
        </w:pict>
      </w: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10"/>
        <w:rPr>
          <w:sz w:val="24"/>
          <w:szCs w:val="24"/>
        </w:rPr>
      </w:pPr>
      <w:r>
        <w:pict>
          <v:shape id="_x0000_s2086" type="#_x0000_t202" style="position:absolute;left:0;text-align:left;margin-left:20.85pt;margin-top:2.8pt;width:77.15pt;height:23.55pt;z-index:251658240;mso-width-relative:margin;mso-height-relative:margin">
            <v:textbox>
              <w:txbxContent>
                <w:p w:rsidR="002644F9" w:rsidRDefault="002644F9" w:rsidP="00264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方案实施</w:t>
                  </w:r>
                </w:p>
                <w:p w:rsidR="002644F9" w:rsidRDefault="002644F9" w:rsidP="002644F9"/>
              </w:txbxContent>
            </v:textbox>
          </v:shape>
        </w:pict>
      </w:r>
      <w:r>
        <w:rPr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2644F9" w:rsidRDefault="002644F9" w:rsidP="002644F9">
      <w:pPr>
        <w:ind w:firstLineChars="100" w:firstLine="210"/>
        <w:rPr>
          <w:sz w:val="24"/>
          <w:szCs w:val="24"/>
        </w:rPr>
      </w:pPr>
      <w:r>
        <w:pict>
          <v:shape id="_x0000_s2083" type="#_x0000_t202" style="position:absolute;left:0;text-align:left;margin-left:132.2pt;margin-top:67.6pt;width:215.75pt;height:41.45pt;z-index:251658240;mso-width-relative:margin;mso-height-relative:margin">
            <v:textbox>
              <w:txbxContent>
                <w:p w:rsidR="002644F9" w:rsidRDefault="002644F9" w:rsidP="002644F9">
                  <w:r>
                    <w:rPr>
                      <w:rFonts w:hint="eastAsia"/>
                      <w:sz w:val="24"/>
                      <w:szCs w:val="24"/>
                    </w:rPr>
                    <w:t>叶绿素的形成的必要条件之一为光。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  <w:szCs w:val="24"/>
                    </w:rPr>
                    <w:t>蒜黄是在遮光条件下培育的。</w:t>
                  </w:r>
                </w:p>
              </w:txbxContent>
            </v:textbox>
          </v:shape>
        </w:pict>
      </w:r>
      <w:r>
        <w:pict>
          <v:shape id="_x0000_s2084" type="#_x0000_t202" style="position:absolute;left:0;text-align:left;margin-left:19.95pt;margin-top:75.6pt;width:77.6pt;height:23.95pt;z-index:251658240;mso-width-relative:margin;mso-height-relative:margin">
            <v:textbox>
              <w:txbxContent>
                <w:p w:rsidR="002644F9" w:rsidRDefault="002644F9" w:rsidP="00264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得出结论</w:t>
                  </w:r>
                </w:p>
                <w:p w:rsidR="002644F9" w:rsidRDefault="002644F9" w:rsidP="002644F9"/>
              </w:txbxContent>
            </v:textbox>
          </v:shape>
        </w:pict>
      </w:r>
      <w:r>
        <w:pict>
          <v:shape id="_x0000_s2096" type="#_x0000_t32" style="position:absolute;left:0;text-align:left;margin-left:57.7pt;margin-top:16.45pt;width:0;height:55.95pt;z-index:251658240" o:connectortype="straight">
            <v:stroke endarrow="block"/>
          </v:shape>
        </w:pict>
      </w:r>
      <w:r>
        <w:pict>
          <v:shape id="_x0000_s2092" type="#_x0000_t32" style="position:absolute;left:0;text-align:left;margin-left:214.9pt;margin-top:10.2pt;width:50.85pt;height:.55pt;z-index:251658240" o:connectortype="straight">
            <v:stroke endarrow="block"/>
          </v:shape>
        </w:pic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2644F9" w:rsidRDefault="002644F9" w:rsidP="002644F9">
      <w:pPr>
        <w:ind w:firstLineChars="100" w:firstLine="210"/>
        <w:rPr>
          <w:sz w:val="24"/>
          <w:szCs w:val="24"/>
        </w:rPr>
      </w:pPr>
      <w:r>
        <w:pict>
          <v:shape id="_x0000_s2097" type="#_x0000_t32" style="position:absolute;left:0;text-align:left;margin-left:57.7pt;margin-top:9.9pt;width:0;height:29.55pt;z-index:251658240" o:connectortype="straight">
            <v:stroke endarrow="block"/>
          </v:shape>
        </w:pic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</w:p>
    <w:p w:rsidR="002644F9" w:rsidRDefault="002644F9" w:rsidP="002644F9">
      <w:pPr>
        <w:ind w:firstLineChars="100" w:firstLine="210"/>
        <w:rPr>
          <w:sz w:val="24"/>
          <w:szCs w:val="24"/>
        </w:rPr>
      </w:pPr>
      <w:r>
        <w:pict>
          <v:shape id="_x0000_s2082" type="#_x0000_t202" style="position:absolute;left:0;text-align:left;margin-left:132.2pt;margin-top:13.65pt;width:212.65pt;height:23.55pt;z-index:251658240;mso-height-percent:200;mso-height-percent:200;mso-width-relative:margin;mso-height-relative:margin">
            <v:textbox style="mso-next-textbox:#_x0000_s2082;mso-fit-shape-to-text:t">
              <w:txbxContent>
                <w:p w:rsidR="002644F9" w:rsidRDefault="002644F9" w:rsidP="00264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与同学们分享自己的成功和不足。</w:t>
                  </w:r>
                </w:p>
              </w:txbxContent>
            </v:textbox>
          </v:shape>
        </w:pict>
      </w:r>
      <w:r>
        <w:pict>
          <v:shape id="_x0000_s2087" type="#_x0000_t202" style="position:absolute;left:0;text-align:left;margin-left:16.7pt;margin-top:13.5pt;width:77.65pt;height:23.7pt;z-index:251658240;mso-width-relative:margin;mso-height-relative:margin">
            <v:textbox>
              <w:txbxContent>
                <w:p w:rsidR="002644F9" w:rsidRDefault="002644F9" w:rsidP="00264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表达和交流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</w:p>
                <w:p w:rsidR="002644F9" w:rsidRDefault="002644F9" w:rsidP="002644F9"/>
              </w:txbxContent>
            </v:textbox>
          </v:shape>
        </w:pict>
      </w:r>
      <w:r>
        <w:rPr>
          <w:sz w:val="24"/>
          <w:szCs w:val="24"/>
        </w:rPr>
        <w:t xml:space="preserve">  </w: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rFonts w:hint="eastAsia"/>
          <w:sz w:val="24"/>
          <w:szCs w:val="24"/>
        </w:rPr>
        <w:t>——</w:t>
      </w:r>
    </w:p>
    <w:p w:rsidR="002644F9" w:rsidRDefault="002644F9" w:rsidP="002644F9">
      <w:pPr>
        <w:ind w:firstLineChars="500" w:firstLine="120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2644F9" w:rsidRDefault="002644F9" w:rsidP="002644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）第五章的学法之二：建立“物质与能量观”。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第五章学完后，从整体上把握本章知识，最好能建立“物质与能量观”。如何建立“物质与能量观”呢？通过前面的学习，我们知道细胞是基本的生命系统，细胞要生存，需不断地与环境进行物质交换。同时，细胞作为高度有序的系统，需要不断的获得能量才能维持有序性。</w:t>
      </w:r>
    </w:p>
    <w:p w:rsidR="002644F9" w:rsidRDefault="002644F9" w:rsidP="002644F9"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从生命系统的维持看，没有能量供应，系统就会解体。那么，细胞如何从外界获取并利用能量呢？看图</w:t>
      </w:r>
      <w:r>
        <w:rPr>
          <w:sz w:val="24"/>
          <w:szCs w:val="24"/>
        </w:rPr>
        <w:t>2</w:t>
      </w:r>
    </w:p>
    <w:p w:rsidR="002644F9" w:rsidRDefault="002644F9" w:rsidP="002644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3040" cy="2343785"/>
            <wp:effectExtent l="1905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9" w:rsidRDefault="002644F9" w:rsidP="002644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:rsidR="002644F9" w:rsidRDefault="002644F9" w:rsidP="002644F9">
      <w:pPr>
        <w:ind w:firstLineChars="1250" w:firstLine="300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2  </w:t>
      </w:r>
      <w:r>
        <w:rPr>
          <w:rFonts w:hint="eastAsia"/>
          <w:sz w:val="24"/>
          <w:szCs w:val="24"/>
        </w:rPr>
        <w:t>章内容结构</w:t>
      </w:r>
    </w:p>
    <w:p w:rsidR="002644F9" w:rsidRDefault="002644F9" w:rsidP="002644F9">
      <w:pPr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从图中可以看出，细胞内的物质变化和能量供应，离不开化学反应。细胞的化学反应不能像体外剧烈燃烧那样迅速释放能量，而在温和的条件下进行。这样，就必须降低化学反应的活化能。而酶是细胞能量供应和利用的生物催化剂。于是，首先学习第一节酶的化学本质、作用、特点等知识。</w:t>
      </w:r>
    </w:p>
    <w:p w:rsidR="002644F9" w:rsidRDefault="002644F9" w:rsidP="002644F9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细胞内直接供能的物质是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是能量“货币”，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的产生需要通过细胞内的化学反应来实现，所以第一节为本</w:t>
      </w:r>
      <w:r w:rsidR="005A7875">
        <w:rPr>
          <w:rFonts w:hint="eastAsia"/>
          <w:sz w:val="24"/>
          <w:szCs w:val="24"/>
        </w:rPr>
        <w:t>章</w:t>
      </w:r>
      <w:r>
        <w:rPr>
          <w:rFonts w:hint="eastAsia"/>
          <w:sz w:val="24"/>
          <w:szCs w:val="24"/>
        </w:rPr>
        <w:t>打基础。同时，细胞呼吸、光合作用中，都涉及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的生成，于是第二节学习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的相关知识。</w:t>
      </w:r>
    </w:p>
    <w:p w:rsidR="002644F9" w:rsidRDefault="002644F9" w:rsidP="002644F9">
      <w:pPr>
        <w:ind w:firstLineChars="100" w:firstLine="240"/>
        <w:rPr>
          <w:b/>
          <w:sz w:val="28"/>
          <w:szCs w:val="28"/>
        </w:rPr>
      </w:pPr>
      <w:r>
        <w:rPr>
          <w:sz w:val="24"/>
          <w:szCs w:val="24"/>
        </w:rPr>
        <w:t xml:space="preserve">  ATP</w:t>
      </w:r>
      <w:r>
        <w:rPr>
          <w:rFonts w:hint="eastAsia"/>
          <w:sz w:val="24"/>
          <w:szCs w:val="24"/>
        </w:rPr>
        <w:t>的主要来源是细胞呼吸，所以在第三节学习细胞呼吸。细胞呼吸消耗的物质，最终来自光合作用产生的有机物，细胞所利用的能量，其源头是太阳能。于是第四节带领同学们追寻生物圈欣欣向荣的能量源泉。</w:t>
      </w:r>
    </w:p>
    <w:p w:rsidR="002644F9" w:rsidRDefault="002644F9" w:rsidP="002644F9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本章学习，我们可以比较全面的认识细胞生命活动所需能量是在酶的作用下，通过一系列化学反应来提供的，能量以物质为载体，其转化过程伴随物质变化。这点，在细胞呼吸、光合作用中有非常清晰的体现，通过光合作用，光能转变成稳定的化学能储存在有机物中，通过细胞呼吸，有机物中稳定的化学能转移至</w:t>
      </w:r>
      <w:r>
        <w:rPr>
          <w:sz w:val="24"/>
          <w:szCs w:val="24"/>
        </w:rPr>
        <w:t>ATP</w:t>
      </w:r>
      <w:r>
        <w:rPr>
          <w:rFonts w:hint="eastAsia"/>
          <w:sz w:val="24"/>
          <w:szCs w:val="24"/>
        </w:rPr>
        <w:t>中的活跃化学能，供生命活动直接利用。</w:t>
      </w:r>
    </w:p>
    <w:p w:rsidR="002644F9" w:rsidRDefault="002644F9" w:rsidP="002644F9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通过认真学习，希望同学们都建立起“物质与能量观”。</w:t>
      </w:r>
    </w:p>
    <w:p w:rsidR="00601AD7" w:rsidRPr="002644F9" w:rsidRDefault="00601AD7">
      <w:pPr>
        <w:rPr>
          <w:rFonts w:hint="eastAsia"/>
        </w:rPr>
      </w:pPr>
    </w:p>
    <w:sectPr w:rsidR="00601AD7" w:rsidRPr="00264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AD7" w:rsidRDefault="00601AD7" w:rsidP="002644F9">
      <w:r>
        <w:separator/>
      </w:r>
    </w:p>
  </w:endnote>
  <w:endnote w:type="continuationSeparator" w:id="1">
    <w:p w:rsidR="00601AD7" w:rsidRDefault="00601AD7" w:rsidP="00264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AD7" w:rsidRDefault="00601AD7" w:rsidP="002644F9">
      <w:r>
        <w:separator/>
      </w:r>
    </w:p>
  </w:footnote>
  <w:footnote w:type="continuationSeparator" w:id="1">
    <w:p w:rsidR="00601AD7" w:rsidRDefault="00601AD7" w:rsidP="002644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4F9"/>
    <w:rsid w:val="001B0D9C"/>
    <w:rsid w:val="002644F9"/>
    <w:rsid w:val="00512F53"/>
    <w:rsid w:val="005A7875"/>
    <w:rsid w:val="00601AD7"/>
    <w:rsid w:val="00B06F75"/>
    <w:rsid w:val="00B16421"/>
    <w:rsid w:val="00B46D7C"/>
    <w:rsid w:val="00F13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2"/>
      <o:rules v:ext="edit">
        <o:r id="V:Rule1" type="connector" idref="#_x0000_s2057"/>
        <o:r id="V:Rule3" type="connector" idref="#_x0000_s2076"/>
        <o:r id="V:Rule9" type="connector" idref="#_x0000_s2075"/>
        <o:r id="V:Rule15" type="connector" idref="#_x0000_s2056"/>
        <o:r id="V:Rule18" type="connector" idref="#_x0000_s2094"/>
        <o:r id="V:Rule19" type="connector" idref="#_x0000_s2079"/>
        <o:r id="V:Rule20" type="connector" idref="#_x0000_s2058"/>
        <o:r id="V:Rule22" type="connector" idref="#_x0000_s2093"/>
        <o:r id="V:Rule24" type="connector" idref="#_x0000_s2097"/>
        <o:r id="V:Rule25" type="connector" idref="#_x0000_s2096"/>
        <o:r id="V:Rule27" type="connector" idref="#_x0000_s2092"/>
        <o:r id="V:Rule28" type="connector" idref="#_x0000_s2095"/>
        <o:r id="V:Rule32" type="connector" idref="#_x0000_s2078"/>
        <o:r id="V:Rule33" type="connector" idref="#_x0000_s2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4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4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44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4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44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44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44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593</Words>
  <Characters>3384</Characters>
  <Application>Microsoft Office Word</Application>
  <DocSecurity>0</DocSecurity>
  <Lines>28</Lines>
  <Paragraphs>7</Paragraphs>
  <ScaleCrop>false</ScaleCrop>
  <Company>Microsoft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2020-02-11T07:56:00Z</dcterms:created>
  <dcterms:modified xsi:type="dcterms:W3CDTF">2020-02-11T08:06:00Z</dcterms:modified>
</cp:coreProperties>
</file>