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F" w:rsidRDefault="00A52B5D" w:rsidP="00A52B5D">
      <w:pPr>
        <w:pStyle w:val="a5"/>
        <w:spacing w:line="312" w:lineRule="auto"/>
        <w:ind w:left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年级生物第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课时</w:t>
      </w:r>
      <w:r>
        <w:rPr>
          <w:rFonts w:ascii="黑体" w:eastAsia="黑体" w:hAnsi="黑体" w:cs="黑体" w:hint="eastAsia"/>
          <w:sz w:val="32"/>
          <w:szCs w:val="32"/>
        </w:rPr>
        <w:t xml:space="preserve"> 拓</w:t>
      </w:r>
      <w:r>
        <w:rPr>
          <w:rFonts w:ascii="黑体" w:eastAsia="黑体" w:hAnsi="黑体" w:cs="黑体" w:hint="eastAsia"/>
          <w:sz w:val="32"/>
          <w:szCs w:val="32"/>
        </w:rPr>
        <w:t>展任务</w:t>
      </w:r>
    </w:p>
    <w:p w:rsidR="005D401F" w:rsidRPr="00EF7B3E" w:rsidRDefault="00A52B5D" w:rsidP="00A52B5D">
      <w:pPr>
        <w:spacing w:line="312" w:lineRule="auto"/>
        <w:rPr>
          <w:rFonts w:ascii="Times New Roman" w:eastAsia="宋体" w:hAnsi="Times New Roman" w:cs="宋体"/>
          <w:b/>
          <w:szCs w:val="21"/>
        </w:rPr>
      </w:pPr>
      <w:r w:rsidRPr="00EF7B3E">
        <w:rPr>
          <w:rFonts w:ascii="Times New Roman" w:eastAsia="宋体" w:hAnsi="Times New Roman" w:cs="宋体" w:hint="eastAsia"/>
          <w:b/>
          <w:szCs w:val="21"/>
        </w:rPr>
        <w:t>【</w:t>
      </w:r>
      <w:r w:rsidRPr="00EF7B3E">
        <w:rPr>
          <w:rFonts w:ascii="Times New Roman" w:eastAsia="宋体" w:hAnsi="Times New Roman" w:cs="宋体" w:hint="eastAsia"/>
          <w:b/>
          <w:szCs w:val="21"/>
        </w:rPr>
        <w:t>土豆小盆景</w:t>
      </w:r>
      <w:r w:rsidRPr="00EF7B3E">
        <w:rPr>
          <w:rFonts w:ascii="Times New Roman" w:eastAsia="宋体" w:hAnsi="Times New Roman" w:cs="宋体" w:hint="eastAsia"/>
          <w:b/>
          <w:szCs w:val="21"/>
        </w:rPr>
        <w:t>】</w:t>
      </w:r>
      <w:r w:rsidRPr="00EF7B3E">
        <w:rPr>
          <w:rFonts w:ascii="Times New Roman" w:eastAsia="宋体" w:hAnsi="Times New Roman" w:cs="宋体" w:hint="eastAsia"/>
          <w:b/>
          <w:szCs w:val="21"/>
        </w:rPr>
        <w:t>——用身边的植物尝试进行营养生殖的培育</w:t>
      </w:r>
    </w:p>
    <w:p w:rsidR="005D401F" w:rsidRPr="00EF7B3E" w:rsidRDefault="00EF7B3E" w:rsidP="00A52B5D">
      <w:pPr>
        <w:spacing w:line="312" w:lineRule="auto"/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1.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把土豆放在阴凉潮湿的地方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，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让它在自然条件下发芽。</w:t>
      </w:r>
    </w:p>
    <w:p w:rsidR="00EF7B3E" w:rsidRPr="00EF7B3E" w:rsidRDefault="00EF7B3E" w:rsidP="00A52B5D">
      <w:pPr>
        <w:spacing w:line="312" w:lineRule="auto"/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2</w:t>
      </w:r>
      <w:r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.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土豆上有很多芽眼，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几天后</w:t>
      </w:r>
      <w:r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，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每个芽眼几乎都会发出白白的嫩芽；</w:t>
      </w:r>
    </w:p>
    <w:p w:rsidR="005D401F" w:rsidRPr="00EF7B3E" w:rsidRDefault="00EF7B3E" w:rsidP="00A52B5D">
      <w:pPr>
        <w:spacing w:line="312" w:lineRule="auto"/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3.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将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发芽的土豆用刀切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成若干块</w:t>
      </w:r>
      <w:r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，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每块</w:t>
      </w:r>
      <w:r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都有嫩芽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；栽培于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土壤</w:t>
      </w:r>
      <w:r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中</w:t>
      </w:r>
      <w:r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，</w:t>
      </w:r>
      <w:r w:rsidR="00EA1814">
        <w:rPr>
          <w:rFonts w:ascii="Times New Roman" w:eastAsia="宋体" w:hAnsi="Times New Roman" w:cs="宋体" w:hint="eastAsia"/>
          <w:color w:val="000000"/>
          <w:kern w:val="0"/>
          <w:szCs w:val="20"/>
          <w:lang w:val="zh-CN"/>
        </w:rPr>
        <w:t>培育出</w:t>
      </w:r>
      <w:r w:rsidR="00EA1814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>一颗新的土豆植株。</w:t>
      </w:r>
      <w:r w:rsidR="00EA1814" w:rsidRPr="00EF7B3E">
        <w:rPr>
          <w:rFonts w:ascii="Times New Roman" w:eastAsia="宋体" w:hAnsi="Times New Roman" w:cs="宋体"/>
          <w:color w:val="000000"/>
          <w:kern w:val="0"/>
          <w:szCs w:val="20"/>
          <w:lang w:val="zh-CN"/>
        </w:rPr>
        <w:t xml:space="preserve"> </w:t>
      </w:r>
    </w:p>
    <w:p w:rsidR="005D401F" w:rsidRDefault="00E35D1D" w:rsidP="00A52B5D">
      <w:pPr>
        <w:widowControl/>
        <w:spacing w:line="312" w:lineRule="auto"/>
        <w:jc w:val="left"/>
        <w:rPr>
          <w:rFonts w:ascii="Times New Roman" w:eastAsia="宋体" w:hAnsi="Times New Roman"/>
        </w:rPr>
      </w:pPr>
      <w:r w:rsidRPr="00E35D1D">
        <w:rPr>
          <w:rFonts w:ascii="Times New Roman" w:eastAsia="宋体" w:hAnsi="Times New Roman"/>
          <w:noProof/>
        </w:rPr>
        <w:drawing>
          <wp:inline distT="0" distB="0" distL="0" distR="0">
            <wp:extent cx="2040708" cy="1355184"/>
            <wp:effectExtent l="0" t="0" r="0" b="0"/>
            <wp:docPr id="2" name="图片 2" descr="C:\Users\user\Desktop\4180ebbf658f4bb08ca104d116018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180ebbf658f4bb08ca104d1160183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7425" cy="138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B5D">
        <w:rPr>
          <w:rFonts w:ascii="Times New Roman" w:eastAsia="宋体" w:hAnsi="Times New Roman" w:hint="eastAsia"/>
        </w:rPr>
        <w:t xml:space="preserve">   </w:t>
      </w:r>
      <w:r w:rsidR="00A52B5D" w:rsidRPr="00A52B5D">
        <w:rPr>
          <w:rFonts w:ascii="Times New Roman" w:eastAsia="宋体" w:hAnsi="Times New Roman"/>
          <w:noProof/>
        </w:rPr>
        <w:drawing>
          <wp:inline distT="0" distB="0" distL="0" distR="0">
            <wp:extent cx="1636703" cy="1368336"/>
            <wp:effectExtent l="0" t="0" r="1905" b="3810"/>
            <wp:docPr id="4" name="图片 4" descr="C:\Users\user\Desktop\834f8deebfff4772b91f341498e4f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34f8deebfff4772b91f341498e4f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12865" r="17824"/>
                    <a:stretch/>
                  </pic:blipFill>
                  <pic:spPr bwMode="auto">
                    <a:xfrm>
                      <a:off x="0" y="0"/>
                      <a:ext cx="1664873" cy="139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2B5D">
        <w:rPr>
          <w:rFonts w:ascii="Times New Roman" w:eastAsia="宋体" w:hAnsi="Times New Roman"/>
          <w:noProof/>
        </w:rPr>
        <w:t xml:space="preserve">   </w:t>
      </w:r>
      <w:r w:rsidR="00A52B5D" w:rsidRPr="00A52B5D">
        <w:rPr>
          <w:rFonts w:ascii="Times New Roman" w:eastAsia="宋体" w:hAnsi="Times New Roman"/>
          <w:noProof/>
        </w:rPr>
        <w:drawing>
          <wp:inline distT="0" distB="0" distL="0" distR="0">
            <wp:extent cx="1913188" cy="1372575"/>
            <wp:effectExtent l="0" t="0" r="0" b="0"/>
            <wp:docPr id="5" name="图片 5" descr="C:\Users\user\Desktop\506e21e9tbdc0dcbf50ad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06e21e9tbdc0dcbf50ad&amp;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5358" cy="13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1D" w:rsidRDefault="00E35D1D" w:rsidP="00A52B5D">
      <w:pPr>
        <w:widowControl/>
        <w:spacing w:line="312" w:lineRule="auto"/>
        <w:jc w:val="left"/>
        <w:rPr>
          <w:rFonts w:ascii="Times New Roman" w:eastAsia="宋体" w:hAnsi="Times New Roman"/>
        </w:rPr>
      </w:pPr>
    </w:p>
    <w:p w:rsidR="005D401F" w:rsidRPr="00EF7B3E" w:rsidRDefault="00A52B5D" w:rsidP="00A52B5D">
      <w:pPr>
        <w:spacing w:line="312" w:lineRule="auto"/>
        <w:rPr>
          <w:rFonts w:ascii="Times New Roman" w:eastAsia="宋体" w:hAnsi="Times New Roman" w:cs="宋体"/>
          <w:b/>
          <w:szCs w:val="21"/>
        </w:rPr>
      </w:pPr>
      <w:r w:rsidRPr="00EF7B3E">
        <w:rPr>
          <w:rFonts w:ascii="Times New Roman" w:eastAsia="宋体" w:hAnsi="Times New Roman" w:cs="宋体" w:hint="eastAsia"/>
          <w:b/>
          <w:szCs w:val="21"/>
        </w:rPr>
        <w:t>【</w:t>
      </w:r>
      <w:r w:rsidRPr="00EF7B3E">
        <w:rPr>
          <w:rFonts w:ascii="Times New Roman" w:eastAsia="宋体" w:hAnsi="Times New Roman" w:cs="宋体" w:hint="eastAsia"/>
          <w:b/>
          <w:szCs w:val="21"/>
        </w:rPr>
        <w:t>综合练习</w:t>
      </w:r>
      <w:r w:rsidRPr="00EF7B3E">
        <w:rPr>
          <w:rFonts w:ascii="Times New Roman" w:eastAsia="宋体" w:hAnsi="Times New Roman" w:cs="宋体" w:hint="eastAsia"/>
          <w:b/>
          <w:szCs w:val="21"/>
        </w:rPr>
        <w:t>】</w:t>
      </w:r>
    </w:p>
    <w:p w:rsidR="005D401F" w:rsidRDefault="00A52B5D" w:rsidP="00A52B5D">
      <w:pPr>
        <w:pStyle w:val="a5"/>
        <w:spacing w:line="312" w:lineRule="auto"/>
        <w:ind w:left="0" w:firstLine="0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  <w:lang w:val="en-US"/>
        </w:rPr>
        <w:t>1.</w:t>
      </w:r>
      <w:r>
        <w:rPr>
          <w:rFonts w:ascii="Times New Roman" w:eastAsia="宋体" w:hAnsi="Times New Roman" w:cs="宋体" w:hint="eastAsia"/>
          <w:sz w:val="21"/>
        </w:rPr>
        <w:t>苹果的营养价值和医用价值都很高。苹果富含糖类、酸类、芳香醇类和果胶物质，并含维生素</w:t>
      </w:r>
      <w:r>
        <w:rPr>
          <w:rFonts w:ascii="Times New Roman" w:eastAsia="宋体" w:hAnsi="Times New Roman" w:cs="宋体" w:hint="eastAsia"/>
          <w:sz w:val="21"/>
        </w:rPr>
        <w:t>B</w:t>
      </w:r>
      <w:r>
        <w:rPr>
          <w:rFonts w:ascii="Times New Roman" w:eastAsia="宋体" w:hAnsi="Times New Roman" w:cs="宋体" w:hint="eastAsia"/>
          <w:sz w:val="21"/>
        </w:rPr>
        <w:t>、维</w:t>
      </w:r>
    </w:p>
    <w:p w:rsidR="005D401F" w:rsidRDefault="00A52B5D" w:rsidP="00A52B5D">
      <w:pPr>
        <w:pStyle w:val="a5"/>
        <w:spacing w:line="312" w:lineRule="auto"/>
        <w:ind w:left="0" w:firstLine="0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生</w:t>
      </w:r>
      <w:r>
        <w:rPr>
          <w:rFonts w:ascii="Times New Roman" w:eastAsia="宋体" w:hAnsi="Times New Roman" w:cs="宋体" w:hint="eastAsia"/>
          <w:sz w:val="21"/>
        </w:rPr>
        <w:t>素</w:t>
      </w:r>
      <w:r>
        <w:rPr>
          <w:rFonts w:ascii="Times New Roman" w:eastAsia="宋体" w:hAnsi="Times New Roman" w:cs="宋体" w:hint="eastAsia"/>
          <w:sz w:val="21"/>
        </w:rPr>
        <w:t>C</w:t>
      </w:r>
      <w:r>
        <w:rPr>
          <w:rFonts w:ascii="Times New Roman" w:eastAsia="宋体" w:hAnsi="Times New Roman" w:cs="宋体" w:hint="eastAsia"/>
          <w:sz w:val="21"/>
        </w:rPr>
        <w:t>及钙、磷、钾、铁等人体必需的营养成分。</w:t>
      </w:r>
    </w:p>
    <w:p w:rsidR="005D401F" w:rsidRDefault="00A52B5D" w:rsidP="00A52B5D">
      <w:pPr>
        <w:pStyle w:val="TS"/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noProof/>
          <w:sz w:val="21"/>
          <w:lang w:val="en-US"/>
        </w:rPr>
        <w:drawing>
          <wp:inline distT="0" distB="0" distL="0" distR="0">
            <wp:extent cx="1658620" cy="1414780"/>
            <wp:effectExtent l="0" t="0" r="2540" b="254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sz w:val="21"/>
        </w:rPr>
        <w:t xml:space="preserve">　　</w:t>
      </w:r>
      <w:r>
        <w:rPr>
          <w:rFonts w:ascii="Times New Roman" w:eastAsia="宋体" w:hAnsi="Times New Roman" w:cs="宋体" w:hint="eastAsia"/>
          <w:noProof/>
          <w:sz w:val="21"/>
          <w:lang w:val="en-US"/>
        </w:rPr>
        <w:drawing>
          <wp:inline distT="0" distB="0" distL="0" distR="0">
            <wp:extent cx="1550035" cy="1355725"/>
            <wp:effectExtent l="0" t="0" r="4445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1F" w:rsidRDefault="00A52B5D" w:rsidP="00A52B5D">
      <w:pPr>
        <w:pStyle w:val="TS"/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1</w:t>
      </w:r>
      <w:proofErr w:type="gramStart"/>
      <w:r>
        <w:rPr>
          <w:rFonts w:ascii="Times New Roman" w:eastAsia="宋体" w:hAnsi="Times New Roman" w:cs="宋体" w:hint="eastAsia"/>
          <w:sz w:val="21"/>
        </w:rPr>
        <w:t xml:space="preserve">　　　　　　　　　　　　　</w:t>
      </w:r>
      <w:proofErr w:type="gramEnd"/>
      <w:r>
        <w:rPr>
          <w:rFonts w:ascii="Times New Roman" w:eastAsia="宋体" w:hAnsi="Times New Roman" w:cs="宋体" w:hint="eastAsia"/>
          <w:sz w:val="21"/>
        </w:rPr>
        <w:t>2</w:t>
      </w:r>
    </w:p>
    <w:p w:rsidR="005D401F" w:rsidRDefault="00A52B5D" w:rsidP="00A52B5D">
      <w:pPr>
        <w:pStyle w:val="a6"/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（</w:t>
      </w:r>
      <w:r>
        <w:rPr>
          <w:rFonts w:ascii="Times New Roman" w:eastAsia="宋体" w:hAnsi="Times New Roman" w:cs="宋体" w:hint="eastAsia"/>
          <w:sz w:val="21"/>
        </w:rPr>
        <w:t>1</w:t>
      </w:r>
      <w:r>
        <w:rPr>
          <w:rFonts w:ascii="Times New Roman" w:eastAsia="宋体" w:hAnsi="Times New Roman" w:cs="宋体" w:hint="eastAsia"/>
          <w:sz w:val="21"/>
        </w:rPr>
        <w:t>）苹果有酸、甜等不同口味，这种同一生物同一性状的不同表现在遗传学中叫</w:t>
      </w:r>
      <w:r>
        <w:rPr>
          <w:rFonts w:ascii="Times New Roman" w:eastAsia="宋体" w:hAnsi="Times New Roman" w:cs="宋体" w:hint="eastAsia"/>
          <w:sz w:val="21"/>
          <w:u w:val="single"/>
          <w:lang w:val="en-US"/>
        </w:rPr>
        <w:t xml:space="preserve">            </w:t>
      </w:r>
      <w:r>
        <w:rPr>
          <w:rFonts w:ascii="Times New Roman" w:eastAsia="宋体" w:hAnsi="Times New Roman" w:cs="宋体" w:hint="eastAsia"/>
          <w:sz w:val="21"/>
        </w:rPr>
        <w:t>。</w:t>
      </w:r>
    </w:p>
    <w:p w:rsidR="005D401F" w:rsidRDefault="00A52B5D" w:rsidP="00A52B5D">
      <w:pPr>
        <w:pStyle w:val="a6"/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（</w:t>
      </w:r>
      <w:r>
        <w:rPr>
          <w:rFonts w:ascii="Times New Roman" w:eastAsia="宋体" w:hAnsi="Times New Roman" w:cs="宋体" w:hint="eastAsia"/>
          <w:sz w:val="21"/>
        </w:rPr>
        <w:t>2</w:t>
      </w:r>
      <w:r>
        <w:rPr>
          <w:rFonts w:ascii="Times New Roman" w:eastAsia="宋体" w:hAnsi="Times New Roman" w:cs="宋体" w:hint="eastAsia"/>
          <w:sz w:val="21"/>
        </w:rPr>
        <w:t>）图</w:t>
      </w:r>
      <w:r>
        <w:rPr>
          <w:rFonts w:ascii="Times New Roman" w:eastAsia="宋体" w:hAnsi="Times New Roman" w:cs="宋体" w:hint="eastAsia"/>
          <w:sz w:val="21"/>
        </w:rPr>
        <w:t>1</w:t>
      </w:r>
      <w:r>
        <w:rPr>
          <w:rFonts w:ascii="Times New Roman" w:eastAsia="宋体" w:hAnsi="Times New Roman" w:cs="宋体" w:hint="eastAsia"/>
          <w:sz w:val="21"/>
        </w:rPr>
        <w:t>是苹果的生命周期，过程①中最先突破种皮的是</w:t>
      </w:r>
      <w:r>
        <w:rPr>
          <w:rStyle w:val="--"/>
          <w:rFonts w:ascii="Times New Roman" w:eastAsia="宋体" w:hAnsi="Times New Roman" w:cs="宋体" w:hint="eastAsia"/>
          <w:sz w:val="21"/>
          <w:lang w:val="en-US"/>
        </w:rPr>
        <w:t xml:space="preserve">        </w:t>
      </w:r>
      <w:r>
        <w:rPr>
          <w:rFonts w:ascii="Times New Roman" w:eastAsia="宋体" w:hAnsi="Times New Roman" w:cs="宋体" w:hint="eastAsia"/>
          <w:sz w:val="21"/>
        </w:rPr>
        <w:t>，一个苹果中有多粒种子，是因为苹果花的子房中有</w:t>
      </w:r>
      <w:r>
        <w:rPr>
          <w:rStyle w:val="--"/>
          <w:rFonts w:ascii="Times New Roman" w:eastAsia="宋体" w:hAnsi="Times New Roman" w:cs="宋体" w:hint="eastAsia"/>
          <w:sz w:val="21"/>
          <w:lang w:val="en-US"/>
        </w:rPr>
        <w:t xml:space="preserve">          </w:t>
      </w:r>
      <w:r>
        <w:rPr>
          <w:rFonts w:ascii="Times New Roman" w:eastAsia="宋体" w:hAnsi="Times New Roman" w:cs="宋体" w:hint="eastAsia"/>
          <w:sz w:val="21"/>
        </w:rPr>
        <w:t>。</w:t>
      </w:r>
    </w:p>
    <w:p w:rsidR="005D401F" w:rsidRDefault="00A52B5D" w:rsidP="00A52B5D">
      <w:pPr>
        <w:pStyle w:val="a6"/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（</w:t>
      </w:r>
      <w:r>
        <w:rPr>
          <w:rFonts w:ascii="Times New Roman" w:eastAsia="宋体" w:hAnsi="Times New Roman" w:cs="宋体" w:hint="eastAsia"/>
          <w:sz w:val="21"/>
        </w:rPr>
        <w:t>3</w:t>
      </w:r>
      <w:r>
        <w:rPr>
          <w:rFonts w:ascii="Times New Roman" w:eastAsia="宋体" w:hAnsi="Times New Roman" w:cs="宋体" w:hint="eastAsia"/>
          <w:sz w:val="21"/>
        </w:rPr>
        <w:t>）有经验的果农一般先用苹果种子繁育树苗，再将选好的“接穗”嫁接在树苗（砧木）上（图</w:t>
      </w:r>
      <w:r>
        <w:rPr>
          <w:rFonts w:ascii="Times New Roman" w:eastAsia="宋体" w:hAnsi="Times New Roman" w:cs="宋体" w:hint="eastAsia"/>
          <w:sz w:val="21"/>
        </w:rPr>
        <w:t>2</w:t>
      </w:r>
      <w:r>
        <w:rPr>
          <w:rFonts w:ascii="Times New Roman" w:eastAsia="宋体" w:hAnsi="Times New Roman" w:cs="宋体" w:hint="eastAsia"/>
          <w:sz w:val="21"/>
        </w:rPr>
        <w:t>）。苹果品质的好坏主要取决于</w:t>
      </w:r>
      <w:r>
        <w:rPr>
          <w:rStyle w:val="--"/>
          <w:rFonts w:ascii="Times New Roman" w:eastAsia="宋体" w:hAnsi="Times New Roman" w:cs="宋体" w:hint="eastAsia"/>
          <w:sz w:val="21"/>
          <w:lang w:val="en-US"/>
        </w:rPr>
        <w:t xml:space="preserve">             </w:t>
      </w:r>
      <w:r>
        <w:rPr>
          <w:rFonts w:ascii="Times New Roman" w:eastAsia="宋体" w:hAnsi="Times New Roman" w:cs="宋体" w:hint="eastAsia"/>
          <w:sz w:val="21"/>
        </w:rPr>
        <w:t>。</w:t>
      </w:r>
    </w:p>
    <w:p w:rsidR="005D401F" w:rsidRDefault="00A52B5D" w:rsidP="00A52B5D">
      <w:pPr>
        <w:pStyle w:val="a6"/>
        <w:numPr>
          <w:ilvl w:val="0"/>
          <w:numId w:val="1"/>
        </w:numPr>
        <w:spacing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EM</w:t>
      </w:r>
      <w:r>
        <w:rPr>
          <w:rFonts w:ascii="Times New Roman" w:eastAsia="宋体" w:hAnsi="Times New Roman" w:cs="宋体" w:hint="eastAsia"/>
          <w:sz w:val="21"/>
        </w:rPr>
        <w:t>菌肥是由多种微生物组成的生物有机肥。研究人员为了研究</w:t>
      </w:r>
      <w:r>
        <w:rPr>
          <w:rFonts w:ascii="Times New Roman" w:eastAsia="宋体" w:hAnsi="Times New Roman" w:cs="宋体" w:hint="eastAsia"/>
          <w:sz w:val="21"/>
        </w:rPr>
        <w:t>EM</w:t>
      </w:r>
      <w:r>
        <w:rPr>
          <w:rFonts w:ascii="Times New Roman" w:eastAsia="宋体" w:hAnsi="Times New Roman" w:cs="宋体" w:hint="eastAsia"/>
          <w:sz w:val="21"/>
        </w:rPr>
        <w:t>菌肥对苹果生长发育的影响，以黑龙江省农科院实验园秋露苹果为实验材料，选取果树长势一致、土壤一致、栽培措施一致的</w:t>
      </w:r>
      <w:r>
        <w:rPr>
          <w:rFonts w:ascii="Times New Roman" w:eastAsia="宋体" w:hAnsi="Times New Roman" w:cs="宋体" w:hint="eastAsia"/>
          <w:sz w:val="21"/>
        </w:rPr>
        <w:t>5</w:t>
      </w:r>
      <w:r>
        <w:rPr>
          <w:rFonts w:ascii="Times New Roman" w:eastAsia="宋体" w:hAnsi="Times New Roman" w:cs="宋体" w:hint="eastAsia"/>
          <w:sz w:val="21"/>
        </w:rPr>
        <w:t>年</w:t>
      </w:r>
      <w:proofErr w:type="gramStart"/>
      <w:r>
        <w:rPr>
          <w:rFonts w:ascii="Times New Roman" w:eastAsia="宋体" w:hAnsi="Times New Roman" w:cs="宋体" w:hint="eastAsia"/>
          <w:sz w:val="21"/>
        </w:rPr>
        <w:t>生植</w:t>
      </w:r>
      <w:proofErr w:type="gramEnd"/>
      <w:r>
        <w:rPr>
          <w:rFonts w:ascii="Times New Roman" w:eastAsia="宋体" w:hAnsi="Times New Roman" w:cs="宋体" w:hint="eastAsia"/>
          <w:sz w:val="21"/>
        </w:rPr>
        <w:t>株，进行如下的实验：</w:t>
      </w:r>
    </w:p>
    <w:tbl>
      <w:tblPr>
        <w:tblpPr w:leftFromText="180" w:rightFromText="180" w:vertAnchor="text" w:horzAnchor="page" w:tblpX="2695" w:tblpY="21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795"/>
        <w:gridCol w:w="795"/>
        <w:gridCol w:w="796"/>
        <w:gridCol w:w="1316"/>
      </w:tblGrid>
      <w:tr w:rsidR="005D401F">
        <w:trPr>
          <w:trHeight w:val="60"/>
        </w:trPr>
        <w:tc>
          <w:tcPr>
            <w:tcW w:w="908" w:type="dxa"/>
            <w:tcBorders>
              <w:top w:val="single" w:sz="4" w:space="0" w:color="00A0E8"/>
              <w:left w:val="single" w:sz="4" w:space="0" w:color="00A0E8"/>
              <w:bottom w:val="single" w:sz="2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分组</w:t>
            </w:r>
          </w:p>
        </w:tc>
        <w:tc>
          <w:tcPr>
            <w:tcW w:w="795" w:type="dxa"/>
            <w:tcBorders>
              <w:top w:val="single" w:sz="4" w:space="0" w:color="00A0E8"/>
              <w:left w:val="single" w:sz="2" w:space="0" w:color="00A0E8"/>
              <w:bottom w:val="single" w:sz="2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A</w:t>
            </w:r>
          </w:p>
        </w:tc>
        <w:tc>
          <w:tcPr>
            <w:tcW w:w="795" w:type="dxa"/>
            <w:tcBorders>
              <w:top w:val="single" w:sz="4" w:space="0" w:color="00A0E8"/>
              <w:left w:val="single" w:sz="2" w:space="0" w:color="00A0E8"/>
              <w:bottom w:val="single" w:sz="2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B</w:t>
            </w:r>
          </w:p>
        </w:tc>
        <w:tc>
          <w:tcPr>
            <w:tcW w:w="796" w:type="dxa"/>
            <w:tcBorders>
              <w:top w:val="single" w:sz="4" w:space="0" w:color="00A0E8"/>
              <w:left w:val="single" w:sz="2" w:space="0" w:color="00A0E8"/>
              <w:bottom w:val="single" w:sz="2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C</w:t>
            </w:r>
          </w:p>
        </w:tc>
        <w:tc>
          <w:tcPr>
            <w:tcW w:w="1316" w:type="dxa"/>
            <w:tcBorders>
              <w:top w:val="single" w:sz="4" w:space="0" w:color="00A0E8"/>
              <w:left w:val="single" w:sz="2" w:space="0" w:color="00A0E8"/>
              <w:bottom w:val="single" w:sz="2" w:space="0" w:color="00A0E8"/>
              <w:right w:val="single" w:sz="4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D</w:t>
            </w:r>
          </w:p>
        </w:tc>
      </w:tr>
      <w:tr w:rsidR="005D401F">
        <w:trPr>
          <w:trHeight w:val="60"/>
        </w:trPr>
        <w:tc>
          <w:tcPr>
            <w:tcW w:w="908" w:type="dxa"/>
            <w:tcBorders>
              <w:top w:val="single" w:sz="2" w:space="0" w:color="00A0E8"/>
              <w:left w:val="single" w:sz="4" w:space="0" w:color="00A0E8"/>
              <w:bottom w:val="single" w:sz="4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EM</w:t>
            </w:r>
            <w:r>
              <w:rPr>
                <w:rFonts w:ascii="Times New Roman" w:eastAsia="宋体" w:hAnsi="Times New Roman" w:cs="宋体" w:hint="eastAsia"/>
                <w:sz w:val="21"/>
              </w:rPr>
              <w:t>浓度</w:t>
            </w:r>
          </w:p>
        </w:tc>
        <w:tc>
          <w:tcPr>
            <w:tcW w:w="795" w:type="dxa"/>
            <w:tcBorders>
              <w:top w:val="single" w:sz="2" w:space="0" w:color="00A0E8"/>
              <w:left w:val="single" w:sz="2" w:space="0" w:color="00A0E8"/>
              <w:bottom w:val="single" w:sz="4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0.5%</w:t>
            </w:r>
          </w:p>
        </w:tc>
        <w:tc>
          <w:tcPr>
            <w:tcW w:w="795" w:type="dxa"/>
            <w:tcBorders>
              <w:top w:val="single" w:sz="2" w:space="0" w:color="00A0E8"/>
              <w:left w:val="single" w:sz="2" w:space="0" w:color="00A0E8"/>
              <w:bottom w:val="single" w:sz="4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0.3%</w:t>
            </w:r>
          </w:p>
        </w:tc>
        <w:tc>
          <w:tcPr>
            <w:tcW w:w="796" w:type="dxa"/>
            <w:tcBorders>
              <w:top w:val="single" w:sz="2" w:space="0" w:color="00A0E8"/>
              <w:left w:val="single" w:sz="2" w:space="0" w:color="00A0E8"/>
              <w:bottom w:val="single" w:sz="4" w:space="0" w:color="00A0E8"/>
              <w:right w:val="single" w:sz="2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0.1%</w:t>
            </w:r>
          </w:p>
        </w:tc>
        <w:tc>
          <w:tcPr>
            <w:tcW w:w="1316" w:type="dxa"/>
            <w:tcBorders>
              <w:top w:val="single" w:sz="2" w:space="0" w:color="00A0E8"/>
              <w:left w:val="single" w:sz="2" w:space="0" w:color="00A0E8"/>
              <w:bottom w:val="single" w:sz="4" w:space="0" w:color="00A0E8"/>
              <w:right w:val="single" w:sz="4" w:space="0" w:color="00A0E8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401F" w:rsidRDefault="00A52B5D" w:rsidP="00A52B5D">
            <w:pPr>
              <w:pStyle w:val="a7"/>
              <w:spacing w:line="312" w:lineRule="auto"/>
              <w:jc w:val="center"/>
              <w:rPr>
                <w:rFonts w:ascii="Times New Roman" w:eastAsia="宋体" w:hAnsi="Times New Roman" w:cs="宋体"/>
                <w:sz w:val="21"/>
              </w:rPr>
            </w:pPr>
            <w:r>
              <w:rPr>
                <w:rFonts w:ascii="Times New Roman" w:eastAsia="宋体" w:hAnsi="Times New Roman" w:cs="宋体" w:hint="eastAsia"/>
                <w:sz w:val="21"/>
              </w:rPr>
              <w:t>常规无机肥</w:t>
            </w:r>
          </w:p>
        </w:tc>
      </w:tr>
    </w:tbl>
    <w:p w:rsidR="005D401F" w:rsidRDefault="005D401F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</w:p>
    <w:p w:rsidR="005D401F" w:rsidRDefault="005D401F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</w:p>
    <w:p w:rsidR="005D401F" w:rsidRDefault="005D401F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</w:p>
    <w:p w:rsidR="005D401F" w:rsidRDefault="005D401F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</w:p>
    <w:p w:rsidR="005D401F" w:rsidRDefault="00A52B5D" w:rsidP="00A52B5D">
      <w:pPr>
        <w:pStyle w:val="a6"/>
        <w:spacing w:before="57" w:after="113" w:line="312" w:lineRule="auto"/>
        <w:ind w:left="0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进行</w:t>
      </w:r>
      <w:r>
        <w:rPr>
          <w:rFonts w:ascii="Times New Roman" w:eastAsia="宋体" w:hAnsi="Times New Roman" w:cs="宋体" w:hint="eastAsia"/>
          <w:sz w:val="21"/>
        </w:rPr>
        <w:t>5</w:t>
      </w:r>
      <w:r>
        <w:rPr>
          <w:rFonts w:ascii="Times New Roman" w:eastAsia="宋体" w:hAnsi="Times New Roman" w:cs="宋体" w:hint="eastAsia"/>
          <w:sz w:val="21"/>
        </w:rPr>
        <w:t>次重复实验，对苹果的可溶性糖含量和每株果实的产量进行测量，得到的实验结果如下：</w:t>
      </w:r>
    </w:p>
    <w:p w:rsidR="005D401F" w:rsidRDefault="00A52B5D" w:rsidP="00A52B5D">
      <w:pPr>
        <w:pStyle w:val="a6"/>
        <w:spacing w:before="57" w:after="113" w:line="312" w:lineRule="auto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noProof/>
          <w:sz w:val="21"/>
          <w:lang w:val="en-US"/>
        </w:rPr>
        <w:lastRenderedPageBreak/>
        <w:drawing>
          <wp:inline distT="0" distB="0" distL="114300" distR="114300">
            <wp:extent cx="5245100" cy="1765300"/>
            <wp:effectExtent l="0" t="0" r="12700" b="2540"/>
            <wp:docPr id="1" name="图片 1" descr="微信截图_2020021207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2120752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在该实验中，进行重复实验的目的是</w:t>
      </w:r>
      <w:r>
        <w:rPr>
          <w:rStyle w:val="--"/>
          <w:rFonts w:ascii="Times New Roman" w:eastAsia="宋体" w:hAnsi="Times New Roman" w:cs="宋体" w:hint="eastAsia"/>
          <w:sz w:val="21"/>
          <w:lang w:val="en-US"/>
        </w:rPr>
        <w:t xml:space="preserve">                                </w:t>
      </w:r>
      <w:r>
        <w:rPr>
          <w:rFonts w:ascii="Times New Roman" w:eastAsia="宋体" w:hAnsi="Times New Roman" w:cs="宋体" w:hint="eastAsia"/>
          <w:sz w:val="21"/>
        </w:rPr>
        <w:t>，该实验可以得出的结论是</w:t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施用</w:t>
      </w:r>
      <w:r>
        <w:rPr>
          <w:rFonts w:ascii="Times New Roman" w:eastAsia="宋体" w:hAnsi="Times New Roman" w:cs="宋体" w:hint="eastAsia"/>
          <w:sz w:val="21"/>
          <w:u w:val="single"/>
          <w:lang w:val="en-US"/>
        </w:rPr>
        <w:t xml:space="preserve">                     </w:t>
      </w:r>
      <w:r>
        <w:rPr>
          <w:rFonts w:ascii="Times New Roman" w:eastAsia="宋体" w:hAnsi="Times New Roman" w:cs="宋体" w:hint="eastAsia"/>
          <w:sz w:val="21"/>
        </w:rPr>
        <w:t>最有利于可溶性糖的合成和产量的提高。</w:t>
      </w:r>
    </w:p>
    <w:p w:rsidR="00A52B5D" w:rsidRDefault="00A52B5D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</w:rPr>
      </w:pPr>
    </w:p>
    <w:p w:rsidR="005D401F" w:rsidRDefault="00A52B5D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  <w:noProof/>
          <w:szCs w:val="21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margin">
              <wp:posOffset>741045</wp:posOffset>
            </wp:positionH>
            <wp:positionV relativeFrom="paragraph">
              <wp:posOffset>175895</wp:posOffset>
            </wp:positionV>
            <wp:extent cx="4203700" cy="1437640"/>
            <wp:effectExtent l="0" t="0" r="2540" b="0"/>
            <wp:wrapNone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宋体" w:hint="eastAsia"/>
          <w:szCs w:val="21"/>
        </w:rPr>
        <w:t>1</w:t>
      </w:r>
      <w:r>
        <w:rPr>
          <w:rFonts w:ascii="Times New Roman" w:eastAsia="宋体" w:hAnsi="Times New Roman" w:cs="宋体" w:hint="eastAsia"/>
          <w:szCs w:val="21"/>
        </w:rPr>
        <w:t>）</w:t>
      </w:r>
      <w:r>
        <w:rPr>
          <w:rFonts w:ascii="Times New Roman" w:eastAsia="宋体" w:hAnsi="Times New Roman" w:cs="宋体" w:hint="eastAsia"/>
          <w:szCs w:val="21"/>
        </w:rPr>
        <w:t>.</w:t>
      </w:r>
      <w:r>
        <w:rPr>
          <w:rFonts w:ascii="Times New Roman" w:eastAsia="宋体" w:hAnsi="Times New Roman" w:cs="宋体" w:hint="eastAsia"/>
          <w:szCs w:val="21"/>
          <w:shd w:val="clear" w:color="auto" w:fill="FFFFFF"/>
        </w:rPr>
        <w:t>生产中一般采用如下图所示的方式繁殖石榴，这种方式属于</w:t>
      </w:r>
      <w:r>
        <w:rPr>
          <w:rFonts w:ascii="Times New Roman" w:eastAsia="宋体" w:hAnsi="Times New Roman" w:cs="宋体" w:hint="eastAsia"/>
          <w:szCs w:val="21"/>
          <w:shd w:val="clear" w:color="auto" w:fill="FFFFFF"/>
        </w:rPr>
        <w:t>___________</w:t>
      </w:r>
      <w:r>
        <w:rPr>
          <w:rFonts w:ascii="Times New Roman" w:eastAsia="宋体" w:hAnsi="Times New Roman" w:cs="宋体" w:hint="eastAsia"/>
          <w:szCs w:val="21"/>
          <w:shd w:val="clear" w:color="auto" w:fill="FFFFFF"/>
        </w:rPr>
        <w:t>生殖。</w:t>
      </w: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5D401F" w:rsidRDefault="005D401F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szCs w:val="21"/>
          <w:shd w:val="clear" w:color="auto" w:fill="FFFFFF"/>
        </w:rPr>
      </w:pPr>
    </w:p>
    <w:p w:rsidR="00A52B5D" w:rsidRDefault="00A52B5D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  <w:color w:val="000000"/>
          <w:szCs w:val="21"/>
        </w:rPr>
      </w:pPr>
    </w:p>
    <w:p w:rsidR="005D401F" w:rsidRDefault="00A52B5D" w:rsidP="00A52B5D">
      <w:pPr>
        <w:adjustRightInd w:val="0"/>
        <w:snapToGrid w:val="0"/>
        <w:spacing w:line="312" w:lineRule="auto"/>
        <w:rPr>
          <w:rFonts w:ascii="Times New Roman" w:eastAsia="宋体" w:hAnsi="Times New Roman" w:cs="宋体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color w:val="000000"/>
          <w:szCs w:val="21"/>
        </w:rPr>
        <w:t>（</w:t>
      </w:r>
      <w:r>
        <w:rPr>
          <w:rFonts w:ascii="Times New Roman" w:eastAsia="宋体" w:hAnsi="Times New Roman" w:cs="宋体" w:hint="eastAsia"/>
          <w:color w:val="000000"/>
          <w:szCs w:val="21"/>
        </w:rPr>
        <w:t>2</w:t>
      </w:r>
      <w:r>
        <w:rPr>
          <w:rFonts w:ascii="Times New Roman" w:eastAsia="宋体" w:hAnsi="Times New Roman" w:cs="宋体" w:hint="eastAsia"/>
          <w:color w:val="000000"/>
          <w:szCs w:val="21"/>
        </w:rPr>
        <w:t>）</w:t>
      </w:r>
      <w:r>
        <w:rPr>
          <w:rFonts w:ascii="Times New Roman" w:eastAsia="宋体" w:hAnsi="Times New Roman" w:cs="宋体" w:hint="eastAsia"/>
          <w:color w:val="000000"/>
          <w:szCs w:val="21"/>
        </w:rPr>
        <w:t>我国莲藕的种质资源丰富，对于产量高、适应性强、抗病力强的优良品种，通常会选择用这些莲藕的部分藕节埋在塘泥中栽种进行繁殖，这种生殖方式属于</w:t>
      </w:r>
      <w:r>
        <w:rPr>
          <w:rFonts w:ascii="Times New Roman" w:eastAsia="宋体" w:hAnsi="Times New Roman" w:cs="宋体" w:hint="eastAsia"/>
          <w:color w:val="000000"/>
          <w:szCs w:val="21"/>
          <w:u w:val="single"/>
        </w:rPr>
        <w:t>       </w:t>
      </w:r>
      <w:r>
        <w:rPr>
          <w:rFonts w:ascii="Times New Roman" w:eastAsia="宋体" w:hAnsi="Times New Roman" w:cs="宋体" w:hint="eastAsia"/>
          <w:color w:val="000000"/>
          <w:szCs w:val="21"/>
        </w:rPr>
        <w:t>（填“无性”或“有性”）生殖</w:t>
      </w:r>
    </w:p>
    <w:p w:rsidR="005D401F" w:rsidRDefault="005D401F" w:rsidP="00A52B5D">
      <w:pPr>
        <w:spacing w:line="312" w:lineRule="auto"/>
        <w:rPr>
          <w:rFonts w:ascii="Times New Roman" w:eastAsia="宋体" w:hAnsi="Times New Roman" w:cs="宋体"/>
        </w:rPr>
      </w:pP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  <w:lang w:val="en-US"/>
        </w:rPr>
      </w:pPr>
      <w:r>
        <w:rPr>
          <w:rFonts w:ascii="Times New Roman" w:eastAsia="宋体" w:hAnsi="Times New Roman" w:cs="宋体" w:hint="eastAsia"/>
          <w:sz w:val="21"/>
        </w:rPr>
        <w:t>答案：</w:t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  <w:lang w:val="en-US"/>
        </w:rPr>
      </w:pPr>
      <w:r>
        <w:rPr>
          <w:rFonts w:ascii="Times New Roman" w:eastAsia="宋体" w:hAnsi="Times New Roman" w:cs="宋体" w:hint="eastAsia"/>
          <w:sz w:val="21"/>
          <w:lang w:val="en-US"/>
        </w:rPr>
        <w:t>1.</w:t>
      </w:r>
      <w:r>
        <w:rPr>
          <w:rFonts w:ascii="Times New Roman" w:eastAsia="宋体" w:hAnsi="Times New Roman" w:cs="宋体" w:hint="eastAsia"/>
          <w:sz w:val="21"/>
          <w:lang w:val="en-US"/>
        </w:rPr>
        <w:t>（</w:t>
      </w:r>
      <w:r>
        <w:rPr>
          <w:rFonts w:ascii="Times New Roman" w:eastAsia="宋体" w:hAnsi="Times New Roman" w:cs="宋体" w:hint="eastAsia"/>
          <w:sz w:val="21"/>
          <w:lang w:val="en-US"/>
        </w:rPr>
        <w:t>1</w:t>
      </w:r>
      <w:r>
        <w:rPr>
          <w:rFonts w:ascii="Times New Roman" w:eastAsia="宋体" w:hAnsi="Times New Roman" w:cs="宋体" w:hint="eastAsia"/>
          <w:sz w:val="21"/>
          <w:lang w:val="en-US"/>
        </w:rPr>
        <w:t>）相对性状</w:t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  <w:lang w:val="en-US"/>
        </w:rPr>
      </w:pPr>
      <w:r>
        <w:rPr>
          <w:rFonts w:ascii="Times New Roman" w:eastAsia="宋体" w:hAnsi="Times New Roman" w:cs="宋体" w:hint="eastAsia"/>
          <w:sz w:val="21"/>
          <w:lang w:val="en-US"/>
        </w:rPr>
        <w:t>（</w:t>
      </w:r>
      <w:r>
        <w:rPr>
          <w:rFonts w:ascii="Times New Roman" w:eastAsia="宋体" w:hAnsi="Times New Roman" w:cs="宋体" w:hint="eastAsia"/>
          <w:sz w:val="21"/>
          <w:lang w:val="en-US"/>
        </w:rPr>
        <w:t>2</w:t>
      </w:r>
      <w:r>
        <w:rPr>
          <w:rFonts w:ascii="Times New Roman" w:eastAsia="宋体" w:hAnsi="Times New Roman" w:cs="宋体" w:hint="eastAsia"/>
          <w:sz w:val="21"/>
          <w:lang w:val="en-US"/>
        </w:rPr>
        <w:t>）胚根；多个胚珠</w:t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  <w:lang w:val="en-US"/>
        </w:rPr>
      </w:pPr>
      <w:r>
        <w:rPr>
          <w:rFonts w:ascii="Times New Roman" w:eastAsia="宋体" w:hAnsi="Times New Roman" w:cs="宋体" w:hint="eastAsia"/>
          <w:sz w:val="21"/>
          <w:lang w:val="en-US"/>
        </w:rPr>
        <w:t>（</w:t>
      </w:r>
      <w:r>
        <w:rPr>
          <w:rFonts w:ascii="Times New Roman" w:eastAsia="宋体" w:hAnsi="Times New Roman" w:cs="宋体" w:hint="eastAsia"/>
          <w:sz w:val="21"/>
          <w:lang w:val="en-US"/>
        </w:rPr>
        <w:t>3</w:t>
      </w:r>
      <w:r>
        <w:rPr>
          <w:rFonts w:ascii="Times New Roman" w:eastAsia="宋体" w:hAnsi="Times New Roman" w:cs="宋体" w:hint="eastAsia"/>
          <w:sz w:val="21"/>
          <w:lang w:val="en-US"/>
        </w:rPr>
        <w:t>）接穗</w:t>
      </w:r>
    </w:p>
    <w:p w:rsidR="005D401F" w:rsidRDefault="00A52B5D" w:rsidP="00A52B5D">
      <w:pPr>
        <w:pStyle w:val="a6"/>
        <w:spacing w:line="312" w:lineRule="auto"/>
        <w:ind w:left="0"/>
        <w:rPr>
          <w:rFonts w:ascii="Times New Roman" w:eastAsia="宋体" w:hAnsi="Times New Roman" w:cs="宋体"/>
          <w:sz w:val="21"/>
          <w:lang w:val="en-US"/>
        </w:rPr>
      </w:pPr>
      <w:r>
        <w:rPr>
          <w:rFonts w:ascii="Times New Roman" w:eastAsia="宋体" w:hAnsi="Times New Roman" w:cs="宋体" w:hint="eastAsia"/>
          <w:sz w:val="21"/>
          <w:lang w:val="en-US"/>
        </w:rPr>
        <w:t>（</w:t>
      </w:r>
      <w:r>
        <w:rPr>
          <w:rFonts w:ascii="Times New Roman" w:eastAsia="宋体" w:hAnsi="Times New Roman" w:cs="宋体" w:hint="eastAsia"/>
          <w:sz w:val="21"/>
          <w:lang w:val="en-US"/>
        </w:rPr>
        <w:t>4</w:t>
      </w:r>
      <w:r>
        <w:rPr>
          <w:rFonts w:ascii="Times New Roman" w:eastAsia="宋体" w:hAnsi="Times New Roman" w:cs="宋体" w:hint="eastAsia"/>
          <w:sz w:val="21"/>
          <w:lang w:val="en-US"/>
        </w:rPr>
        <w:t>）减小实验误差，使实验结论更可靠；浓度为</w:t>
      </w:r>
      <w:r>
        <w:rPr>
          <w:rFonts w:ascii="Times New Roman" w:eastAsia="宋体" w:hAnsi="Times New Roman" w:cs="宋体" w:hint="eastAsia"/>
          <w:sz w:val="21"/>
          <w:lang w:val="en-US"/>
        </w:rPr>
        <w:t>0.5%</w:t>
      </w:r>
      <w:r>
        <w:rPr>
          <w:rFonts w:ascii="Times New Roman" w:eastAsia="宋体" w:hAnsi="Times New Roman" w:cs="宋体" w:hint="eastAsia"/>
          <w:sz w:val="21"/>
          <w:lang w:val="en-US"/>
        </w:rPr>
        <w:t>的</w:t>
      </w:r>
      <w:r>
        <w:rPr>
          <w:rFonts w:ascii="Times New Roman" w:eastAsia="宋体" w:hAnsi="Times New Roman" w:cs="宋体" w:hint="eastAsia"/>
          <w:sz w:val="21"/>
          <w:lang w:val="en-US"/>
        </w:rPr>
        <w:t>EM</w:t>
      </w:r>
      <w:r>
        <w:rPr>
          <w:rFonts w:ascii="Times New Roman" w:eastAsia="宋体" w:hAnsi="Times New Roman" w:cs="宋体" w:hint="eastAsia"/>
          <w:sz w:val="21"/>
          <w:lang w:val="en-US"/>
        </w:rPr>
        <w:t>菌肥</w:t>
      </w:r>
    </w:p>
    <w:p w:rsidR="005D401F" w:rsidRDefault="005D401F" w:rsidP="00A52B5D">
      <w:pPr>
        <w:spacing w:line="312" w:lineRule="auto"/>
        <w:rPr>
          <w:rFonts w:ascii="Times New Roman" w:eastAsia="宋体" w:hAnsi="Times New Roman" w:cs="宋体"/>
        </w:rPr>
      </w:pPr>
    </w:p>
    <w:p w:rsidR="005D401F" w:rsidRDefault="00A52B5D" w:rsidP="00A52B5D">
      <w:pPr>
        <w:spacing w:line="312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2.</w:t>
      </w: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>1</w:t>
      </w:r>
      <w:r>
        <w:rPr>
          <w:rFonts w:ascii="Times New Roman" w:eastAsia="宋体" w:hAnsi="Times New Roman" w:cs="宋体" w:hint="eastAsia"/>
        </w:rPr>
        <w:t>）无性（营养生殖、压条）；</w:t>
      </w:r>
    </w:p>
    <w:p w:rsidR="005D401F" w:rsidRDefault="00A52B5D" w:rsidP="00A52B5D">
      <w:pPr>
        <w:spacing w:line="312" w:lineRule="auto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（</w:t>
      </w:r>
      <w:r>
        <w:rPr>
          <w:rFonts w:ascii="Times New Roman" w:eastAsia="宋体" w:hAnsi="Times New Roman" w:cs="宋体" w:hint="eastAsia"/>
        </w:rPr>
        <w:t>2</w:t>
      </w:r>
      <w:r>
        <w:rPr>
          <w:rFonts w:ascii="Times New Roman" w:eastAsia="宋体" w:hAnsi="Times New Roman" w:cs="宋体" w:hint="eastAsia"/>
        </w:rPr>
        <w:t>）无性</w:t>
      </w:r>
    </w:p>
    <w:sectPr w:rsidR="005D401F">
      <w:pgSz w:w="11850" w:h="16783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C-*19*5b8b4f53*+BZ">
    <w:altName w:val="宋体"/>
    <w:charset w:val="86"/>
    <w:family w:val="auto"/>
    <w:pitch w:val="default"/>
    <w:sig w:usb0="00000000" w:usb1="00000000" w:usb2="00000010" w:usb3="00000000" w:csb0="00040000" w:csb1="00000000"/>
  </w:font>
  <w:font w:name="ATC-5b8b4f53*+BZ*526f672c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10B1"/>
    <w:multiLevelType w:val="singleLevel"/>
    <w:tmpl w:val="1E5B10B1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3F7A5DDB"/>
    <w:multiLevelType w:val="hybridMultilevel"/>
    <w:tmpl w:val="EF122566"/>
    <w:lvl w:ilvl="0" w:tplc="E0084A5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E48DF"/>
    <w:multiLevelType w:val="multilevel"/>
    <w:tmpl w:val="9214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F"/>
    <w:rsid w:val="005D401F"/>
    <w:rsid w:val="00A52B5D"/>
    <w:rsid w:val="00E35D1D"/>
    <w:rsid w:val="00EA1814"/>
    <w:rsid w:val="00EF7B3E"/>
    <w:rsid w:val="13A4477A"/>
    <w:rsid w:val="14CE54E4"/>
    <w:rsid w:val="258A4B2F"/>
    <w:rsid w:val="28C1144C"/>
    <w:rsid w:val="2A896530"/>
    <w:rsid w:val="40321046"/>
    <w:rsid w:val="49AA772D"/>
    <w:rsid w:val="519A3C83"/>
    <w:rsid w:val="67CB7771"/>
    <w:rsid w:val="6A1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F203B1-F689-49C6-90EB-48E3C67B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双位题干"/>
    <w:basedOn w:val="a6"/>
    <w:uiPriority w:val="99"/>
    <w:qFormat/>
    <w:pPr>
      <w:ind w:hanging="283"/>
    </w:pPr>
  </w:style>
  <w:style w:type="paragraph" w:customStyle="1" w:styleId="a6">
    <w:name w:val="双位填空"/>
    <w:basedOn w:val="a"/>
    <w:uiPriority w:val="99"/>
    <w:qFormat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283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customStyle="1" w:styleId="TS">
    <w:name w:val="TS"/>
    <w:basedOn w:val="a"/>
    <w:uiPriority w:val="99"/>
    <w:qFormat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jc w:val="center"/>
      <w:textAlignment w:val="center"/>
    </w:pPr>
    <w:rPr>
      <w:rFonts w:ascii="ATC-*19*5b8b4f53*+BZ" w:eastAsia="ATC-*19*5b8b4f53*+BZ" w:cs="ATC-*19*5b8b4f53*+BZ"/>
      <w:color w:val="000000"/>
      <w:kern w:val="0"/>
      <w:sz w:val="18"/>
      <w:szCs w:val="18"/>
      <w:lang w:val="zh-CN"/>
    </w:rPr>
  </w:style>
  <w:style w:type="character" w:customStyle="1" w:styleId="--">
    <w:name w:val="下-黑-彩"/>
    <w:basedOn w:val="a0"/>
    <w:uiPriority w:val="99"/>
    <w:qFormat/>
    <w:rPr>
      <w:rFonts w:cs="Times New Roman"/>
      <w:color w:val="00A0E8"/>
      <w:u w:val="thick" w:color="000000"/>
    </w:rPr>
  </w:style>
  <w:style w:type="paragraph" w:customStyle="1" w:styleId="a7">
    <w:name w:val="表格 (表)"/>
    <w:basedOn w:val="a"/>
    <w:uiPriority w:val="99"/>
    <w:qFormat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textAlignment w:val="center"/>
    </w:pPr>
    <w:rPr>
      <w:rFonts w:ascii="ATC-5b8b4f53*+BZ*526f672c" w:eastAsia="ATC-5b8b4f53*+BZ*526f672c" w:cs="ATC-5b8b4f53*+BZ*526f672c"/>
      <w:color w:val="000000"/>
      <w:kern w:val="0"/>
      <w:sz w:val="18"/>
      <w:szCs w:val="18"/>
      <w:lang w:val="zh-CN"/>
    </w:rPr>
  </w:style>
  <w:style w:type="paragraph" w:styleId="a8">
    <w:name w:val="List Paragraph"/>
    <w:basedOn w:val="a"/>
    <w:uiPriority w:val="99"/>
    <w:rsid w:val="00EF7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09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1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2020-02-12T18:35:00Z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