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7D10" w14:textId="35C74D4B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高二年级政治第9课时《生产与经济制度》复习要点 课后作业</w:t>
      </w:r>
    </w:p>
    <w:p w14:paraId="39ED02AD" w14:textId="201AFA7C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参考答案</w:t>
      </w:r>
    </w:p>
    <w:p w14:paraId="460832E0" w14:textId="77777777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 w:hint="eastAsia"/>
          <w:color w:val="000000" w:themeColor="text1"/>
          <w:sz w:val="30"/>
          <w:szCs w:val="30"/>
        </w:rPr>
      </w:pPr>
    </w:p>
    <w:p w14:paraId="4B899434" w14:textId="1D2383BC" w:rsidR="00C318A5" w:rsidRPr="00FE2A06" w:rsidRDefault="00C318A5" w:rsidP="00C318A5">
      <w:pPr>
        <w:adjustRightInd w:val="0"/>
        <w:snapToGrid w:val="0"/>
        <w:ind w:left="480" w:hangingChars="200" w:hanging="480"/>
        <w:rPr>
          <w:rFonts w:ascii="宋体" w:eastAsia="宋体" w:hAnsi="宋体"/>
          <w:color w:val="000000" w:themeColor="text1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1. 选D,解析:本题以春运期间高铁涨价为背景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考查生产与消费的相关知识。材料中铁路部门采取一定措施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使旅客从过去“能够回家就好”到如今“能够精准回家”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这体现了生产的升级满足消费需求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反映了铁路部门正在积极推进供给</w:t>
      </w:r>
      <w:proofErr w:type="gramStart"/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侧改革</w:t>
      </w:r>
      <w:proofErr w:type="gramEnd"/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故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D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正确。材料中人们的消费方式并没有改变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,A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不符合题意。高价服务</w:t>
      </w:r>
      <w:bookmarkStart w:id="0" w:name="_GoBack"/>
      <w:bookmarkEnd w:id="0"/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可以满足部分人的需求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,B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说法错误。材料并不能说明人们的消费能力日益增强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,C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不符合题意。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780766DA" w14:textId="77777777" w:rsidR="00C318A5" w:rsidRPr="00FE2A06" w:rsidRDefault="00C318A5" w:rsidP="00C318A5">
      <w:pPr>
        <w:adjustRightInd w:val="0"/>
        <w:snapToGrid w:val="0"/>
        <w:ind w:left="480" w:hangingChars="200" w:hanging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2.</w:t>
      </w:r>
      <w:r w:rsidRPr="00FE2A0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选D,解析：此题考查生产与消费的关系。材料中智能手表的出现可能会改变我们的生活习惯,表明了生产决定消费的方式,①符合题意;材料中我们还可以用它监测自己的健康状况,提高自己的健康水平,表明了生产决定消费的质量和水平,④符合题意。故答案为D。</w:t>
      </w:r>
    </w:p>
    <w:p w14:paraId="4F01C2D7" w14:textId="77777777" w:rsidR="00C318A5" w:rsidRPr="00FE2A06" w:rsidRDefault="00C318A5" w:rsidP="00C318A5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480" w:hangingChars="200" w:hanging="480"/>
        <w:rPr>
          <w:rFonts w:hint="eastAsia"/>
          <w:color w:val="000000" w:themeColor="text1"/>
        </w:rPr>
      </w:pPr>
      <w:r w:rsidRPr="00FE2A06">
        <w:rPr>
          <w:rFonts w:hint="eastAsia"/>
          <w:color w:val="000000" w:themeColor="text1"/>
        </w:rPr>
        <w:t>3. 选D,解析：</w:t>
      </w:r>
      <w:proofErr w:type="gramStart"/>
      <w:r w:rsidRPr="00FE2A06">
        <w:rPr>
          <w:rFonts w:cs="Arial" w:hint="eastAsia"/>
          <w:color w:val="000000" w:themeColor="text1"/>
          <w:shd w:val="clear" w:color="auto" w:fill="FFFFFF"/>
        </w:rPr>
        <w:t>刷</w:t>
      </w:r>
      <w:r w:rsidRPr="00FE2A06">
        <w:rPr>
          <w:rStyle w:val="a4"/>
          <w:rFonts w:cs="Arial" w:hint="eastAsia"/>
          <w:color w:val="000000" w:themeColor="text1"/>
          <w:shd w:val="clear" w:color="auto" w:fill="FFFFFF"/>
        </w:rPr>
        <w:t>二维码</w:t>
      </w:r>
      <w:proofErr w:type="gramEnd"/>
      <w:r w:rsidRPr="00FE2A06">
        <w:rPr>
          <w:rFonts w:hint="eastAsia"/>
          <w:color w:val="000000" w:themeColor="text1"/>
        </w:rPr>
        <w:t>付费的消费模式,是在传统购票方式基础上,加入的新模式,故②正确, 因为“先乘车后付费”,所以对乘客的诚信要求就更高了,因此④正确。该举措与提高地铁运营能力无直接因果关系,本身这一举措也只是个案,谈不上弱化货币流通手段职能,因此①③不选。</w:t>
      </w:r>
    </w:p>
    <w:p w14:paraId="119C7F82" w14:textId="77777777" w:rsidR="00C318A5" w:rsidRPr="00FE2A06" w:rsidRDefault="00C318A5" w:rsidP="00C318A5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480" w:hangingChars="200" w:hanging="480"/>
        <w:rPr>
          <w:rFonts w:hint="eastAsia"/>
          <w:color w:val="000000" w:themeColor="text1"/>
        </w:rPr>
      </w:pPr>
      <w:r w:rsidRPr="00FE2A06">
        <w:rPr>
          <w:rFonts w:hint="eastAsia"/>
          <w:color w:val="000000" w:themeColor="text1"/>
        </w:rPr>
        <w:t>4. 选A,解析：性价比高,物有所值,属于求实消费心理,排在消费态度的第一,因此选择A①③。②表述错误,故不选, ④材料中未曾提到,因此不选。</w:t>
      </w:r>
    </w:p>
    <w:p w14:paraId="58654604" w14:textId="786C2E5A" w:rsidR="00C318A5" w:rsidRPr="00FE2A06" w:rsidRDefault="00C318A5" w:rsidP="00C318A5">
      <w:pPr>
        <w:ind w:left="480" w:hangingChars="200" w:hanging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5. 选D,解析：数字技术的发展，为人们提供了视听效果更完美的产品，体现生产决定消费，  A不选；随着收入水平的不断提高，休闲旅游成为人们生活的一部分体现收入影响消费水平，B不选；C不选，网上购物方式不仅方便了消费者，而且降低了企业成本体现了消费方式的改变的意义。本题选D项，对健康的关注推动健康产业的发展体现了消费的反作用。  </w:t>
      </w:r>
    </w:p>
    <w:p w14:paraId="5913B013" w14:textId="121CE3E8" w:rsidR="00C318A5" w:rsidRPr="00FE2A06" w:rsidRDefault="00C318A5" w:rsidP="00C318A5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480" w:hangingChars="200" w:hanging="480"/>
        <w:rPr>
          <w:rFonts w:hint="eastAsia"/>
          <w:color w:val="000000" w:themeColor="text1"/>
        </w:rPr>
      </w:pPr>
      <w:r w:rsidRPr="00FE2A06">
        <w:rPr>
          <w:rFonts w:hint="eastAsia"/>
          <w:color w:val="000000" w:themeColor="text1"/>
        </w:rPr>
        <w:t>6. 选D,解析：基于互联网数字技术的共享经济快速发展，网约车、在线短租、共享医疗等新业态层出不穷，改变了人们的衣食住行，说明了生产决定消费方式，②说法正确；2018  年，共享经济市场交易额达2．9</w:t>
      </w:r>
      <w:proofErr w:type="gramStart"/>
      <w:r w:rsidRPr="00FE2A06">
        <w:rPr>
          <w:rFonts w:hint="eastAsia"/>
          <w:color w:val="000000" w:themeColor="text1"/>
        </w:rPr>
        <w:t>万亿</w:t>
      </w:r>
      <w:proofErr w:type="gramEnd"/>
      <w:r w:rsidRPr="00FE2A06">
        <w:rPr>
          <w:rFonts w:hint="eastAsia"/>
          <w:color w:val="000000" w:themeColor="text1"/>
        </w:rPr>
        <w:t>元，同比增长41．6%，说明了创新给经济发展带来新动能，④说法正确。材料中强调的是生产对消费的决定作用，没有体现出消费的反作用，相反是技术的进步推动了消费，①排除；③中，经济结构实现了战略性调整不符合事实，故排除。本题选择D。</w:t>
      </w:r>
    </w:p>
    <w:p w14:paraId="0E913A7B" w14:textId="0DDEDCB2" w:rsidR="00C318A5" w:rsidRPr="00FE2A06" w:rsidRDefault="00C318A5" w:rsidP="00C318A5">
      <w:pPr>
        <w:adjustRightInd w:val="0"/>
        <w:snapToGrid w:val="0"/>
        <w:ind w:left="480" w:hangingChars="200" w:hanging="480"/>
        <w:rPr>
          <w:rFonts w:ascii="宋体" w:eastAsia="宋体" w:hAnsi="宋体"/>
          <w:color w:val="000000" w:themeColor="text1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7.</w:t>
      </w:r>
      <w:r w:rsidRPr="00FE2A0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选D,解析：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 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①说法错误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应是增强国有经济主导作用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巩固公有制的主体地位。③表述与题意无关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 xml:space="preserve">,  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排除。根据题干所述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②④说法正确。因此本题正确答案是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D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26C9AC62" w14:textId="38EDF192" w:rsidR="00C318A5" w:rsidRPr="00FE2A06" w:rsidRDefault="00C318A5" w:rsidP="00C318A5">
      <w:pPr>
        <w:widowControl/>
        <w:ind w:left="480" w:hangingChars="200" w:hanging="480"/>
        <w:jc w:val="left"/>
        <w:rPr>
          <w:rFonts w:ascii="宋体" w:eastAsia="宋体" w:hAnsi="宋体" w:hint="eastAsia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8. 选A,解析：</w:t>
      </w:r>
      <w:r w:rsidRPr="00FE2A06">
        <w:rPr>
          <w:rFonts w:ascii="宋体" w:eastAsia="宋体" w:hAnsi="宋体" w:hint="eastAsia"/>
          <w:sz w:val="24"/>
          <w:szCs w:val="24"/>
        </w:rPr>
        <w:t>本题考查非公经济发展与国有企业改革之间的关系，</w:t>
      </w:r>
      <w:r w:rsidRPr="00FE2A06">
        <w:rPr>
          <w:rFonts w:ascii="宋体" w:eastAsia="宋体" w:hAnsi="宋体" w:hint="eastAsia"/>
          <w:sz w:val="24"/>
          <w:szCs w:val="24"/>
        </w:rPr>
        <w:fldChar w:fldCharType="begin"/>
      </w:r>
      <w:r w:rsidRPr="00FE2A06">
        <w:rPr>
          <w:rFonts w:ascii="宋体" w:eastAsia="宋体" w:hAnsi="宋体" w:hint="eastAsia"/>
          <w:sz w:val="24"/>
          <w:szCs w:val="24"/>
        </w:rPr>
        <w:instrText xml:space="preserve"> = 1 \* GB3 </w:instrText>
      </w:r>
      <w:r w:rsidRPr="00FE2A06">
        <w:rPr>
          <w:rFonts w:ascii="宋体" w:eastAsia="宋体" w:hAnsi="宋体"/>
          <w:sz w:val="24"/>
          <w:szCs w:val="24"/>
        </w:rPr>
        <w:fldChar w:fldCharType="separate"/>
      </w:r>
      <w:r w:rsidRPr="00FE2A06">
        <w:rPr>
          <w:rFonts w:ascii="宋体" w:eastAsia="宋体" w:hAnsi="宋体" w:hint="eastAsia"/>
          <w:sz w:val="24"/>
          <w:szCs w:val="24"/>
        </w:rPr>
        <w:t>①</w:t>
      </w:r>
      <w:r w:rsidRPr="00FE2A06">
        <w:rPr>
          <w:rFonts w:ascii="宋体" w:eastAsia="宋体" w:hAnsi="宋体" w:hint="eastAsia"/>
          <w:sz w:val="24"/>
          <w:szCs w:val="24"/>
        </w:rPr>
        <w:fldChar w:fldCharType="end"/>
      </w:r>
      <w:r w:rsidRPr="00FE2A06">
        <w:rPr>
          <w:rFonts w:ascii="宋体" w:eastAsia="宋体" w:hAnsi="宋体" w:hint="eastAsia"/>
          <w:sz w:val="24"/>
          <w:szCs w:val="24"/>
        </w:rPr>
        <w:fldChar w:fldCharType="begin"/>
      </w:r>
      <w:r w:rsidRPr="00FE2A06">
        <w:rPr>
          <w:rFonts w:ascii="宋体" w:eastAsia="宋体" w:hAnsi="宋体" w:hint="eastAsia"/>
          <w:sz w:val="24"/>
          <w:szCs w:val="24"/>
        </w:rPr>
        <w:instrText xml:space="preserve"> = 3 \* GB3 </w:instrText>
      </w:r>
      <w:r w:rsidRPr="00FE2A06">
        <w:rPr>
          <w:rFonts w:ascii="宋体" w:eastAsia="宋体" w:hAnsi="宋体"/>
          <w:sz w:val="24"/>
          <w:szCs w:val="24"/>
        </w:rPr>
        <w:fldChar w:fldCharType="separate"/>
      </w:r>
      <w:r w:rsidRPr="00FE2A06">
        <w:rPr>
          <w:rFonts w:ascii="宋体" w:eastAsia="宋体" w:hAnsi="宋体" w:hint="eastAsia"/>
          <w:sz w:val="24"/>
          <w:szCs w:val="24"/>
        </w:rPr>
        <w:t>③</w:t>
      </w:r>
      <w:r w:rsidRPr="00FE2A06">
        <w:rPr>
          <w:rFonts w:ascii="宋体" w:eastAsia="宋体" w:hAnsi="宋体" w:hint="eastAsia"/>
          <w:sz w:val="24"/>
          <w:szCs w:val="24"/>
        </w:rPr>
        <w:fldChar w:fldCharType="end"/>
      </w:r>
      <w:r w:rsidRPr="00FE2A06">
        <w:rPr>
          <w:rFonts w:ascii="宋体" w:eastAsia="宋体" w:hAnsi="宋体" w:hint="eastAsia"/>
          <w:sz w:val="24"/>
          <w:szCs w:val="24"/>
        </w:rPr>
        <w:t>两项是对二者之间的因果关系的正确描述。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市场规则是由政府或行业来完善,而不是国有企业,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fldChar w:fldCharType="begin"/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instrText xml:space="preserve"> = 2 \* GB3 </w:instrTex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fldChar w:fldCharType="separate"/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②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fldChar w:fldCharType="end"/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错误,</w:t>
      </w:r>
      <w:r w:rsidRPr="00FE2A06">
        <w:rPr>
          <w:rFonts w:ascii="宋体" w:eastAsia="宋体" w:hAnsi="宋体" w:hint="eastAsia"/>
          <w:sz w:val="24"/>
          <w:szCs w:val="24"/>
        </w:rPr>
        <w:t xml:space="preserve">非公经济导致技术市场形成，为国有企业改革准备了条件,夸大了现阶段非公经济的作用, </w:t>
      </w:r>
      <w:r w:rsidRPr="00FE2A06">
        <w:rPr>
          <w:rFonts w:ascii="宋体" w:eastAsia="宋体" w:hAnsi="宋体" w:hint="eastAsia"/>
          <w:sz w:val="24"/>
          <w:szCs w:val="24"/>
        </w:rPr>
        <w:fldChar w:fldCharType="begin"/>
      </w:r>
      <w:r w:rsidRPr="00FE2A06">
        <w:rPr>
          <w:rFonts w:ascii="宋体" w:eastAsia="宋体" w:hAnsi="宋体" w:hint="eastAsia"/>
          <w:sz w:val="24"/>
          <w:szCs w:val="24"/>
        </w:rPr>
        <w:instrText xml:space="preserve"> = 4 \* GB3 </w:instrText>
      </w:r>
      <w:r w:rsidRPr="00FE2A06">
        <w:rPr>
          <w:rFonts w:ascii="宋体" w:eastAsia="宋体" w:hAnsi="宋体"/>
          <w:sz w:val="24"/>
          <w:szCs w:val="24"/>
        </w:rPr>
        <w:fldChar w:fldCharType="separate"/>
      </w:r>
      <w:r w:rsidRPr="00FE2A06">
        <w:rPr>
          <w:rFonts w:ascii="宋体" w:eastAsia="宋体" w:hAnsi="宋体" w:hint="eastAsia"/>
          <w:sz w:val="24"/>
          <w:szCs w:val="24"/>
        </w:rPr>
        <w:t>④</w:t>
      </w:r>
      <w:r w:rsidRPr="00FE2A06">
        <w:rPr>
          <w:rFonts w:ascii="宋体" w:eastAsia="宋体" w:hAnsi="宋体" w:hint="eastAsia"/>
          <w:sz w:val="24"/>
          <w:szCs w:val="24"/>
        </w:rPr>
        <w:fldChar w:fldCharType="end"/>
      </w:r>
      <w:r w:rsidRPr="00FE2A06">
        <w:rPr>
          <w:rFonts w:ascii="宋体" w:eastAsia="宋体" w:hAnsi="宋体" w:hint="eastAsia"/>
          <w:sz w:val="24"/>
          <w:szCs w:val="24"/>
        </w:rPr>
        <w:t>不准确。</w:t>
      </w:r>
    </w:p>
    <w:p w14:paraId="53F0F7EA" w14:textId="36ED9942" w:rsidR="00C318A5" w:rsidRPr="00FE2A06" w:rsidRDefault="00C318A5" w:rsidP="00C318A5">
      <w:pPr>
        <w:adjustRightInd w:val="0"/>
        <w:snapToGrid w:val="0"/>
        <w:ind w:left="480" w:hangingChars="200" w:hanging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9.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选A,解析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: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题</w:t>
      </w:r>
      <w:proofErr w:type="gramStart"/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干材料</w:t>
      </w:r>
      <w:proofErr w:type="gramEnd"/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和图表明国有资产退出某些行业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在某些行业比重下降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但在关系国民经济命脉的重要行业和关键领域仍然占支配地位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proofErr w:type="gramStart"/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这未改变</w:t>
      </w:r>
      <w:proofErr w:type="gramEnd"/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国有经济的主导作用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不会影响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国有经济的整体发展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,A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正确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,C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错误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;B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错误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公有资产在社会总资产中占优势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;D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错误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国有经济控制国民经济命脉。</w:t>
      </w:r>
      <w:r w:rsidRPr="00FE2A0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03DF035E" w14:textId="01F1461A" w:rsidR="00C318A5" w:rsidRPr="00FE2A06" w:rsidRDefault="00C318A5" w:rsidP="00C318A5">
      <w:pPr>
        <w:adjustRightInd w:val="0"/>
        <w:snapToGrid w:val="0"/>
        <w:ind w:left="480" w:hangingChars="200" w:hanging="480"/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10.选C,解析：各种所有制企业充分发挥比较优势，取长补短，共同发展，有利于提高企业的国际竞争力，有利于坚持和完善社会主义基本经济制度，</w:t>
      </w:r>
      <w:r w:rsidRPr="00FE2A0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②③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>项符合题意。在我国国民  经济中,国有经济发挥主导作用，</w:t>
      </w:r>
      <w:r w:rsidRPr="00FE2A0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①</w:t>
      </w:r>
      <w:r w:rsidRPr="00FE2A0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项说法错误。公有制经济与非公有制经济都是社会主义市场经济的重要组成部分，而不是社会主义经济的重要组成部分，④项说法错误,正确选项为C。 </w:t>
      </w:r>
    </w:p>
    <w:p w14:paraId="013D3D70" w14:textId="77777777" w:rsidR="00543BAD" w:rsidRPr="00FE2A06" w:rsidRDefault="00543BAD" w:rsidP="00C318A5">
      <w:pPr>
        <w:rPr>
          <w:rFonts w:ascii="宋体" w:eastAsia="宋体" w:hAnsi="宋体" w:hint="eastAsia"/>
        </w:rPr>
      </w:pPr>
    </w:p>
    <w:sectPr w:rsidR="00543BAD" w:rsidRPr="00FE2A06" w:rsidSect="00C31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D6"/>
    <w:rsid w:val="00543BAD"/>
    <w:rsid w:val="006A07D6"/>
    <w:rsid w:val="00C318A5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F6F9"/>
  <w15:chartTrackingRefBased/>
  <w15:docId w15:val="{E1DDA3A4-DCB7-44BF-B24B-70DB9FD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31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</dc:creator>
  <cp:keywords/>
  <dc:description/>
  <cp:lastModifiedBy>S Y</cp:lastModifiedBy>
  <cp:revision>3</cp:revision>
  <dcterms:created xsi:type="dcterms:W3CDTF">2020-02-06T11:51:00Z</dcterms:created>
  <dcterms:modified xsi:type="dcterms:W3CDTF">2020-02-06T11:56:00Z</dcterms:modified>
</cp:coreProperties>
</file>