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高二年级历史第</w:t>
      </w: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课时《</w:t>
      </w:r>
      <w:r>
        <w:rPr>
          <w:rFonts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秦巩固中央集权制度的措施与暴政</w:t>
      </w: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B》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课后作业答案解析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【答案】C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【解析】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题材料强调的是当时官员因“不胜任”的失职行为将被免职。根据所学知识，秦朝实行郡县制，郡县长官由皇帝直接任命，中央对地方官吏的政绩进行考核，这是官僚政治取代贵族政治的重要标志，故C项正确。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【答案】C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【解析】依据题干材料可以看出秦国对司法程序的重视，故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C项正确。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题干不涉及统一六国问题，故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A项错误。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依据题干材料可知，秦国对司法程序的重视，并不是形式主义，故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B项错误。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题干材料只是反映秦国对司法程序的重视，不能说明审判公正合理，故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D项错误。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【答案】C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【解析】公元前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217年秦朝已经统一中原地区，并以秦半两钱作为通用全国的法定货币。因为蚁鼻钱不是法定货币，所以不能在中原流通，C项正确。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【答案】C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【解析】通过所学知识可知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秦始皇统一六国后，以秦国的标准度量衡通行全国，并没有重新制定度量衡标准，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C叙述错误符合题意。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通过所学知识可知，秦国商鞅变法时期统一度量衡，方升为颁发的标准量器，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A叙述正确不符合题意。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通过所学知识可知，秦统一后统一文字，以小篆作为全国标准字体，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B叙述正确不符合题意。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通过所学知识可知，秦统一度量衡有利于国家的统一和推动国内经济文化交流，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D叙述正确不符合题意。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【答案】D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【解析】依据图示，结合所学可知，①是灵渠；②是秦直道；③是五尺道；④是都江堰，分析表格信息，甲是秦直道；乙是灵渠；丙是都将堰；丁是五尺道，因此丁对应③正确，故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D项正确，ABC三项错误。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</w:t>
      </w:r>
      <w:bookmarkStart w:id="0" w:name="_GoBack"/>
      <w:bookmarkEnd w:id="0"/>
    </w:p>
    <w:p>
      <w:pPr>
        <w:spacing w:line="360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【解析】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焚书坑儒，本质上是通过文化专制手段来维护政治上的专制统一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，故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正确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。焚书坑儒是对儒家文化的打击，没有弘扬法家思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想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排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除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A。压制儒家文化是表面现象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，排除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B。彰显皇帝的权威，不是根本的特征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，排除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D。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【答案】C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【解析】根据材料可知，法家思想不受重用是因为其认为法家思想主张严刑苛法，导致秦朝暴政，成为秦朝灭亡的主要原因，故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C项正确。法家主张专制集权的思想理论一直被各朝代采用，故AB两项错误。法家思想不受重用不是因为违背儒家伦理道德规范，而是因为其主张严刑苛法，易生暴政，故D项错误。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【答案】D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【解析】秦朝短命的原因是因为秦始皇的暴政导致农民起义的发生，导致王朝的灭亡；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A项指的是焚书坑儒、文化专制，故排除；B项指的是君臣关系紊乱，故错误；C项指的是秦国灭亡是在六国灭亡之后，该项的叙述不属于原因叙述，故错误；D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项是指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秦朝对内大兴土木，对外则征讨夷狄，赋税沉重，引发了农民起义，故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正确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【解析】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材料阿房宫的考古发掘证明《阿房宫赋》的记载是错误的，成为还原史实的重要手段。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故选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C。因为年代久远，考古发现的文物不一定保存完好，不一定比古人的技术更为真实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，排除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A。不是所有的事实的真实性，都能靠考古来确认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，排除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B。材料主旨是考古发现对证明史料的重要性，与文学作品的史料价值无关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，排除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0.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解析】秦始皇既是千古一帝，又是暴君。说他是千古一帝，是因为秦始皇统一六国，建立了统一的多民族国家，建立中央集权制度，统一车距、文字、货币、度量衡，开凿灵渠，促进了国家的发展。而分封制并非秦始皇所开创的制度，焚书坑儒属于秦始皇的暴政而非功绩。因此①②③⑥符合题意，故选B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DF"/>
    <w:rsid w:val="00075601"/>
    <w:rsid w:val="000C6DB9"/>
    <w:rsid w:val="001A2D8C"/>
    <w:rsid w:val="001D3BF7"/>
    <w:rsid w:val="002D433D"/>
    <w:rsid w:val="00312B99"/>
    <w:rsid w:val="00400A5D"/>
    <w:rsid w:val="00510152"/>
    <w:rsid w:val="00622D21"/>
    <w:rsid w:val="00671941"/>
    <w:rsid w:val="0070728C"/>
    <w:rsid w:val="007263E9"/>
    <w:rsid w:val="00772F1E"/>
    <w:rsid w:val="008C7BDF"/>
    <w:rsid w:val="00B469A6"/>
    <w:rsid w:val="00B62F9D"/>
    <w:rsid w:val="00C2582E"/>
    <w:rsid w:val="00CC0811"/>
    <w:rsid w:val="00E500EC"/>
    <w:rsid w:val="00F574CD"/>
    <w:rsid w:val="00FF68F8"/>
    <w:rsid w:val="013E3DDA"/>
    <w:rsid w:val="0442483B"/>
    <w:rsid w:val="26DD6F67"/>
    <w:rsid w:val="4D5D1751"/>
    <w:rsid w:val="6ED74ADE"/>
    <w:rsid w:val="7A4A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customStyle="1" w:styleId="9">
    <w:name w:val="img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203</Words>
  <Characters>1160</Characters>
  <Lines>9</Lines>
  <Paragraphs>2</Paragraphs>
  <TotalTime>2</TotalTime>
  <ScaleCrop>false</ScaleCrop>
  <LinksUpToDate>false</LinksUpToDate>
  <CharactersWithSpaces>1361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2020-02-04T03:57:00Z</dcterms:created>
  <dc:creator>京琼 吴</dc:creator>
  <cp:lastModifiedBy>徐海滨</cp:lastModifiedBy>
  <dcterms:modified xsi:type="dcterms:W3CDTF">2020-02-17T03:57:09Z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