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黑体" w:hAnsi="黑体" w:eastAsia="黑体" w:cs="宋体"/>
          <w:b/>
          <w:bCs/>
          <w:color w:val="000000" w:themeColor="text1"/>
          <w:spacing w:val="15"/>
          <w:kern w:val="0"/>
          <w:sz w:val="28"/>
          <w:szCs w:val="28"/>
          <w14:textFill>
            <w14:solidFill>
              <w14:schemeClr w14:val="tx1"/>
            </w14:solidFill>
          </w14:textFill>
        </w:rPr>
      </w:pPr>
      <w:r>
        <w:rPr>
          <w:rFonts w:hint="eastAsia" w:ascii="黑体" w:hAnsi="黑体" w:eastAsia="黑体" w:cs="宋体"/>
          <w:b/>
          <w:bCs/>
          <w:color w:val="000000" w:themeColor="text1"/>
          <w:spacing w:val="15"/>
          <w:kern w:val="0"/>
          <w:sz w:val="28"/>
          <w:szCs w:val="28"/>
          <w14:textFill>
            <w14:solidFill>
              <w14:schemeClr w14:val="tx1"/>
            </w14:solidFill>
          </w14:textFill>
        </w:rPr>
        <w:t>高二年级历史第</w:t>
      </w:r>
      <w:r>
        <w:rPr>
          <w:rFonts w:hint="eastAsia" w:ascii="黑体" w:hAnsi="黑体" w:eastAsia="黑体" w:cs="宋体"/>
          <w:b/>
          <w:bCs/>
          <w:color w:val="000000" w:themeColor="text1"/>
          <w:spacing w:val="15"/>
          <w:kern w:val="0"/>
          <w:sz w:val="28"/>
          <w:szCs w:val="28"/>
          <w:lang w:val="en-US" w:eastAsia="zh-CN"/>
          <w14:textFill>
            <w14:solidFill>
              <w14:schemeClr w14:val="tx1"/>
            </w14:solidFill>
          </w14:textFill>
        </w:rPr>
        <w:t>7</w:t>
      </w:r>
      <w:bookmarkStart w:id="1" w:name="_GoBack"/>
      <w:bookmarkEnd w:id="1"/>
      <w:r>
        <w:rPr>
          <w:rFonts w:hint="eastAsia" w:ascii="黑体" w:hAnsi="黑体" w:eastAsia="黑体" w:cs="宋体"/>
          <w:b/>
          <w:bCs/>
          <w:color w:val="000000" w:themeColor="text1"/>
          <w:spacing w:val="15"/>
          <w:kern w:val="0"/>
          <w:sz w:val="28"/>
          <w:szCs w:val="28"/>
          <w14:textFill>
            <w14:solidFill>
              <w14:schemeClr w14:val="tx1"/>
            </w14:solidFill>
          </w14:textFill>
        </w:rPr>
        <w:t>课时《秦的统一与中央集权制度的建立B》拓展提升任务答案解析</w:t>
      </w:r>
    </w:p>
    <w:p>
      <w:pPr>
        <w:widowControl/>
        <w:shd w:val="clear" w:color="auto" w:fill="FFFFFF"/>
        <w:spacing w:line="360" w:lineRule="auto"/>
        <w:jc w:val="left"/>
        <w:rPr>
          <w:rFonts w:ascii="宋体" w:hAnsi="宋体" w:eastAsia="宋体" w:cs="宋体"/>
          <w:b/>
          <w:bCs/>
          <w:color w:val="000000" w:themeColor="text1"/>
          <w:spacing w:val="15"/>
          <w:kern w:val="0"/>
          <w:sz w:val="24"/>
          <w:szCs w:val="24"/>
          <w14:textFill>
            <w14:solidFill>
              <w14:schemeClr w14:val="tx1"/>
            </w14:solidFill>
          </w14:textFill>
        </w:rPr>
      </w:pPr>
      <w:r>
        <w:rPr>
          <w:rFonts w:hint="eastAsia" w:ascii="宋体" w:hAnsi="宋体" w:eastAsia="宋体" w:cs="宋体"/>
          <w:b/>
          <w:bCs/>
          <w:color w:val="000000" w:themeColor="text1"/>
          <w:spacing w:val="15"/>
          <w:kern w:val="0"/>
          <w:sz w:val="24"/>
          <w:szCs w:val="24"/>
          <w14:textFill>
            <w14:solidFill>
              <w14:schemeClr w14:val="tx1"/>
            </w14:solidFill>
          </w14:textFill>
        </w:rPr>
        <w:t>【答案】</w:t>
      </w:r>
      <w:bookmarkStart w:id="0" w:name="_Hlk31790344"/>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（1）</w:t>
      </w:r>
      <w:bookmarkEnd w:id="0"/>
      <w:r>
        <w:rPr>
          <w:rFonts w:ascii="宋体" w:hAnsi="宋体" w:eastAsia="宋体" w:cs="宋体"/>
          <w:color w:val="000000" w:themeColor="text1"/>
          <w:spacing w:val="15"/>
          <w:kern w:val="0"/>
          <w:sz w:val="24"/>
          <w:szCs w:val="24"/>
          <w14:textFill>
            <w14:solidFill>
              <w14:schemeClr w14:val="tx1"/>
            </w14:solidFill>
          </w14:textFill>
        </w:rPr>
        <w:t>变化：由土地和心理层面的统一到制度层面的统一；从天下共主到中央集权。</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原因：封建经济的发展，各地区经济联系加强；民族融合推动了国家认同感的增强；中原文化传播的影响；法家</w:t>
      </w:r>
      <w:r>
        <w:rPr>
          <w:rFonts w:ascii="宋体" w:hAnsi="宋体" w:eastAsia="宋体" w:cs="宋体"/>
          <w:color w:val="000000" w:themeColor="text1"/>
          <w:spacing w:val="15"/>
          <w:kern w:val="0"/>
          <w:sz w:val="24"/>
          <w:szCs w:val="24"/>
          <w14:textFill>
            <w14:solidFill>
              <w14:schemeClr w14:val="tx1"/>
            </w14:solidFill>
          </w14:textFill>
        </w:rPr>
        <w:t>思想的影响；中央集权体制建立的推动。</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w:t>
      </w:r>
      <w:r>
        <w:rPr>
          <w:rFonts w:ascii="宋体" w:hAnsi="宋体" w:eastAsia="宋体" w:cs="宋体"/>
          <w:color w:val="000000" w:themeColor="text1"/>
          <w:spacing w:val="15"/>
          <w:kern w:val="0"/>
          <w:sz w:val="24"/>
          <w:szCs w:val="24"/>
          <w14:textFill>
            <w14:solidFill>
              <w14:schemeClr w14:val="tx1"/>
            </w14:solidFill>
          </w14:textFill>
        </w:rPr>
        <w:t>2）形成：秦灭六国；击匈奴，收复河套；征服百越地区。</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管辖维系：通过郡县制维系管理大一统的帝国：</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意义：奠定了历代王朝疆域的基本倍局；为统一多民族国家形成发展提供生存空间。</w:t>
      </w:r>
    </w:p>
    <w:p>
      <w:pPr>
        <w:widowControl/>
        <w:shd w:val="clear" w:color="auto" w:fill="FFFFFF"/>
        <w:spacing w:line="360" w:lineRule="auto"/>
        <w:jc w:val="left"/>
        <w:rPr>
          <w:rFonts w:hint="eastAsia" w:ascii="宋体" w:hAnsi="宋体" w:eastAsia="宋体" w:cs="宋体"/>
          <w:b/>
          <w:bCs/>
          <w:color w:val="000000" w:themeColor="text1"/>
          <w:spacing w:val="15"/>
          <w:kern w:val="0"/>
          <w:sz w:val="24"/>
          <w:szCs w:val="24"/>
          <w14:textFill>
            <w14:solidFill>
              <w14:schemeClr w14:val="tx1"/>
            </w14:solidFill>
          </w14:textFill>
        </w:rPr>
      </w:pPr>
    </w:p>
    <w:p>
      <w:pPr>
        <w:widowControl/>
        <w:shd w:val="clear" w:color="auto" w:fill="FFFFFF"/>
        <w:spacing w:line="360" w:lineRule="auto"/>
        <w:jc w:val="left"/>
        <w:rPr>
          <w:rFonts w:ascii="宋体" w:hAnsi="宋体" w:eastAsia="宋体" w:cs="宋体"/>
          <w:b/>
          <w:bCs/>
          <w:color w:val="000000" w:themeColor="text1"/>
          <w:spacing w:val="15"/>
          <w:kern w:val="0"/>
          <w:sz w:val="24"/>
          <w:szCs w:val="24"/>
          <w14:textFill>
            <w14:solidFill>
              <w14:schemeClr w14:val="tx1"/>
            </w14:solidFill>
          </w14:textFill>
        </w:rPr>
      </w:pPr>
      <w:r>
        <w:rPr>
          <w:rFonts w:hint="eastAsia" w:ascii="宋体" w:hAnsi="宋体" w:eastAsia="宋体" w:cs="宋体"/>
          <w:b/>
          <w:bCs/>
          <w:color w:val="000000" w:themeColor="text1"/>
          <w:spacing w:val="15"/>
          <w:kern w:val="0"/>
          <w:sz w:val="24"/>
          <w:szCs w:val="24"/>
          <w14:textFill>
            <w14:solidFill>
              <w14:schemeClr w14:val="tx1"/>
            </w14:solidFill>
          </w14:textFill>
        </w:rPr>
        <w:t>【解析】</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w:t>
      </w:r>
      <w:r>
        <w:rPr>
          <w:rFonts w:ascii="宋体" w:hAnsi="宋体" w:eastAsia="宋体" w:cs="宋体"/>
          <w:color w:val="000000" w:themeColor="text1"/>
          <w:spacing w:val="15"/>
          <w:kern w:val="0"/>
          <w:sz w:val="24"/>
          <w:szCs w:val="24"/>
          <w14:textFill>
            <w14:solidFill>
              <w14:schemeClr w14:val="tx1"/>
            </w14:solidFill>
          </w14:textFill>
        </w:rPr>
        <w:t>1）第一小问，依据题干所给材料一中“使得该时期的大一统主要体现在土地、民心层面，而秦统一六国则最终实现了制度层面的天下大一统”，可归纳为由土地和心理层面的统一到制度层面的统一；“并在最终经历过春秋战国的重重洗礼之后实现了制度层面上从统一礼仪向建立秦朝中央集权体制的飞跃”，可归纳为从天下共主到中央集权。第二小问，结合秦朝中央集权制度形成条件的相关知识，概括说明导致上述变化的主要原因，包括经济发展、民族交往、思想文化、政治体制等因素。</w:t>
      </w:r>
    </w:p>
    <w:p>
      <w:pPr>
        <w:widowControl/>
        <w:shd w:val="clear" w:color="auto" w:fill="FFFFFF"/>
        <w:spacing w:line="360" w:lineRule="auto"/>
        <w:jc w:val="left"/>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14:textFill>
            <w14:solidFill>
              <w14:schemeClr w14:val="tx1"/>
            </w14:solidFill>
          </w14:textFill>
        </w:rPr>
        <w:t>（2）</w:t>
      </w:r>
      <w:r>
        <w:rPr>
          <w:rFonts w:ascii="宋体" w:hAnsi="宋体" w:eastAsia="宋体" w:cs="宋体"/>
          <w:color w:val="000000" w:themeColor="text1"/>
          <w:spacing w:val="15"/>
          <w:kern w:val="0"/>
          <w:sz w:val="24"/>
          <w:szCs w:val="24"/>
          <w14:textFill>
            <w14:solidFill>
              <w14:schemeClr w14:val="tx1"/>
            </w14:solidFill>
          </w14:textFill>
        </w:rPr>
        <w:t>形成通过所学知识可知，秦灭六国完成统一，北击匈奴夺取河套地区，南攻百越。维系通过材料“秦朝在全国普遍实行郡县制，中央政府通过郡的行政长官郡守管辖所属各县的县令”结合所学知识可知是通过郡县制维护。意义通过材料“在这样大的范围里建立起一个统一国家，在中国历史上还是首次。秦朝开拓的疆域构成了此后历代中原王朝疆域的主体，成为中国统一的地理基础”结合所学知识概括回答。</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33"/>
    <w:rsid w:val="00010C8E"/>
    <w:rsid w:val="00073174"/>
    <w:rsid w:val="00097FB1"/>
    <w:rsid w:val="00113E33"/>
    <w:rsid w:val="002650E4"/>
    <w:rsid w:val="00282D4B"/>
    <w:rsid w:val="002A5983"/>
    <w:rsid w:val="00350B54"/>
    <w:rsid w:val="00493924"/>
    <w:rsid w:val="004A5427"/>
    <w:rsid w:val="004C5F61"/>
    <w:rsid w:val="00546140"/>
    <w:rsid w:val="005D2D05"/>
    <w:rsid w:val="0070728C"/>
    <w:rsid w:val="007074F3"/>
    <w:rsid w:val="00813DA0"/>
    <w:rsid w:val="0094175D"/>
    <w:rsid w:val="009E3156"/>
    <w:rsid w:val="00A60026"/>
    <w:rsid w:val="00AE25BD"/>
    <w:rsid w:val="00B872D9"/>
    <w:rsid w:val="00C2582E"/>
    <w:rsid w:val="00E870F4"/>
    <w:rsid w:val="00F24629"/>
    <w:rsid w:val="30F261C2"/>
    <w:rsid w:val="77F7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9">
    <w:name w:val="正文_0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正文_1_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正文_0_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550</Characters>
  <Lines>4</Lines>
  <Paragraphs>1</Paragraphs>
  <TotalTime>974</TotalTime>
  <ScaleCrop>false</ScaleCrop>
  <LinksUpToDate>false</LinksUpToDate>
  <CharactersWithSpaces>645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2020-02-04T03:57:00Z</dcterms:created>
  <dc:creator>京琼 吴</dc:creator>
  <cp:lastModifiedBy>徐海滨</cp:lastModifiedBy>
  <dcterms:modified xsi:type="dcterms:W3CDTF">2020-02-17T03:53:35Z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