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50D57" w14:textId="77777777" w:rsidR="00550F68" w:rsidRDefault="000F766F">
      <w:pPr>
        <w:spacing w:line="360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学习指南</w:t>
      </w:r>
    </w:p>
    <w:p w14:paraId="128DB1BA" w14:textId="77777777" w:rsidR="00550F68" w:rsidRDefault="000F766F">
      <w:pPr>
        <w:spacing w:line="360" w:lineRule="auto"/>
        <w:jc w:val="left"/>
        <w:rPr>
          <w:rFonts w:ascii="黑体" w:eastAsia="宋体" w:hAnsi="黑体" w:cs="黑体"/>
          <w:sz w:val="32"/>
          <w:szCs w:val="36"/>
        </w:rPr>
      </w:pPr>
      <w:r>
        <w:rPr>
          <w:rFonts w:ascii="宋体" w:eastAsia="宋体" w:hAnsi="宋体" w:hint="eastAsia"/>
          <w:b/>
        </w:rPr>
        <w:t xml:space="preserve">课时题目 </w:t>
      </w:r>
      <w:r>
        <w:rPr>
          <w:rFonts w:ascii="黑体" w:eastAsia="黑体" w:hAnsi="黑体" w:cs="黑体" w:hint="eastAsia"/>
          <w:sz w:val="32"/>
          <w:szCs w:val="36"/>
        </w:rPr>
        <w:tab/>
      </w:r>
      <w:r>
        <w:rPr>
          <w:rFonts w:ascii="宋体" w:eastAsia="宋体" w:hAnsi="宋体" w:hint="eastAsia"/>
        </w:rPr>
        <w:t xml:space="preserve">7-3-1 </w:t>
      </w:r>
      <w:r>
        <w:rPr>
          <w:rFonts w:ascii="宋体" w:eastAsia="宋体" w:hAnsi="宋体" w:cs="宋体" w:hint="eastAsia"/>
        </w:rPr>
        <w:t>植物的营养--需要水和无机盐</w:t>
      </w:r>
    </w:p>
    <w:p w14:paraId="60E7EE5B" w14:textId="77777777" w:rsidR="00550F68" w:rsidRDefault="000F766F" w:rsidP="00E943A3">
      <w:pPr>
        <w:spacing w:line="276" w:lineRule="auto"/>
        <w:rPr>
          <w:rFonts w:ascii="宋体" w:eastAsia="宋体" w:hAnsi="宋体"/>
          <w:b/>
          <w:bCs/>
        </w:rPr>
      </w:pPr>
      <w:r>
        <w:rPr>
          <w:rFonts w:ascii="Calibri" w:eastAsia="宋体" w:hAnsi="Calibri" w:cs="Times New Roman" w:hint="eastAsia"/>
          <w:b/>
          <w:color w:val="000000" w:themeColor="text1"/>
          <w:szCs w:val="21"/>
        </w:rPr>
        <w:t>学习目标</w:t>
      </w:r>
      <w:r>
        <w:rPr>
          <w:rFonts w:ascii="宋体" w:eastAsia="宋体" w:hAnsi="宋体"/>
          <w:b/>
          <w:bCs/>
        </w:rPr>
        <w:tab/>
      </w:r>
    </w:p>
    <w:p w14:paraId="3CB00555" w14:textId="77777777" w:rsidR="00550F68" w:rsidRPr="00E943A3" w:rsidRDefault="000F766F" w:rsidP="00E943A3">
      <w:pPr>
        <w:spacing w:line="276" w:lineRule="auto"/>
        <w:rPr>
          <w:rFonts w:ascii="Times New Roman" w:eastAsia="宋体" w:hAnsi="Times New Roman" w:cs="Times New Roman"/>
          <w:bCs/>
        </w:rPr>
      </w:pPr>
      <w:r w:rsidRPr="00E943A3">
        <w:rPr>
          <w:rFonts w:ascii="Times New Roman" w:eastAsia="宋体" w:hAnsi="Times New Roman" w:cs="Times New Roman"/>
          <w:bCs/>
        </w:rPr>
        <w:t>1.</w:t>
      </w:r>
      <w:r w:rsidRPr="00E943A3">
        <w:rPr>
          <w:rFonts w:ascii="Times New Roman" w:eastAsia="宋体" w:hAnsi="Times New Roman" w:cs="Times New Roman"/>
          <w:bCs/>
        </w:rPr>
        <w:t>说明绿色植物生活需要水和无机盐</w:t>
      </w:r>
      <w:bookmarkStart w:id="0" w:name="_GoBack"/>
      <w:bookmarkEnd w:id="0"/>
    </w:p>
    <w:p w14:paraId="47C9536A" w14:textId="77777777" w:rsidR="00550F68" w:rsidRPr="00E943A3" w:rsidRDefault="000F766F" w:rsidP="00E943A3">
      <w:pPr>
        <w:spacing w:line="276" w:lineRule="auto"/>
        <w:rPr>
          <w:rFonts w:ascii="Times New Roman" w:eastAsia="宋体" w:hAnsi="Times New Roman" w:cs="Times New Roman"/>
          <w:bCs/>
        </w:rPr>
      </w:pPr>
      <w:r w:rsidRPr="00E943A3">
        <w:rPr>
          <w:rFonts w:ascii="Times New Roman" w:eastAsia="宋体" w:hAnsi="Times New Roman" w:cs="Times New Roman"/>
          <w:bCs/>
        </w:rPr>
        <w:t>2.</w:t>
      </w:r>
      <w:r w:rsidRPr="00E943A3">
        <w:rPr>
          <w:rFonts w:ascii="Times New Roman" w:eastAsia="宋体" w:hAnsi="Times New Roman" w:cs="Times New Roman"/>
          <w:bCs/>
        </w:rPr>
        <w:t>举例说明根尖适于吸收水和无机盐的结构特点</w:t>
      </w:r>
    </w:p>
    <w:p w14:paraId="1191D291" w14:textId="77777777" w:rsidR="00550F68" w:rsidRDefault="000F766F" w:rsidP="00E943A3">
      <w:pPr>
        <w:snapToGrid w:val="0"/>
        <w:spacing w:line="276" w:lineRule="auto"/>
        <w:rPr>
          <w:rFonts w:ascii="宋体" w:eastAsia="宋体" w:hAnsi="宋体"/>
          <w:bCs/>
        </w:rPr>
      </w:pPr>
      <w:r w:rsidRPr="00E943A3">
        <w:rPr>
          <w:rFonts w:ascii="Times New Roman" w:eastAsia="宋体" w:hAnsi="Times New Roman" w:cs="Times New Roman"/>
          <w:bCs/>
        </w:rPr>
        <w:t>3.</w:t>
      </w:r>
      <w:r>
        <w:rPr>
          <w:rFonts w:ascii="宋体" w:eastAsia="宋体" w:hAnsi="宋体" w:hint="eastAsia"/>
          <w:bCs/>
        </w:rPr>
        <w:t>解释细胞吸水和失水的原因，并能解释相关的生命现象以及在生产生活中的应用。</w:t>
      </w:r>
    </w:p>
    <w:p w14:paraId="2247BBFA" w14:textId="77777777" w:rsidR="00550F68" w:rsidRDefault="000F766F">
      <w:pPr>
        <w:spacing w:line="360" w:lineRule="auto"/>
      </w:pPr>
      <w:r>
        <w:rPr>
          <w:rFonts w:ascii="宋体" w:eastAsia="宋体" w:hAnsi="宋体" w:hint="eastAsia"/>
          <w:b/>
        </w:rPr>
        <w:t>相关教材内容</w:t>
      </w:r>
      <w:r>
        <w:tab/>
      </w:r>
    </w:p>
    <w:p w14:paraId="35031B3F" w14:textId="77777777" w:rsidR="00550F68" w:rsidRDefault="000F766F">
      <w:r>
        <w:rPr>
          <w:rFonts w:ascii="宋体" w:eastAsia="宋体" w:hAnsi="宋体" w:hint="eastAsia"/>
        </w:rPr>
        <w:t>七上</w:t>
      </w:r>
      <w:r>
        <w:rPr>
          <w:rFonts w:ascii="宋体" w:eastAsia="宋体" w:hAnsi="宋体"/>
        </w:rPr>
        <w:t xml:space="preserve"> 第</w:t>
      </w:r>
      <w:r>
        <w:rPr>
          <w:rFonts w:ascii="宋体" w:eastAsia="宋体" w:hAnsi="宋体" w:hint="eastAsia"/>
        </w:rPr>
        <w:t>四</w:t>
      </w:r>
      <w:r>
        <w:rPr>
          <w:rFonts w:ascii="宋体" w:eastAsia="宋体" w:hAnsi="宋体"/>
        </w:rPr>
        <w:t xml:space="preserve">章 </w:t>
      </w:r>
      <w:r>
        <w:rPr>
          <w:rFonts w:ascii="宋体" w:eastAsia="宋体" w:hAnsi="宋体" w:hint="eastAsia"/>
        </w:rPr>
        <w:t>生物的营养</w:t>
      </w:r>
      <w:r>
        <w:rPr>
          <w:rFonts w:ascii="宋体" w:eastAsia="宋体" w:hAnsi="宋体"/>
        </w:rPr>
        <w:t xml:space="preserve"> </w:t>
      </w:r>
    </w:p>
    <w:p w14:paraId="533906EB" w14:textId="77777777" w:rsidR="00550F68" w:rsidRDefault="000F766F">
      <w:pPr>
        <w:rPr>
          <w:rFonts w:eastAsia="宋体"/>
        </w:rPr>
      </w:pPr>
      <w:r>
        <w:rPr>
          <w:rFonts w:ascii="宋体" w:eastAsia="宋体" w:hAnsi="宋体" w:hint="eastAsia"/>
        </w:rPr>
        <w:t>第一节 绿色植物的生活需要水和无机盐</w:t>
      </w:r>
    </w:p>
    <w:p w14:paraId="4DCB46B4" w14:textId="77777777" w:rsidR="00550F68" w:rsidRDefault="000F766F">
      <w:pPr>
        <w:spacing w:line="360" w:lineRule="auto"/>
      </w:pPr>
      <w:r>
        <w:rPr>
          <w:rFonts w:ascii="宋体" w:eastAsia="宋体" w:hAnsi="宋体" w:hint="eastAsia"/>
          <w:b/>
        </w:rPr>
        <w:t>学习准备</w:t>
      </w:r>
      <w:r>
        <w:tab/>
      </w:r>
    </w:p>
    <w:p w14:paraId="0A643F5C" w14:textId="77777777" w:rsidR="00550F68" w:rsidRDefault="000F766F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纸质版或电子版教材、网络学习环境、纸笔等基本学习用具</w:t>
      </w:r>
    </w:p>
    <w:p w14:paraId="42DF6957" w14:textId="77777777" w:rsidR="00550F68" w:rsidRDefault="000F766F">
      <w:pPr>
        <w:spacing w:line="360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学习过程</w:t>
      </w:r>
    </w:p>
    <w:p w14:paraId="0FD8FBEF" w14:textId="77777777" w:rsidR="00550F68" w:rsidRDefault="000F766F">
      <w:pPr>
        <w:rPr>
          <w:rFonts w:ascii="Calibri" w:eastAsia="宋体" w:hAnsi="Calibri" w:cs="Times New Roman"/>
          <w:szCs w:val="21"/>
        </w:rPr>
      </w:pPr>
      <w:r>
        <w:rPr>
          <w:rFonts w:ascii="宋体" w:eastAsia="宋体" w:hAnsi="宋体" w:hint="eastAsia"/>
          <w:b/>
        </w:rPr>
        <w:t>【任务一】</w:t>
      </w:r>
      <w:r>
        <w:rPr>
          <w:rFonts w:ascii="Calibri" w:eastAsia="宋体" w:hAnsi="Calibri" w:cs="Times New Roman" w:hint="eastAsia"/>
          <w:szCs w:val="21"/>
        </w:rPr>
        <w:t>观看微课，记录学习要点。</w:t>
      </w:r>
    </w:p>
    <w:p w14:paraId="1245C4B0" w14:textId="17E3213E" w:rsidR="00550F68" w:rsidRPr="00E943A3" w:rsidRDefault="000F766F">
      <w:pPr>
        <w:widowControl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E943A3">
        <w:rPr>
          <w:rFonts w:ascii="Times New Roman" w:eastAsia="宋体" w:hAnsi="Times New Roman" w:cs="Times New Roman"/>
          <w:szCs w:val="21"/>
        </w:rPr>
        <w:t>1.</w:t>
      </w:r>
      <w:r w:rsidRPr="00E943A3">
        <w:rPr>
          <w:rFonts w:ascii="Times New Roman" w:eastAsia="宋体" w:hAnsi="Times New Roman" w:cs="Times New Roman"/>
          <w:szCs w:val="21"/>
        </w:rPr>
        <w:t>水能维持植物体的</w:t>
      </w:r>
      <w:r w:rsidRPr="00E943A3">
        <w:rPr>
          <w:rFonts w:ascii="Times New Roman" w:eastAsia="宋体" w:hAnsi="Times New Roman" w:cs="Times New Roman"/>
          <w:szCs w:val="21"/>
          <w:u w:val="single"/>
        </w:rPr>
        <w:t xml:space="preserve">              </w:t>
      </w:r>
      <w:r w:rsidR="004570CA" w:rsidRPr="00E943A3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 w:rsidR="004570CA" w:rsidRPr="00E943A3">
        <w:rPr>
          <w:rFonts w:ascii="Times New Roman" w:eastAsia="宋体" w:hAnsi="Times New Roman" w:cs="Times New Roman"/>
          <w:szCs w:val="21"/>
        </w:rPr>
        <w:t xml:space="preserve"> </w:t>
      </w:r>
      <w:r w:rsidRPr="00E943A3">
        <w:rPr>
          <w:rFonts w:ascii="Times New Roman" w:eastAsia="宋体" w:hAnsi="Times New Roman" w:cs="Times New Roman"/>
          <w:szCs w:val="21"/>
        </w:rPr>
        <w:t>和</w:t>
      </w:r>
      <w:r w:rsidRPr="00E943A3">
        <w:rPr>
          <w:rFonts w:ascii="Times New Roman" w:eastAsia="宋体" w:hAnsi="Times New Roman" w:cs="Times New Roman"/>
          <w:szCs w:val="21"/>
        </w:rPr>
        <w:t xml:space="preserve"> </w:t>
      </w:r>
      <w:r w:rsidRPr="00E943A3">
        <w:rPr>
          <w:rFonts w:ascii="Times New Roman" w:eastAsia="宋体" w:hAnsi="Times New Roman" w:cs="Times New Roman"/>
          <w:szCs w:val="21"/>
          <w:u w:val="single"/>
        </w:rPr>
        <w:t xml:space="preserve">              </w:t>
      </w:r>
      <w:r w:rsidR="004570CA" w:rsidRPr="00E943A3">
        <w:rPr>
          <w:rFonts w:ascii="Times New Roman" w:eastAsia="宋体" w:hAnsi="Times New Roman" w:cs="Times New Roman"/>
          <w:szCs w:val="21"/>
        </w:rPr>
        <w:t>。</w:t>
      </w:r>
    </w:p>
    <w:p w14:paraId="199744A5" w14:textId="77777777" w:rsidR="00550F68" w:rsidRPr="00E943A3" w:rsidRDefault="000F766F">
      <w:pPr>
        <w:widowControl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E943A3">
        <w:rPr>
          <w:rFonts w:ascii="Times New Roman" w:eastAsia="宋体" w:hAnsi="Times New Roman" w:cs="Times New Roman"/>
          <w:szCs w:val="21"/>
        </w:rPr>
        <w:t>2.</w:t>
      </w:r>
      <w:r w:rsidRPr="00E943A3">
        <w:rPr>
          <w:rFonts w:ascii="Times New Roman" w:eastAsia="宋体" w:hAnsi="Times New Roman" w:cs="Times New Roman"/>
          <w:szCs w:val="21"/>
        </w:rPr>
        <w:t>水是绿色植物</w:t>
      </w:r>
      <w:r w:rsidRPr="00E943A3">
        <w:rPr>
          <w:rFonts w:ascii="Times New Roman" w:eastAsia="宋体" w:hAnsi="Times New Roman" w:cs="Times New Roman"/>
          <w:szCs w:val="21"/>
          <w:u w:val="single"/>
        </w:rPr>
        <w:t xml:space="preserve">              </w:t>
      </w:r>
      <w:r w:rsidRPr="00E943A3">
        <w:rPr>
          <w:rFonts w:ascii="Times New Roman" w:eastAsia="宋体" w:hAnsi="Times New Roman" w:cs="Times New Roman"/>
          <w:szCs w:val="21"/>
        </w:rPr>
        <w:t>的原料之一。</w:t>
      </w:r>
    </w:p>
    <w:p w14:paraId="5B3123F7" w14:textId="575BFB21" w:rsidR="00550F68" w:rsidRPr="00E943A3" w:rsidRDefault="000F766F">
      <w:pPr>
        <w:widowControl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E943A3">
        <w:rPr>
          <w:rFonts w:ascii="Times New Roman" w:eastAsia="宋体" w:hAnsi="Times New Roman" w:cs="Times New Roman"/>
          <w:szCs w:val="21"/>
        </w:rPr>
        <w:t>3.</w:t>
      </w:r>
      <w:r w:rsidR="000411EC" w:rsidRPr="00E943A3">
        <w:rPr>
          <w:rFonts w:ascii="Times New Roman" w:eastAsia="宋体" w:hAnsi="Times New Roman" w:cs="Times New Roman"/>
          <w:szCs w:val="21"/>
        </w:rPr>
        <w:t>植物体内</w:t>
      </w:r>
      <w:r w:rsidR="00F476D7" w:rsidRPr="00E943A3">
        <w:rPr>
          <w:rFonts w:ascii="Times New Roman" w:eastAsia="宋体" w:hAnsi="Times New Roman" w:cs="Times New Roman"/>
          <w:szCs w:val="21"/>
        </w:rPr>
        <w:t>各种物质</w:t>
      </w:r>
      <w:r w:rsidR="00F476D7" w:rsidRPr="00E943A3">
        <w:rPr>
          <w:rFonts w:ascii="Times New Roman" w:eastAsia="宋体" w:hAnsi="Times New Roman" w:cs="Times New Roman"/>
          <w:szCs w:val="21"/>
        </w:rPr>
        <w:t>的</w:t>
      </w:r>
      <w:r w:rsidR="00DC43A3" w:rsidRPr="00E943A3">
        <w:rPr>
          <w:rFonts w:ascii="Times New Roman" w:eastAsia="宋体" w:hAnsi="Times New Roman" w:cs="Times New Roman"/>
          <w:szCs w:val="21"/>
        </w:rPr>
        <w:t>溶解与</w:t>
      </w:r>
      <w:r w:rsidR="00DC43A3" w:rsidRPr="00E943A3">
        <w:rPr>
          <w:rFonts w:ascii="Times New Roman" w:eastAsia="宋体" w:hAnsi="Times New Roman" w:cs="Times New Roman"/>
          <w:szCs w:val="21"/>
          <w:u w:val="single"/>
        </w:rPr>
        <w:t xml:space="preserve">              </w:t>
      </w:r>
      <w:r w:rsidR="000411EC" w:rsidRPr="00E943A3">
        <w:rPr>
          <w:rFonts w:ascii="Times New Roman" w:eastAsia="宋体" w:hAnsi="Times New Roman" w:cs="Times New Roman"/>
          <w:szCs w:val="21"/>
        </w:rPr>
        <w:t>也离不开水</w:t>
      </w:r>
      <w:r w:rsidRPr="00E943A3">
        <w:rPr>
          <w:rFonts w:ascii="Times New Roman" w:eastAsia="宋体" w:hAnsi="Times New Roman" w:cs="Times New Roman"/>
          <w:szCs w:val="21"/>
        </w:rPr>
        <w:t>。</w:t>
      </w:r>
    </w:p>
    <w:p w14:paraId="073D9326" w14:textId="44D4C7A8" w:rsidR="00550F68" w:rsidRPr="00E943A3" w:rsidRDefault="000F766F">
      <w:pPr>
        <w:widowControl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E943A3">
        <w:rPr>
          <w:rFonts w:ascii="Times New Roman" w:eastAsia="宋体" w:hAnsi="Times New Roman" w:cs="Times New Roman"/>
          <w:szCs w:val="21"/>
        </w:rPr>
        <w:t>4.</w:t>
      </w:r>
      <w:r w:rsidRPr="00E943A3">
        <w:rPr>
          <w:rFonts w:ascii="Times New Roman" w:eastAsia="宋体" w:hAnsi="Times New Roman" w:cs="Times New Roman"/>
          <w:szCs w:val="21"/>
        </w:rPr>
        <w:t>植物需要量较大的三种主要无机盐是：</w:t>
      </w:r>
      <w:r w:rsidRPr="00E943A3">
        <w:rPr>
          <w:rFonts w:ascii="Times New Roman" w:eastAsia="宋体" w:hAnsi="Times New Roman" w:cs="Times New Roman"/>
          <w:szCs w:val="21"/>
          <w:u w:val="single"/>
        </w:rPr>
        <w:t xml:space="preserve">        </w:t>
      </w:r>
      <w:r w:rsidRPr="00E943A3">
        <w:rPr>
          <w:rFonts w:ascii="Times New Roman" w:eastAsia="宋体" w:hAnsi="Times New Roman" w:cs="Times New Roman"/>
          <w:szCs w:val="21"/>
        </w:rPr>
        <w:t>、</w:t>
      </w:r>
      <w:r w:rsidRPr="00E943A3">
        <w:rPr>
          <w:rFonts w:ascii="Times New Roman" w:eastAsia="宋体" w:hAnsi="Times New Roman" w:cs="Times New Roman"/>
          <w:szCs w:val="21"/>
          <w:u w:val="single"/>
        </w:rPr>
        <w:t xml:space="preserve">                     </w:t>
      </w:r>
      <w:r w:rsidR="004570CA" w:rsidRPr="00E943A3">
        <w:rPr>
          <w:rFonts w:ascii="Times New Roman" w:eastAsia="宋体" w:hAnsi="Times New Roman" w:cs="Times New Roman"/>
          <w:szCs w:val="21"/>
        </w:rPr>
        <w:t>。</w:t>
      </w:r>
    </w:p>
    <w:p w14:paraId="6042D92B" w14:textId="77777777" w:rsidR="00550F68" w:rsidRPr="00E943A3" w:rsidRDefault="000F766F">
      <w:pPr>
        <w:widowControl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E943A3">
        <w:rPr>
          <w:rFonts w:ascii="Times New Roman" w:eastAsia="宋体" w:hAnsi="Times New Roman" w:cs="Times New Roman"/>
          <w:szCs w:val="21"/>
        </w:rPr>
        <w:t>5.</w:t>
      </w:r>
      <w:r w:rsidRPr="00E943A3">
        <w:rPr>
          <w:rFonts w:ascii="Times New Roman" w:eastAsia="宋体" w:hAnsi="Times New Roman" w:cs="Times New Roman"/>
          <w:szCs w:val="21"/>
        </w:rPr>
        <w:t>根尖的</w:t>
      </w:r>
      <w:r w:rsidRPr="00E943A3">
        <w:rPr>
          <w:rFonts w:ascii="Times New Roman" w:eastAsia="宋体" w:hAnsi="Times New Roman" w:cs="Times New Roman"/>
          <w:szCs w:val="21"/>
          <w:u w:val="single"/>
        </w:rPr>
        <w:t xml:space="preserve">             </w:t>
      </w:r>
      <w:r w:rsidRPr="00E943A3">
        <w:rPr>
          <w:rFonts w:ascii="Times New Roman" w:eastAsia="宋体" w:hAnsi="Times New Roman" w:cs="Times New Roman"/>
          <w:szCs w:val="21"/>
        </w:rPr>
        <w:t>是吸收</w:t>
      </w:r>
      <w:r w:rsidRPr="00E943A3">
        <w:rPr>
          <w:rFonts w:ascii="Times New Roman" w:eastAsia="宋体" w:hAnsi="Times New Roman" w:cs="Times New Roman"/>
          <w:szCs w:val="21"/>
          <w:u w:val="single"/>
        </w:rPr>
        <w:t xml:space="preserve">             </w:t>
      </w:r>
      <w:r w:rsidRPr="00E943A3">
        <w:rPr>
          <w:rFonts w:ascii="Times New Roman" w:eastAsia="宋体" w:hAnsi="Times New Roman" w:cs="Times New Roman"/>
          <w:szCs w:val="21"/>
        </w:rPr>
        <w:t>和</w:t>
      </w:r>
      <w:r w:rsidRPr="00E943A3">
        <w:rPr>
          <w:rFonts w:ascii="Times New Roman" w:eastAsia="宋体" w:hAnsi="Times New Roman" w:cs="Times New Roman"/>
          <w:szCs w:val="21"/>
          <w:u w:val="single"/>
        </w:rPr>
        <w:t xml:space="preserve">             </w:t>
      </w:r>
      <w:r w:rsidRPr="00E943A3">
        <w:rPr>
          <w:rFonts w:ascii="Times New Roman" w:eastAsia="宋体" w:hAnsi="Times New Roman" w:cs="Times New Roman"/>
          <w:szCs w:val="21"/>
        </w:rPr>
        <w:t>的主要的部位。</w:t>
      </w:r>
    </w:p>
    <w:p w14:paraId="7F922195" w14:textId="77777777" w:rsidR="00550F68" w:rsidRPr="00E943A3" w:rsidRDefault="000F766F">
      <w:pPr>
        <w:widowControl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E943A3">
        <w:rPr>
          <w:rFonts w:ascii="Times New Roman" w:eastAsia="宋体" w:hAnsi="Times New Roman" w:cs="Times New Roman"/>
          <w:szCs w:val="21"/>
        </w:rPr>
        <w:t>6.</w:t>
      </w:r>
      <w:r w:rsidRPr="00E943A3">
        <w:rPr>
          <w:rFonts w:ascii="Times New Roman" w:eastAsia="宋体" w:hAnsi="Times New Roman" w:cs="Times New Roman"/>
          <w:szCs w:val="21"/>
        </w:rPr>
        <w:t>当细胞液浓度</w:t>
      </w:r>
      <w:r w:rsidRPr="00E943A3">
        <w:rPr>
          <w:rFonts w:ascii="Times New Roman" w:eastAsia="宋体" w:hAnsi="Times New Roman" w:cs="Times New Roman"/>
          <w:szCs w:val="21"/>
          <w:u w:val="single"/>
        </w:rPr>
        <w:t xml:space="preserve">      </w:t>
      </w:r>
      <w:r w:rsidRPr="00E943A3">
        <w:rPr>
          <w:rFonts w:ascii="Times New Roman" w:eastAsia="宋体" w:hAnsi="Times New Roman" w:cs="Times New Roman"/>
          <w:szCs w:val="21"/>
        </w:rPr>
        <w:t>周围溶液浓度时，根毛细胞可以从土壤中吸收水分。</w:t>
      </w:r>
    </w:p>
    <w:p w14:paraId="241F3E9A" w14:textId="77777777" w:rsidR="00550F68" w:rsidRPr="00E943A3" w:rsidRDefault="000F766F">
      <w:pPr>
        <w:widowControl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E943A3">
        <w:rPr>
          <w:rFonts w:ascii="Times New Roman" w:eastAsia="宋体" w:hAnsi="Times New Roman" w:cs="Times New Roman"/>
          <w:szCs w:val="21"/>
        </w:rPr>
        <w:t>7.</w:t>
      </w:r>
      <w:r w:rsidRPr="00E943A3">
        <w:rPr>
          <w:rFonts w:ascii="Times New Roman" w:eastAsia="宋体" w:hAnsi="Times New Roman" w:cs="Times New Roman"/>
          <w:szCs w:val="21"/>
        </w:rPr>
        <w:t>根尖的成熟区已经分化出</w:t>
      </w:r>
      <w:r w:rsidRPr="00E943A3">
        <w:rPr>
          <w:rFonts w:ascii="Times New Roman" w:eastAsia="宋体" w:hAnsi="Times New Roman" w:cs="Times New Roman"/>
          <w:szCs w:val="21"/>
          <w:u w:val="single"/>
        </w:rPr>
        <w:t xml:space="preserve">            </w:t>
      </w:r>
      <w:r w:rsidRPr="00E943A3">
        <w:rPr>
          <w:rFonts w:ascii="Times New Roman" w:eastAsia="宋体" w:hAnsi="Times New Roman" w:cs="Times New Roman"/>
          <w:szCs w:val="21"/>
        </w:rPr>
        <w:t>组织和</w:t>
      </w:r>
      <w:r w:rsidRPr="00E943A3">
        <w:rPr>
          <w:rFonts w:ascii="Times New Roman" w:eastAsia="宋体" w:hAnsi="Times New Roman" w:cs="Times New Roman"/>
          <w:szCs w:val="21"/>
          <w:u w:val="single"/>
        </w:rPr>
        <w:t xml:space="preserve">            </w:t>
      </w:r>
      <w:r w:rsidRPr="00E943A3">
        <w:rPr>
          <w:rFonts w:ascii="Times New Roman" w:eastAsia="宋体" w:hAnsi="Times New Roman" w:cs="Times New Roman"/>
          <w:szCs w:val="21"/>
        </w:rPr>
        <w:t>组织。</w:t>
      </w:r>
    </w:p>
    <w:p w14:paraId="5DB15BF5" w14:textId="77777777" w:rsidR="00550F68" w:rsidRPr="00E943A3" w:rsidRDefault="000F766F">
      <w:pPr>
        <w:widowControl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E943A3">
        <w:rPr>
          <w:rFonts w:ascii="Times New Roman" w:eastAsia="宋体" w:hAnsi="Times New Roman" w:cs="Times New Roman"/>
          <w:szCs w:val="21"/>
        </w:rPr>
        <w:t>8.</w:t>
      </w:r>
      <w:r w:rsidRPr="00E943A3">
        <w:rPr>
          <w:rFonts w:ascii="Times New Roman" w:eastAsia="宋体" w:hAnsi="Times New Roman" w:cs="Times New Roman"/>
          <w:szCs w:val="21"/>
        </w:rPr>
        <w:t>判断以下说法是否正确。</w:t>
      </w:r>
    </w:p>
    <w:p w14:paraId="7821A0D0" w14:textId="77777777" w:rsidR="00550F68" w:rsidRPr="00E943A3" w:rsidRDefault="000F766F">
      <w:pPr>
        <w:widowControl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（</w:t>
      </w:r>
      <w:r>
        <w:rPr>
          <w:rFonts w:ascii="Calibri" w:eastAsia="宋体" w:hAnsi="Calibri" w:cs="Times New Roman" w:hint="eastAsia"/>
          <w:szCs w:val="21"/>
        </w:rPr>
        <w:t xml:space="preserve">   </w:t>
      </w:r>
      <w:r>
        <w:rPr>
          <w:rFonts w:ascii="Calibri" w:eastAsia="宋体" w:hAnsi="Calibri" w:cs="Times New Roman" w:hint="eastAsia"/>
          <w:szCs w:val="21"/>
        </w:rPr>
        <w:t>）</w:t>
      </w:r>
      <w:r w:rsidRPr="00E943A3">
        <w:rPr>
          <w:rFonts w:ascii="Times New Roman" w:eastAsia="宋体" w:hAnsi="Times New Roman" w:cs="Times New Roman"/>
          <w:szCs w:val="21"/>
        </w:rPr>
        <w:t>（</w:t>
      </w:r>
      <w:r w:rsidRPr="00E943A3">
        <w:rPr>
          <w:rFonts w:ascii="Times New Roman" w:eastAsia="宋体" w:hAnsi="Times New Roman" w:cs="Times New Roman"/>
          <w:szCs w:val="21"/>
        </w:rPr>
        <w:t>1</w:t>
      </w:r>
      <w:r w:rsidRPr="00E943A3">
        <w:rPr>
          <w:rFonts w:ascii="Times New Roman" w:eastAsia="宋体" w:hAnsi="Times New Roman" w:cs="Times New Roman"/>
          <w:szCs w:val="21"/>
        </w:rPr>
        <w:t>）化肥污染环境，应该禁止使用。</w:t>
      </w:r>
    </w:p>
    <w:p w14:paraId="3D235176" w14:textId="77777777" w:rsidR="00550F68" w:rsidRPr="00E943A3" w:rsidRDefault="000F766F">
      <w:pPr>
        <w:widowControl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E943A3">
        <w:rPr>
          <w:rFonts w:ascii="Times New Roman" w:eastAsia="宋体" w:hAnsi="Times New Roman" w:cs="Times New Roman"/>
          <w:szCs w:val="21"/>
        </w:rPr>
        <w:t>（</w:t>
      </w:r>
      <w:r w:rsidRPr="00E943A3">
        <w:rPr>
          <w:rFonts w:ascii="Times New Roman" w:eastAsia="宋体" w:hAnsi="Times New Roman" w:cs="Times New Roman"/>
          <w:szCs w:val="21"/>
        </w:rPr>
        <w:t xml:space="preserve">   </w:t>
      </w:r>
      <w:r w:rsidRPr="00E943A3">
        <w:rPr>
          <w:rFonts w:ascii="Times New Roman" w:eastAsia="宋体" w:hAnsi="Times New Roman" w:cs="Times New Roman"/>
          <w:szCs w:val="21"/>
        </w:rPr>
        <w:t>）（</w:t>
      </w:r>
      <w:r w:rsidRPr="00E943A3">
        <w:rPr>
          <w:rFonts w:ascii="Times New Roman" w:eastAsia="宋体" w:hAnsi="Times New Roman" w:cs="Times New Roman"/>
          <w:szCs w:val="21"/>
        </w:rPr>
        <w:t>2</w:t>
      </w:r>
      <w:r w:rsidRPr="00E943A3">
        <w:rPr>
          <w:rFonts w:ascii="Times New Roman" w:eastAsia="宋体" w:hAnsi="Times New Roman" w:cs="Times New Roman"/>
          <w:szCs w:val="21"/>
        </w:rPr>
        <w:t>）植物能吸收有机肥中的有机物。</w:t>
      </w:r>
    </w:p>
    <w:p w14:paraId="0EF8E620" w14:textId="36A737A7" w:rsidR="00550F68" w:rsidRPr="00E943A3" w:rsidRDefault="000F766F">
      <w:pPr>
        <w:widowControl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E943A3">
        <w:rPr>
          <w:rFonts w:ascii="Times New Roman" w:eastAsia="宋体" w:hAnsi="Times New Roman" w:cs="Times New Roman"/>
          <w:szCs w:val="21"/>
        </w:rPr>
        <w:t>（</w:t>
      </w:r>
      <w:r w:rsidRPr="00E943A3">
        <w:rPr>
          <w:rFonts w:ascii="Times New Roman" w:eastAsia="宋体" w:hAnsi="Times New Roman" w:cs="Times New Roman"/>
          <w:szCs w:val="21"/>
        </w:rPr>
        <w:t xml:space="preserve">   </w:t>
      </w:r>
      <w:r w:rsidRPr="00E943A3">
        <w:rPr>
          <w:rFonts w:ascii="Times New Roman" w:eastAsia="宋体" w:hAnsi="Times New Roman" w:cs="Times New Roman"/>
          <w:szCs w:val="21"/>
        </w:rPr>
        <w:t>）（</w:t>
      </w:r>
      <w:r w:rsidRPr="00E943A3">
        <w:rPr>
          <w:rFonts w:ascii="Times New Roman" w:eastAsia="宋体" w:hAnsi="Times New Roman" w:cs="Times New Roman"/>
          <w:szCs w:val="21"/>
        </w:rPr>
        <w:t>3</w:t>
      </w:r>
      <w:r w:rsidRPr="00E943A3">
        <w:rPr>
          <w:rFonts w:ascii="Times New Roman" w:eastAsia="宋体" w:hAnsi="Times New Roman" w:cs="Times New Roman"/>
          <w:szCs w:val="21"/>
        </w:rPr>
        <w:t>）根毛的存在大大增</w:t>
      </w:r>
      <w:r w:rsidR="004570CA" w:rsidRPr="00E943A3">
        <w:rPr>
          <w:rFonts w:ascii="Times New Roman" w:eastAsia="宋体" w:hAnsi="Times New Roman" w:cs="Times New Roman"/>
          <w:szCs w:val="21"/>
        </w:rPr>
        <w:t>加</w:t>
      </w:r>
      <w:r w:rsidRPr="00E943A3">
        <w:rPr>
          <w:rFonts w:ascii="Times New Roman" w:eastAsia="宋体" w:hAnsi="Times New Roman" w:cs="Times New Roman"/>
          <w:szCs w:val="21"/>
        </w:rPr>
        <w:t>了根的吸收面积。</w:t>
      </w:r>
    </w:p>
    <w:p w14:paraId="7DA10D52" w14:textId="77777777" w:rsidR="00550F68" w:rsidRDefault="000F766F">
      <w:pPr>
        <w:widowControl/>
        <w:snapToGrid w:val="0"/>
        <w:spacing w:line="360" w:lineRule="auto"/>
        <w:ind w:firstLineChars="200" w:firstLine="420"/>
        <w:jc w:val="left"/>
        <w:rPr>
          <w:rFonts w:ascii="Calibri" w:eastAsia="宋体" w:hAnsi="Calibri" w:cs="Times New Roman"/>
          <w:szCs w:val="21"/>
        </w:rPr>
      </w:pPr>
      <w:r w:rsidRPr="00E943A3">
        <w:rPr>
          <w:rFonts w:ascii="Times New Roman" w:eastAsia="宋体" w:hAnsi="Times New Roman" w:cs="Times New Roman"/>
          <w:szCs w:val="21"/>
        </w:rPr>
        <w:t>（</w:t>
      </w:r>
      <w:r w:rsidRPr="00E943A3">
        <w:rPr>
          <w:rFonts w:ascii="Times New Roman" w:eastAsia="宋体" w:hAnsi="Times New Roman" w:cs="Times New Roman"/>
          <w:szCs w:val="21"/>
        </w:rPr>
        <w:t xml:space="preserve">   </w:t>
      </w:r>
      <w:r w:rsidRPr="00E943A3">
        <w:rPr>
          <w:rFonts w:ascii="Times New Roman" w:eastAsia="宋体" w:hAnsi="Times New Roman" w:cs="Times New Roman"/>
          <w:szCs w:val="21"/>
        </w:rPr>
        <w:t>）（</w:t>
      </w:r>
      <w:r w:rsidRPr="00E943A3">
        <w:rPr>
          <w:rFonts w:ascii="Times New Roman" w:eastAsia="宋体" w:hAnsi="Times New Roman" w:cs="Times New Roman"/>
          <w:szCs w:val="21"/>
        </w:rPr>
        <w:t>4</w:t>
      </w:r>
      <w:r w:rsidRPr="00E943A3">
        <w:rPr>
          <w:rFonts w:ascii="Times New Roman" w:eastAsia="宋体" w:hAnsi="Times New Roman" w:cs="Times New Roman"/>
          <w:szCs w:val="21"/>
        </w:rPr>
        <w:t>）</w:t>
      </w:r>
      <w:r>
        <w:rPr>
          <w:rFonts w:ascii="Calibri" w:eastAsia="宋体" w:hAnsi="Calibri" w:cs="Times New Roman" w:hint="eastAsia"/>
          <w:szCs w:val="21"/>
        </w:rPr>
        <w:t>无土栽培可以高效的利用水和无机盐。</w:t>
      </w:r>
    </w:p>
    <w:p w14:paraId="26890FBB" w14:textId="77777777" w:rsidR="00550F68" w:rsidRDefault="000F766F">
      <w:pPr>
        <w:widowControl/>
        <w:snapToGrid w:val="0"/>
        <w:spacing w:line="360" w:lineRule="auto"/>
        <w:jc w:val="lef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【任务二】</w:t>
      </w:r>
      <w:proofErr w:type="gramStart"/>
      <w:r>
        <w:rPr>
          <w:rFonts w:ascii="Calibri" w:eastAsia="宋体" w:hAnsi="Calibri" w:cs="Times New Roman" w:hint="eastAsia"/>
          <w:szCs w:val="21"/>
        </w:rPr>
        <w:t>根据微课内容</w:t>
      </w:r>
      <w:proofErr w:type="gramEnd"/>
      <w:r>
        <w:rPr>
          <w:rFonts w:ascii="Calibri" w:eastAsia="宋体" w:hAnsi="Calibri" w:cs="Times New Roman" w:hint="eastAsia"/>
          <w:szCs w:val="21"/>
        </w:rPr>
        <w:t>进一步补充细化、完善下面的思维导图</w:t>
      </w:r>
    </w:p>
    <w:p w14:paraId="732D4608" w14:textId="77777777" w:rsidR="00550F68" w:rsidRDefault="00550F68">
      <w:pPr>
        <w:widowControl/>
        <w:snapToGrid w:val="0"/>
        <w:spacing w:line="360" w:lineRule="auto"/>
        <w:jc w:val="left"/>
        <w:rPr>
          <w:rFonts w:ascii="Calibri" w:eastAsia="宋体" w:hAnsi="Calibri" w:cs="Times New Roman"/>
          <w:b/>
          <w:bCs/>
          <w:szCs w:val="21"/>
        </w:rPr>
      </w:pPr>
    </w:p>
    <w:p w14:paraId="2AE49D97" w14:textId="77777777" w:rsidR="00550F68" w:rsidRDefault="00550F68">
      <w:pPr>
        <w:widowControl/>
        <w:snapToGrid w:val="0"/>
        <w:spacing w:line="360" w:lineRule="auto"/>
        <w:jc w:val="left"/>
        <w:rPr>
          <w:rFonts w:ascii="Calibri" w:eastAsia="宋体" w:hAnsi="Calibri" w:cs="Times New Roman"/>
          <w:b/>
          <w:bCs/>
          <w:szCs w:val="21"/>
        </w:rPr>
      </w:pPr>
    </w:p>
    <w:p w14:paraId="1F7E66ED" w14:textId="77777777" w:rsidR="00550F68" w:rsidRDefault="000F766F">
      <w:pPr>
        <w:widowControl/>
        <w:snapToGrid w:val="0"/>
        <w:spacing w:line="360" w:lineRule="auto"/>
        <w:jc w:val="center"/>
        <w:rPr>
          <w:rFonts w:ascii="Calibri" w:eastAsia="宋体" w:hAnsi="Calibri" w:cs="Times New Roman"/>
          <w:b/>
          <w:bCs/>
          <w:szCs w:val="21"/>
        </w:rPr>
      </w:pPr>
      <w:r>
        <w:rPr>
          <w:noProof/>
        </w:rPr>
        <w:drawing>
          <wp:inline distT="0" distB="0" distL="114300" distR="114300" wp14:anchorId="40C208E8" wp14:editId="6EDC8DAF">
            <wp:extent cx="3524250" cy="1085215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rcRect l="27726" t="31862" r="14642" b="36572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F46FF" w14:textId="77777777" w:rsidR="00550F68" w:rsidRDefault="00550F68">
      <w:pPr>
        <w:widowControl/>
        <w:snapToGrid w:val="0"/>
        <w:spacing w:line="360" w:lineRule="auto"/>
        <w:jc w:val="left"/>
        <w:rPr>
          <w:rFonts w:ascii="Calibri" w:eastAsia="宋体" w:hAnsi="Calibri" w:cs="Times New Roman"/>
          <w:b/>
          <w:bCs/>
          <w:szCs w:val="21"/>
        </w:rPr>
      </w:pPr>
    </w:p>
    <w:p w14:paraId="4993879E" w14:textId="77777777" w:rsidR="00550F68" w:rsidRDefault="00550F68">
      <w:pPr>
        <w:widowControl/>
        <w:snapToGrid w:val="0"/>
        <w:spacing w:line="360" w:lineRule="auto"/>
        <w:jc w:val="left"/>
        <w:rPr>
          <w:rFonts w:ascii="Calibri" w:eastAsia="宋体" w:hAnsi="Calibri" w:cs="Times New Roman"/>
          <w:b/>
          <w:bCs/>
          <w:szCs w:val="21"/>
        </w:rPr>
      </w:pPr>
    </w:p>
    <w:p w14:paraId="3BC69037" w14:textId="77777777" w:rsidR="00550F68" w:rsidRDefault="000F766F">
      <w:pPr>
        <w:spacing w:line="360" w:lineRule="auto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【任务三】阅读科普文章，回答问题。</w:t>
      </w:r>
    </w:p>
    <w:p w14:paraId="4B976353" w14:textId="77777777" w:rsidR="00550F68" w:rsidRPr="00E943A3" w:rsidRDefault="000F766F">
      <w:pPr>
        <w:spacing w:line="360" w:lineRule="auto"/>
        <w:ind w:firstLineChars="200" w:firstLine="440"/>
        <w:rPr>
          <w:rFonts w:ascii="Times New Roman" w:eastAsia="楷体" w:hAnsi="Times New Roman" w:cs="Times New Roman"/>
          <w:color w:val="000000"/>
          <w:sz w:val="22"/>
        </w:rPr>
      </w:pPr>
      <w:r>
        <w:rPr>
          <w:rFonts w:ascii="楷体" w:eastAsia="楷体" w:hAnsi="楷体"/>
          <w:color w:val="000000"/>
          <w:sz w:val="22"/>
        </w:rPr>
        <w:lastRenderedPageBreak/>
        <w:t>目前，</w:t>
      </w:r>
      <w:r>
        <w:rPr>
          <w:rFonts w:ascii="楷体" w:eastAsia="楷体" w:hAnsi="楷体" w:hint="eastAsia"/>
          <w:color w:val="000000"/>
          <w:sz w:val="22"/>
        </w:rPr>
        <w:t>“世界杂交水稻之父”——</w:t>
      </w:r>
      <w:r>
        <w:rPr>
          <w:rFonts w:ascii="楷体" w:eastAsia="楷体" w:hAnsi="楷体"/>
          <w:color w:val="000000"/>
          <w:sz w:val="22"/>
        </w:rPr>
        <w:t>袁隆平</w:t>
      </w:r>
      <w:r>
        <w:rPr>
          <w:rFonts w:ascii="楷体" w:eastAsia="楷体" w:hAnsi="楷体" w:hint="eastAsia"/>
          <w:color w:val="000000"/>
          <w:sz w:val="22"/>
        </w:rPr>
        <w:t>院士正攻关“</w:t>
      </w:r>
      <w:r>
        <w:rPr>
          <w:rFonts w:ascii="楷体" w:eastAsia="楷体" w:hAnsi="楷体"/>
          <w:color w:val="000000"/>
          <w:sz w:val="22"/>
        </w:rPr>
        <w:t>海水稻</w:t>
      </w:r>
      <w:r>
        <w:rPr>
          <w:rFonts w:ascii="楷体" w:eastAsia="楷体" w:hAnsi="楷体" w:hint="eastAsia"/>
          <w:color w:val="000000"/>
          <w:sz w:val="22"/>
        </w:rPr>
        <w:t>”，以期解决粮食问题。“海水稻</w:t>
      </w:r>
      <w:r>
        <w:rPr>
          <w:rFonts w:ascii="楷体" w:eastAsia="楷体" w:hAnsi="楷体"/>
          <w:color w:val="000000"/>
          <w:sz w:val="22"/>
        </w:rPr>
        <w:t>”</w:t>
      </w:r>
      <w:r>
        <w:rPr>
          <w:rFonts w:ascii="楷体" w:eastAsia="楷体" w:hAnsi="楷体" w:hint="eastAsia"/>
          <w:color w:val="000000"/>
          <w:sz w:val="22"/>
        </w:rPr>
        <w:t>并不是指生长在海水中的水稻，而是耐盐碱水稻的俗称，是一种不惧海水短期浸泡，能在海边滩涂地和盐碱地生长</w:t>
      </w:r>
      <w:r w:rsidRPr="00E943A3">
        <w:rPr>
          <w:rFonts w:ascii="Times New Roman" w:eastAsia="楷体" w:hAnsi="Times New Roman" w:cs="Times New Roman"/>
          <w:color w:val="000000"/>
          <w:sz w:val="22"/>
        </w:rPr>
        <w:t>的特殊水稻品种。而普通水稻、小麦等农作物因为无法从高盐土壤中吸收足够的水分，而难以在这些地区生长。中国有</w:t>
      </w:r>
      <w:r w:rsidRPr="00E943A3">
        <w:rPr>
          <w:rFonts w:ascii="Times New Roman" w:eastAsia="楷体" w:hAnsi="Times New Roman" w:cs="Times New Roman"/>
          <w:color w:val="000000"/>
          <w:sz w:val="22"/>
        </w:rPr>
        <w:t>16</w:t>
      </w:r>
      <w:r w:rsidRPr="00E943A3">
        <w:rPr>
          <w:rFonts w:ascii="Times New Roman" w:eastAsia="楷体" w:hAnsi="Times New Roman" w:cs="Times New Roman"/>
          <w:color w:val="000000"/>
          <w:sz w:val="22"/>
        </w:rPr>
        <w:t>亿亩盐碱地，研发海水稻可以充分利用盐碱地和海洋滩涂，解决粮食不足问题。</w:t>
      </w:r>
    </w:p>
    <w:p w14:paraId="09CA3CB9" w14:textId="77777777" w:rsidR="00550F68" w:rsidRPr="00E943A3" w:rsidRDefault="000F766F">
      <w:pPr>
        <w:spacing w:line="360" w:lineRule="auto"/>
        <w:ind w:firstLineChars="200" w:firstLine="440"/>
        <w:rPr>
          <w:rFonts w:ascii="Times New Roman" w:eastAsia="楷体" w:hAnsi="Times New Roman" w:cs="Times New Roman"/>
          <w:color w:val="000000"/>
          <w:sz w:val="22"/>
        </w:rPr>
      </w:pPr>
      <w:r w:rsidRPr="00E943A3">
        <w:rPr>
          <w:rFonts w:ascii="Times New Roman" w:eastAsia="楷体" w:hAnsi="Times New Roman" w:cs="Times New Roman"/>
          <w:color w:val="000000"/>
          <w:sz w:val="22"/>
        </w:rPr>
        <w:t>相比于普通水稻，海水稻有着诸多优点。首先现在庄稼灌溉用水都是淡水，而海水稻的灌溉可以使用半碱性的水，节约淡水资源；其次海水稻的种子来自海边野生，通过海水中的矿物质为其提供养分，不需要特殊施肥；三是由于盐碱地中微量元素含量高于普通土壤，</w:t>
      </w:r>
      <w:r w:rsidRPr="00E943A3">
        <w:rPr>
          <w:rFonts w:ascii="Times New Roman" w:eastAsia="楷体" w:hAnsi="Times New Roman" w:cs="Times New Roman"/>
          <w:color w:val="000000"/>
          <w:sz w:val="22"/>
        </w:rPr>
        <w:t>“</w:t>
      </w:r>
      <w:r w:rsidRPr="00E943A3">
        <w:rPr>
          <w:rFonts w:ascii="Times New Roman" w:eastAsia="楷体" w:hAnsi="Times New Roman" w:cs="Times New Roman"/>
          <w:color w:val="000000"/>
          <w:sz w:val="22"/>
        </w:rPr>
        <w:t>海水稻</w:t>
      </w:r>
      <w:r w:rsidRPr="00E943A3">
        <w:rPr>
          <w:rFonts w:ascii="Times New Roman" w:eastAsia="楷体" w:hAnsi="Times New Roman" w:cs="Times New Roman"/>
          <w:color w:val="000000"/>
          <w:sz w:val="22"/>
        </w:rPr>
        <w:t>”</w:t>
      </w:r>
      <w:r w:rsidRPr="00E943A3">
        <w:rPr>
          <w:rFonts w:ascii="Times New Roman" w:eastAsia="楷体" w:hAnsi="Times New Roman" w:cs="Times New Roman"/>
          <w:color w:val="000000"/>
          <w:sz w:val="22"/>
        </w:rPr>
        <w:t>所吸收的矿物质也会比普通的水稻要高。例如，海稻米因硒含量比普通大米高</w:t>
      </w:r>
      <w:r w:rsidRPr="00E943A3">
        <w:rPr>
          <w:rFonts w:ascii="Times New Roman" w:eastAsia="楷体" w:hAnsi="Times New Roman" w:cs="Times New Roman"/>
          <w:color w:val="000000"/>
          <w:sz w:val="22"/>
        </w:rPr>
        <w:t>7.2</w:t>
      </w:r>
      <w:r w:rsidRPr="00E943A3">
        <w:rPr>
          <w:rFonts w:ascii="Times New Roman" w:eastAsia="楷体" w:hAnsi="Times New Roman" w:cs="Times New Roman"/>
          <w:color w:val="000000"/>
          <w:sz w:val="22"/>
        </w:rPr>
        <w:t>倍，而呈胭脂红色，而且氨基酸含量也比普通水稻高出</w:t>
      </w:r>
      <w:r w:rsidRPr="00E943A3">
        <w:rPr>
          <w:rFonts w:ascii="Times New Roman" w:eastAsia="楷体" w:hAnsi="Times New Roman" w:cs="Times New Roman"/>
          <w:color w:val="000000"/>
          <w:sz w:val="22"/>
        </w:rPr>
        <w:t>4.71</w:t>
      </w:r>
      <w:r w:rsidRPr="00E943A3">
        <w:rPr>
          <w:rFonts w:ascii="Times New Roman" w:eastAsia="楷体" w:hAnsi="Times New Roman" w:cs="Times New Roman"/>
          <w:color w:val="000000"/>
          <w:sz w:val="22"/>
        </w:rPr>
        <w:t>倍，具有很高的营养价值；四是</w:t>
      </w:r>
      <w:r w:rsidRPr="00E943A3">
        <w:rPr>
          <w:rFonts w:ascii="Times New Roman" w:eastAsia="楷体" w:hAnsi="Times New Roman" w:cs="Times New Roman"/>
          <w:color w:val="000000"/>
          <w:sz w:val="22"/>
        </w:rPr>
        <w:t>“</w:t>
      </w:r>
      <w:r w:rsidRPr="00E943A3">
        <w:rPr>
          <w:rFonts w:ascii="Times New Roman" w:eastAsia="楷体" w:hAnsi="Times New Roman" w:cs="Times New Roman"/>
          <w:color w:val="000000"/>
          <w:sz w:val="22"/>
        </w:rPr>
        <w:t>海水稻</w:t>
      </w:r>
      <w:r w:rsidRPr="00E943A3">
        <w:rPr>
          <w:rFonts w:ascii="Times New Roman" w:eastAsia="楷体" w:hAnsi="Times New Roman" w:cs="Times New Roman"/>
          <w:color w:val="000000"/>
          <w:sz w:val="22"/>
        </w:rPr>
        <w:t>”</w:t>
      </w:r>
      <w:r w:rsidRPr="00E943A3">
        <w:rPr>
          <w:rFonts w:ascii="Times New Roman" w:eastAsia="楷体" w:hAnsi="Times New Roman" w:cs="Times New Roman"/>
          <w:color w:val="000000"/>
          <w:sz w:val="22"/>
        </w:rPr>
        <w:t>很少会</w:t>
      </w:r>
      <w:proofErr w:type="gramStart"/>
      <w:r w:rsidRPr="00E943A3">
        <w:rPr>
          <w:rFonts w:ascii="Times New Roman" w:eastAsia="楷体" w:hAnsi="Times New Roman" w:cs="Times New Roman"/>
          <w:color w:val="000000"/>
          <w:sz w:val="22"/>
        </w:rPr>
        <w:t>患普通</w:t>
      </w:r>
      <w:proofErr w:type="gramEnd"/>
      <w:r w:rsidRPr="00E943A3">
        <w:rPr>
          <w:rFonts w:ascii="Times New Roman" w:eastAsia="楷体" w:hAnsi="Times New Roman" w:cs="Times New Roman"/>
          <w:color w:val="000000"/>
          <w:sz w:val="22"/>
        </w:rPr>
        <w:t>水稻常见的病虫害，基本不需要打农药，因而能够获得天然的绿色有机大米。</w:t>
      </w:r>
    </w:p>
    <w:p w14:paraId="2E884951" w14:textId="77777777" w:rsidR="00550F68" w:rsidRPr="00E943A3" w:rsidRDefault="000F766F">
      <w:pPr>
        <w:spacing w:line="360" w:lineRule="auto"/>
        <w:ind w:firstLineChars="200" w:firstLine="440"/>
        <w:rPr>
          <w:rFonts w:ascii="Times New Roman" w:eastAsia="楷体" w:hAnsi="Times New Roman" w:cs="Times New Roman"/>
          <w:color w:val="000000"/>
          <w:sz w:val="22"/>
        </w:rPr>
      </w:pPr>
      <w:r w:rsidRPr="00E943A3">
        <w:rPr>
          <w:rFonts w:ascii="Times New Roman" w:eastAsia="楷体" w:hAnsi="Times New Roman" w:cs="Times New Roman"/>
          <w:color w:val="000000"/>
          <w:sz w:val="22"/>
        </w:rPr>
        <w:t>在过去，超过</w:t>
      </w:r>
      <w:r w:rsidRPr="00E943A3">
        <w:rPr>
          <w:rFonts w:ascii="Times New Roman" w:eastAsia="楷体" w:hAnsi="Times New Roman" w:cs="Times New Roman"/>
          <w:color w:val="000000"/>
          <w:sz w:val="22"/>
        </w:rPr>
        <w:t>6‰</w:t>
      </w:r>
      <w:r w:rsidRPr="00E943A3">
        <w:rPr>
          <w:rFonts w:ascii="Times New Roman" w:eastAsia="楷体" w:hAnsi="Times New Roman" w:cs="Times New Roman"/>
          <w:color w:val="000000"/>
          <w:sz w:val="22"/>
        </w:rPr>
        <w:t>盐度的盐碱地大部分是泛着盐白色的裸露地面，最多只能生长一些耐盐野草。而最新研发的</w:t>
      </w:r>
      <w:proofErr w:type="gramStart"/>
      <w:r w:rsidRPr="00E943A3">
        <w:rPr>
          <w:rFonts w:ascii="Times New Roman" w:eastAsia="楷体" w:hAnsi="Times New Roman" w:cs="Times New Roman"/>
          <w:color w:val="000000"/>
          <w:sz w:val="22"/>
        </w:rPr>
        <w:t>“</w:t>
      </w:r>
      <w:proofErr w:type="gramEnd"/>
      <w:r w:rsidRPr="00E943A3">
        <w:rPr>
          <w:rFonts w:ascii="Times New Roman" w:eastAsia="楷体" w:hAnsi="Times New Roman" w:cs="Times New Roman"/>
          <w:color w:val="000000"/>
          <w:sz w:val="22"/>
        </w:rPr>
        <w:t>海水稻</w:t>
      </w:r>
      <w:r w:rsidRPr="00E943A3">
        <w:rPr>
          <w:rFonts w:ascii="Times New Roman" w:eastAsia="楷体" w:hAnsi="Times New Roman" w:cs="Times New Roman"/>
          <w:color w:val="000000"/>
          <w:sz w:val="22"/>
        </w:rPr>
        <w:t>“</w:t>
      </w:r>
      <w:r w:rsidRPr="00E943A3">
        <w:rPr>
          <w:rFonts w:ascii="Times New Roman" w:eastAsia="楷体" w:hAnsi="Times New Roman" w:cs="Times New Roman"/>
          <w:color w:val="000000"/>
          <w:sz w:val="22"/>
        </w:rPr>
        <w:t>已能在含盐度</w:t>
      </w:r>
      <w:r w:rsidRPr="00E943A3">
        <w:rPr>
          <w:rFonts w:ascii="Times New Roman" w:eastAsia="楷体" w:hAnsi="Times New Roman" w:cs="Times New Roman"/>
          <w:color w:val="000000"/>
          <w:sz w:val="22"/>
        </w:rPr>
        <w:t>6‰</w:t>
      </w:r>
      <w:r w:rsidRPr="00E943A3">
        <w:rPr>
          <w:rFonts w:ascii="Times New Roman" w:eastAsia="楷体" w:hAnsi="Times New Roman" w:cs="Times New Roman"/>
          <w:color w:val="000000"/>
          <w:sz w:val="22"/>
        </w:rPr>
        <w:t>的盐碱地中结出稻米。并且种植海水稻</w:t>
      </w:r>
      <w:r w:rsidRPr="00E943A3">
        <w:rPr>
          <w:rFonts w:ascii="Times New Roman" w:eastAsia="楷体" w:hAnsi="Times New Roman" w:cs="Times New Roman"/>
          <w:color w:val="000000"/>
          <w:sz w:val="22"/>
        </w:rPr>
        <w:t>3</w:t>
      </w:r>
      <w:r w:rsidRPr="00E943A3">
        <w:rPr>
          <w:rFonts w:ascii="Times New Roman" w:eastAsia="楷体" w:hAnsi="Times New Roman" w:cs="Times New Roman"/>
          <w:color w:val="000000"/>
          <w:sz w:val="22"/>
        </w:rPr>
        <w:t>至</w:t>
      </w:r>
      <w:r w:rsidRPr="00E943A3">
        <w:rPr>
          <w:rFonts w:ascii="Times New Roman" w:eastAsia="楷体" w:hAnsi="Times New Roman" w:cs="Times New Roman"/>
          <w:color w:val="000000"/>
          <w:sz w:val="22"/>
        </w:rPr>
        <w:t>5</w:t>
      </w:r>
      <w:r w:rsidRPr="00E943A3">
        <w:rPr>
          <w:rFonts w:ascii="Times New Roman" w:eastAsia="楷体" w:hAnsi="Times New Roman" w:cs="Times New Roman"/>
          <w:color w:val="000000"/>
          <w:sz w:val="22"/>
        </w:rPr>
        <w:t>年后，土壤的含盐度可以降到</w:t>
      </w:r>
      <w:r w:rsidRPr="00E943A3">
        <w:rPr>
          <w:rFonts w:ascii="Times New Roman" w:eastAsia="楷体" w:hAnsi="Times New Roman" w:cs="Times New Roman"/>
          <w:color w:val="000000"/>
          <w:sz w:val="22"/>
        </w:rPr>
        <w:t>3‰</w:t>
      </w:r>
      <w:r w:rsidRPr="00E943A3">
        <w:rPr>
          <w:rFonts w:ascii="Times New Roman" w:eastAsia="楷体" w:hAnsi="Times New Roman" w:cs="Times New Roman"/>
          <w:color w:val="000000"/>
          <w:sz w:val="22"/>
        </w:rPr>
        <w:t>以下。有些区域通过种植海水稻，甚至改变了盐碱地的生态环境，引来了白鹭等鸟类栖息，增加了该区域的生物种类。</w:t>
      </w:r>
    </w:p>
    <w:p w14:paraId="3D718689" w14:textId="77777777" w:rsidR="00550F68" w:rsidRPr="00E943A3" w:rsidRDefault="000F766F">
      <w:pPr>
        <w:spacing w:line="360" w:lineRule="auto"/>
        <w:ind w:firstLineChars="200" w:firstLine="440"/>
        <w:rPr>
          <w:rFonts w:ascii="Times New Roman" w:eastAsia="楷体" w:hAnsi="Times New Roman" w:cs="Times New Roman"/>
          <w:color w:val="000000"/>
          <w:sz w:val="22"/>
        </w:rPr>
      </w:pPr>
      <w:r w:rsidRPr="00E943A3">
        <w:rPr>
          <w:rFonts w:ascii="Times New Roman" w:eastAsia="楷体" w:hAnsi="Times New Roman" w:cs="Times New Roman"/>
          <w:color w:val="000000"/>
          <w:sz w:val="22"/>
        </w:rPr>
        <w:t xml:space="preserve"> “</w:t>
      </w:r>
      <w:r w:rsidRPr="00E943A3">
        <w:rPr>
          <w:rFonts w:ascii="Times New Roman" w:eastAsia="楷体" w:hAnsi="Times New Roman" w:cs="Times New Roman"/>
          <w:color w:val="000000"/>
          <w:sz w:val="22"/>
        </w:rPr>
        <w:t>海水稻</w:t>
      </w:r>
      <w:r w:rsidRPr="00E943A3">
        <w:rPr>
          <w:rFonts w:ascii="Times New Roman" w:eastAsia="楷体" w:hAnsi="Times New Roman" w:cs="Times New Roman"/>
          <w:color w:val="000000"/>
          <w:sz w:val="22"/>
        </w:rPr>
        <w:t>”</w:t>
      </w:r>
      <w:r w:rsidRPr="00E943A3">
        <w:rPr>
          <w:rFonts w:ascii="Times New Roman" w:eastAsia="楷体" w:hAnsi="Times New Roman" w:cs="Times New Roman"/>
          <w:color w:val="000000"/>
          <w:sz w:val="22"/>
        </w:rPr>
        <w:t>的研究是一项伟大的工程，它为</w:t>
      </w:r>
      <w:r w:rsidRPr="00E943A3">
        <w:rPr>
          <w:rFonts w:ascii="Times New Roman" w:eastAsia="楷体" w:hAnsi="Times New Roman" w:cs="Times New Roman"/>
          <w:color w:val="000000"/>
          <w:sz w:val="22"/>
        </w:rPr>
        <w:t>“</w:t>
      </w:r>
      <w:r w:rsidRPr="00E943A3">
        <w:rPr>
          <w:rFonts w:ascii="Times New Roman" w:eastAsia="楷体" w:hAnsi="Times New Roman" w:cs="Times New Roman"/>
          <w:color w:val="000000"/>
          <w:sz w:val="22"/>
        </w:rPr>
        <w:t>农业荒漠</w:t>
      </w:r>
      <w:r w:rsidRPr="00E943A3">
        <w:rPr>
          <w:rFonts w:ascii="Times New Roman" w:eastAsia="楷体" w:hAnsi="Times New Roman" w:cs="Times New Roman"/>
          <w:color w:val="000000"/>
          <w:sz w:val="22"/>
        </w:rPr>
        <w:t>”</w:t>
      </w:r>
      <w:r w:rsidRPr="00E943A3">
        <w:rPr>
          <w:rFonts w:ascii="Times New Roman" w:eastAsia="楷体" w:hAnsi="Times New Roman" w:cs="Times New Roman"/>
          <w:color w:val="000000"/>
          <w:sz w:val="22"/>
        </w:rPr>
        <w:t>提供了新的发展契机，也为世界上饱受粮食短缺困扰的人们带来了福音。</w:t>
      </w:r>
    </w:p>
    <w:p w14:paraId="47431501" w14:textId="77777777" w:rsidR="00550F68" w:rsidRPr="00E943A3" w:rsidRDefault="000F766F">
      <w:pPr>
        <w:spacing w:line="360" w:lineRule="auto"/>
        <w:rPr>
          <w:rFonts w:ascii="Times New Roman" w:hAnsi="Times New Roman" w:cs="Times New Roman"/>
          <w:color w:val="000000"/>
        </w:rPr>
      </w:pPr>
      <w:r w:rsidRPr="00E943A3">
        <w:rPr>
          <w:rFonts w:ascii="Times New Roman" w:eastAsia="宋体" w:hAnsi="Times New Roman" w:cs="Times New Roman"/>
          <w:color w:val="000000"/>
        </w:rPr>
        <w:t>（</w:t>
      </w:r>
      <w:r w:rsidRPr="00E943A3">
        <w:rPr>
          <w:rFonts w:ascii="Times New Roman" w:eastAsia="宋体" w:hAnsi="Times New Roman" w:cs="Times New Roman"/>
          <w:color w:val="000000"/>
        </w:rPr>
        <w:t>1</w:t>
      </w:r>
      <w:r w:rsidRPr="00E943A3">
        <w:rPr>
          <w:rFonts w:ascii="Times New Roman" w:eastAsia="宋体" w:hAnsi="Times New Roman" w:cs="Times New Roman"/>
          <w:color w:val="000000"/>
        </w:rPr>
        <w:t>）从结构层次来看，水稻的种子是</w:t>
      </w:r>
      <w:r w:rsidRPr="00E943A3">
        <w:rPr>
          <w:rFonts w:ascii="Times New Roman" w:eastAsia="宋体" w:hAnsi="Times New Roman" w:cs="Times New Roman"/>
          <w:color w:val="000000"/>
        </w:rPr>
        <w:t>__________</w:t>
      </w:r>
      <w:r w:rsidRPr="00E943A3">
        <w:rPr>
          <w:rFonts w:ascii="Times New Roman" w:eastAsia="宋体" w:hAnsi="Times New Roman" w:cs="Times New Roman"/>
          <w:color w:val="000000"/>
        </w:rPr>
        <w:t>。</w:t>
      </w:r>
    </w:p>
    <w:p w14:paraId="73899C08" w14:textId="77777777" w:rsidR="00550F68" w:rsidRPr="00E943A3" w:rsidRDefault="000F766F" w:rsidP="00E943A3">
      <w:pPr>
        <w:spacing w:line="360" w:lineRule="auto"/>
        <w:ind w:left="420" w:hangingChars="200" w:hanging="420"/>
        <w:rPr>
          <w:rFonts w:ascii="Times New Roman" w:hAnsi="Times New Roman" w:cs="Times New Roman"/>
          <w:color w:val="000000"/>
        </w:rPr>
      </w:pPr>
      <w:r w:rsidRPr="00E943A3">
        <w:rPr>
          <w:rFonts w:ascii="Times New Roman" w:eastAsia="宋体" w:hAnsi="Times New Roman" w:cs="Times New Roman"/>
          <w:color w:val="000000"/>
        </w:rPr>
        <w:t>（</w:t>
      </w:r>
      <w:r w:rsidRPr="00E943A3">
        <w:rPr>
          <w:rFonts w:ascii="Times New Roman" w:eastAsia="宋体" w:hAnsi="Times New Roman" w:cs="Times New Roman"/>
          <w:color w:val="000000"/>
        </w:rPr>
        <w:t>2</w:t>
      </w:r>
      <w:r w:rsidRPr="00E943A3">
        <w:rPr>
          <w:rFonts w:ascii="Times New Roman" w:eastAsia="宋体" w:hAnsi="Times New Roman" w:cs="Times New Roman"/>
          <w:color w:val="000000"/>
        </w:rPr>
        <w:t>）普通水稻无法从高盐土壤中吸收足够的</w:t>
      </w:r>
      <w:r w:rsidRPr="00E943A3">
        <w:rPr>
          <w:rFonts w:ascii="Times New Roman" w:eastAsia="宋体" w:hAnsi="Times New Roman" w:cs="Times New Roman"/>
          <w:color w:val="000000"/>
        </w:rPr>
        <w:t>_______</w:t>
      </w:r>
      <w:r w:rsidRPr="00E943A3">
        <w:rPr>
          <w:rFonts w:ascii="Times New Roman" w:eastAsia="宋体" w:hAnsi="Times New Roman" w:cs="Times New Roman"/>
          <w:color w:val="000000"/>
        </w:rPr>
        <w:t>，</w:t>
      </w:r>
      <w:r w:rsidRPr="00E943A3">
        <w:rPr>
          <w:rFonts w:ascii="Times New Roman" w:hAnsi="Times New Roman" w:cs="Times New Roman"/>
          <w:color w:val="000000"/>
        </w:rPr>
        <w:t>因此</w:t>
      </w:r>
      <w:r w:rsidRPr="00E943A3">
        <w:rPr>
          <w:rFonts w:ascii="Times New Roman" w:eastAsia="宋体" w:hAnsi="Times New Roman" w:cs="Times New Roman"/>
          <w:color w:val="000000"/>
        </w:rPr>
        <w:t>难以在盐碱地生长。而海水稻能从盐碱地有选择地吸收无机盐并富集某些化学元素，根毛细胞液浓度比周围环境溶液浓度</w:t>
      </w:r>
      <w:r w:rsidRPr="00E943A3">
        <w:rPr>
          <w:rFonts w:ascii="Times New Roman" w:eastAsia="宋体" w:hAnsi="Times New Roman" w:cs="Times New Roman"/>
          <w:szCs w:val="21"/>
          <w:u w:val="single"/>
        </w:rPr>
        <w:t xml:space="preserve">       </w:t>
      </w:r>
      <w:r w:rsidRPr="00E943A3">
        <w:rPr>
          <w:rFonts w:ascii="Times New Roman" w:eastAsia="宋体" w:hAnsi="Times New Roman" w:cs="Times New Roman"/>
          <w:szCs w:val="21"/>
        </w:rPr>
        <w:t>，这</w:t>
      </w:r>
      <w:r w:rsidRPr="00E943A3">
        <w:rPr>
          <w:rFonts w:ascii="Times New Roman" w:eastAsia="宋体" w:hAnsi="Times New Roman" w:cs="Times New Roman"/>
          <w:color w:val="000000"/>
        </w:rPr>
        <w:t>体现了细胞膜具有</w:t>
      </w:r>
      <w:r w:rsidRPr="00E943A3">
        <w:rPr>
          <w:rFonts w:ascii="Times New Roman" w:eastAsia="宋体" w:hAnsi="Times New Roman" w:cs="Times New Roman"/>
          <w:color w:val="000000"/>
        </w:rPr>
        <w:t>_______________</w:t>
      </w:r>
      <w:r w:rsidRPr="00E943A3">
        <w:rPr>
          <w:rFonts w:ascii="Times New Roman" w:eastAsia="宋体" w:hAnsi="Times New Roman" w:cs="Times New Roman"/>
          <w:color w:val="000000"/>
        </w:rPr>
        <w:t>的功能。</w:t>
      </w:r>
    </w:p>
    <w:p w14:paraId="0133C27D" w14:textId="77777777" w:rsidR="00550F68" w:rsidRPr="00E943A3" w:rsidRDefault="000F766F">
      <w:pPr>
        <w:spacing w:line="360" w:lineRule="auto"/>
        <w:rPr>
          <w:rFonts w:ascii="Times New Roman" w:eastAsia="宋体" w:hAnsi="Times New Roman" w:cs="Times New Roman"/>
          <w:color w:val="000000"/>
        </w:rPr>
      </w:pPr>
      <w:r w:rsidRPr="00E943A3">
        <w:rPr>
          <w:rFonts w:ascii="Times New Roman" w:eastAsia="宋体" w:hAnsi="Times New Roman" w:cs="Times New Roman"/>
          <w:color w:val="000000"/>
        </w:rPr>
        <w:t>（</w:t>
      </w:r>
      <w:r w:rsidRPr="00E943A3">
        <w:rPr>
          <w:rFonts w:ascii="Times New Roman" w:eastAsia="宋体" w:hAnsi="Times New Roman" w:cs="Times New Roman"/>
          <w:color w:val="000000"/>
        </w:rPr>
        <w:t>3</w:t>
      </w:r>
      <w:r w:rsidRPr="00E943A3">
        <w:rPr>
          <w:rFonts w:ascii="Times New Roman" w:eastAsia="宋体" w:hAnsi="Times New Roman" w:cs="Times New Roman"/>
          <w:color w:val="000000"/>
        </w:rPr>
        <w:t>）相比于普通水稻，下列优点</w:t>
      </w:r>
      <w:r w:rsidRPr="00E943A3">
        <w:rPr>
          <w:rFonts w:ascii="Times New Roman" w:eastAsia="宋体" w:hAnsi="Times New Roman" w:cs="Times New Roman"/>
          <w:color w:val="000000"/>
          <w:em w:val="dot"/>
        </w:rPr>
        <w:t>不属于</w:t>
      </w:r>
      <w:r w:rsidRPr="00E943A3">
        <w:rPr>
          <w:rFonts w:ascii="Times New Roman" w:eastAsia="宋体" w:hAnsi="Times New Roman" w:cs="Times New Roman"/>
          <w:color w:val="000000"/>
        </w:rPr>
        <w:t>海水稻所特有的是</w:t>
      </w:r>
      <w:r w:rsidRPr="00E943A3">
        <w:rPr>
          <w:rFonts w:ascii="Times New Roman" w:eastAsia="宋体" w:hAnsi="Times New Roman" w:cs="Times New Roman"/>
          <w:color w:val="000000"/>
        </w:rPr>
        <w:t>__________</w:t>
      </w:r>
      <w:r w:rsidRPr="00E943A3">
        <w:rPr>
          <w:rFonts w:ascii="Times New Roman" w:eastAsia="宋体" w:hAnsi="Times New Roman" w:cs="Times New Roman"/>
          <w:color w:val="000000"/>
        </w:rPr>
        <w:t>。</w:t>
      </w:r>
    </w:p>
    <w:p w14:paraId="39B8F852" w14:textId="21BE5999" w:rsidR="00550F68" w:rsidRPr="00E943A3" w:rsidRDefault="000F766F" w:rsidP="00E943A3">
      <w:pPr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E943A3">
        <w:rPr>
          <w:rFonts w:ascii="Times New Roman" w:eastAsia="宋体" w:hAnsi="Times New Roman" w:cs="Times New Roman"/>
          <w:color w:val="000000"/>
          <w:szCs w:val="21"/>
        </w:rPr>
        <w:t xml:space="preserve">A. </w:t>
      </w:r>
      <w:r w:rsidRPr="00E943A3">
        <w:rPr>
          <w:rFonts w:ascii="Times New Roman" w:eastAsia="宋体" w:hAnsi="Times New Roman" w:cs="Times New Roman"/>
          <w:color w:val="000000"/>
          <w:szCs w:val="21"/>
        </w:rPr>
        <w:t>节约淡水资源</w:t>
      </w:r>
      <w:r w:rsidRPr="00E943A3">
        <w:rPr>
          <w:rFonts w:ascii="Times New Roman" w:eastAsia="宋体" w:hAnsi="Times New Roman" w:cs="Times New Roman"/>
          <w:color w:val="000000"/>
          <w:szCs w:val="21"/>
        </w:rPr>
        <w:t xml:space="preserve">                 </w:t>
      </w:r>
      <w:r w:rsidR="00E943A3">
        <w:rPr>
          <w:rFonts w:ascii="Times New Roman" w:eastAsia="宋体" w:hAnsi="Times New Roman" w:cs="Times New Roman"/>
          <w:color w:val="000000"/>
          <w:szCs w:val="21"/>
        </w:rPr>
        <w:t xml:space="preserve">  </w:t>
      </w:r>
      <w:r w:rsidRPr="00E943A3">
        <w:rPr>
          <w:rFonts w:ascii="Times New Roman" w:eastAsia="宋体" w:hAnsi="Times New Roman" w:cs="Times New Roman"/>
          <w:color w:val="000000"/>
          <w:szCs w:val="21"/>
        </w:rPr>
        <w:t xml:space="preserve">B. </w:t>
      </w:r>
      <w:r w:rsidRPr="00E943A3">
        <w:rPr>
          <w:rFonts w:ascii="Times New Roman" w:eastAsia="宋体" w:hAnsi="Times New Roman" w:cs="Times New Roman"/>
          <w:color w:val="000000"/>
          <w:szCs w:val="21"/>
        </w:rPr>
        <w:t>矿物质含量高</w:t>
      </w:r>
    </w:p>
    <w:p w14:paraId="081B4380" w14:textId="2FD59AB0" w:rsidR="00550F68" w:rsidRPr="00E943A3" w:rsidRDefault="000F766F" w:rsidP="00E943A3">
      <w:pPr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E943A3">
        <w:rPr>
          <w:rFonts w:ascii="Times New Roman" w:eastAsia="宋体" w:hAnsi="Times New Roman" w:cs="Times New Roman"/>
          <w:color w:val="000000"/>
          <w:szCs w:val="21"/>
        </w:rPr>
        <w:t xml:space="preserve">C. </w:t>
      </w:r>
      <w:r w:rsidRPr="00E943A3">
        <w:rPr>
          <w:rFonts w:ascii="Times New Roman" w:eastAsia="宋体" w:hAnsi="Times New Roman" w:cs="Times New Roman"/>
          <w:color w:val="000000"/>
          <w:szCs w:val="21"/>
        </w:rPr>
        <w:t>富含有机物</w:t>
      </w:r>
      <w:r w:rsidRPr="00E943A3">
        <w:rPr>
          <w:rFonts w:ascii="Times New Roman" w:eastAsia="宋体" w:hAnsi="Times New Roman" w:cs="Times New Roman"/>
          <w:color w:val="000000"/>
          <w:szCs w:val="21"/>
        </w:rPr>
        <w:t xml:space="preserve">                  </w:t>
      </w:r>
      <w:r w:rsidR="00E943A3">
        <w:rPr>
          <w:rFonts w:ascii="Times New Roman" w:eastAsia="宋体" w:hAnsi="Times New Roman" w:cs="Times New Roman"/>
          <w:color w:val="000000"/>
          <w:szCs w:val="21"/>
        </w:rPr>
        <w:t xml:space="preserve">  </w:t>
      </w:r>
      <w:r w:rsidRPr="00E943A3">
        <w:rPr>
          <w:rFonts w:ascii="Times New Roman" w:eastAsia="宋体" w:hAnsi="Times New Roman" w:cs="Times New Roman"/>
          <w:color w:val="000000"/>
          <w:szCs w:val="21"/>
        </w:rPr>
        <w:t xml:space="preserve"> D. </w:t>
      </w:r>
      <w:r w:rsidRPr="00E943A3">
        <w:rPr>
          <w:rFonts w:ascii="Times New Roman" w:eastAsia="宋体" w:hAnsi="Times New Roman" w:cs="Times New Roman"/>
          <w:color w:val="000000"/>
          <w:szCs w:val="21"/>
        </w:rPr>
        <w:t>无农药化肥、绿色环保</w:t>
      </w:r>
    </w:p>
    <w:p w14:paraId="18F93F0C" w14:textId="77777777" w:rsidR="00550F68" w:rsidRPr="00E943A3" w:rsidRDefault="000F766F">
      <w:pPr>
        <w:spacing w:line="360" w:lineRule="auto"/>
        <w:rPr>
          <w:rFonts w:ascii="Times New Roman" w:eastAsia="宋体" w:hAnsi="Times New Roman" w:cs="Times New Roman"/>
          <w:color w:val="000000"/>
        </w:rPr>
      </w:pPr>
      <w:r w:rsidRPr="00E943A3">
        <w:rPr>
          <w:rFonts w:ascii="Times New Roman" w:eastAsia="宋体" w:hAnsi="Times New Roman" w:cs="Times New Roman"/>
          <w:color w:val="000000"/>
        </w:rPr>
        <w:t>（</w:t>
      </w:r>
      <w:bookmarkStart w:id="1" w:name="_Hlk23177408"/>
      <w:r w:rsidRPr="00E943A3">
        <w:rPr>
          <w:rFonts w:ascii="Times New Roman" w:eastAsia="宋体" w:hAnsi="Times New Roman" w:cs="Times New Roman"/>
          <w:color w:val="000000"/>
        </w:rPr>
        <w:t>4</w:t>
      </w:r>
      <w:r w:rsidRPr="00E943A3">
        <w:rPr>
          <w:rFonts w:ascii="Times New Roman" w:eastAsia="宋体" w:hAnsi="Times New Roman" w:cs="Times New Roman"/>
          <w:color w:val="000000"/>
        </w:rPr>
        <w:t>）</w:t>
      </w:r>
      <w:bookmarkEnd w:id="1"/>
      <w:r w:rsidRPr="00E943A3">
        <w:rPr>
          <w:rFonts w:ascii="Times New Roman" w:eastAsia="宋体" w:hAnsi="Times New Roman" w:cs="Times New Roman"/>
          <w:color w:val="000000"/>
        </w:rPr>
        <w:t>有关海水稻的种植，下列相关分析</w:t>
      </w:r>
      <w:r w:rsidRPr="00E943A3">
        <w:rPr>
          <w:rFonts w:ascii="Times New Roman" w:eastAsia="宋体" w:hAnsi="Times New Roman" w:cs="Times New Roman"/>
          <w:color w:val="000000"/>
          <w:em w:val="dot"/>
        </w:rPr>
        <w:t>不正确</w:t>
      </w:r>
      <w:r w:rsidRPr="00E943A3">
        <w:rPr>
          <w:rFonts w:ascii="Times New Roman" w:eastAsia="宋体" w:hAnsi="Times New Roman" w:cs="Times New Roman"/>
          <w:color w:val="000000"/>
        </w:rPr>
        <w:t>的是</w:t>
      </w:r>
      <w:r w:rsidRPr="00E943A3">
        <w:rPr>
          <w:rFonts w:ascii="Times New Roman" w:eastAsia="宋体" w:hAnsi="Times New Roman" w:cs="Times New Roman"/>
          <w:color w:val="000000"/>
        </w:rPr>
        <w:t>__________</w:t>
      </w:r>
    </w:p>
    <w:p w14:paraId="2CF47605" w14:textId="77777777" w:rsidR="00550F68" w:rsidRPr="00E943A3" w:rsidRDefault="000F766F" w:rsidP="00E943A3">
      <w:pPr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E943A3">
        <w:rPr>
          <w:rFonts w:ascii="Times New Roman" w:eastAsia="宋体" w:hAnsi="Times New Roman" w:cs="Times New Roman"/>
          <w:color w:val="000000"/>
          <w:szCs w:val="21"/>
        </w:rPr>
        <w:t xml:space="preserve">A. </w:t>
      </w:r>
      <w:r w:rsidRPr="00E943A3">
        <w:rPr>
          <w:rFonts w:ascii="Times New Roman" w:eastAsia="宋体" w:hAnsi="Times New Roman" w:cs="Times New Roman"/>
          <w:color w:val="000000"/>
          <w:szCs w:val="21"/>
        </w:rPr>
        <w:t>对解决粮食问题有所帮助</w:t>
      </w:r>
      <w:r w:rsidRPr="00E943A3">
        <w:rPr>
          <w:rFonts w:ascii="Times New Roman" w:eastAsia="宋体" w:hAnsi="Times New Roman" w:cs="Times New Roman"/>
          <w:color w:val="000000"/>
          <w:szCs w:val="21"/>
        </w:rPr>
        <w:t xml:space="preserve">          B. </w:t>
      </w:r>
      <w:r w:rsidRPr="00E943A3">
        <w:rPr>
          <w:rFonts w:ascii="Times New Roman" w:eastAsia="宋体" w:hAnsi="Times New Roman" w:cs="Times New Roman"/>
          <w:color w:val="000000"/>
          <w:szCs w:val="21"/>
        </w:rPr>
        <w:t>可以完全取代普通水稻</w:t>
      </w:r>
    </w:p>
    <w:p w14:paraId="39605C4F" w14:textId="77777777" w:rsidR="00550F68" w:rsidRPr="00E943A3" w:rsidRDefault="000F766F" w:rsidP="00E943A3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E943A3">
        <w:rPr>
          <w:rFonts w:ascii="Times New Roman" w:eastAsia="宋体" w:hAnsi="Times New Roman" w:cs="Times New Roman"/>
          <w:color w:val="000000"/>
          <w:szCs w:val="21"/>
        </w:rPr>
        <w:t xml:space="preserve">C. </w:t>
      </w:r>
      <w:proofErr w:type="gramStart"/>
      <w:r w:rsidRPr="00E943A3">
        <w:rPr>
          <w:rFonts w:ascii="Times New Roman" w:eastAsia="宋体" w:hAnsi="Times New Roman" w:cs="Times New Roman"/>
          <w:color w:val="000000"/>
          <w:szCs w:val="21"/>
        </w:rPr>
        <w:t>可增加种植海水稻区域的生物种类</w:t>
      </w:r>
      <w:r w:rsidRPr="00E943A3">
        <w:rPr>
          <w:rFonts w:ascii="Times New Roman" w:eastAsia="宋体" w:hAnsi="Times New Roman" w:cs="Times New Roman"/>
          <w:color w:val="000000"/>
          <w:szCs w:val="21"/>
        </w:rPr>
        <w:t xml:space="preserve">  D.</w:t>
      </w:r>
      <w:proofErr w:type="gramEnd"/>
      <w:r w:rsidRPr="00E943A3">
        <w:rPr>
          <w:rFonts w:ascii="Times New Roman" w:eastAsia="宋体" w:hAnsi="Times New Roman" w:cs="Times New Roman"/>
          <w:color w:val="000000"/>
          <w:szCs w:val="21"/>
        </w:rPr>
        <w:t xml:space="preserve"> </w:t>
      </w:r>
      <w:r w:rsidRPr="00E943A3">
        <w:rPr>
          <w:rFonts w:ascii="Times New Roman" w:eastAsia="宋体" w:hAnsi="Times New Roman" w:cs="Times New Roman"/>
          <w:color w:val="000000"/>
          <w:szCs w:val="21"/>
        </w:rPr>
        <w:t>需要科学种植、科学管理</w:t>
      </w:r>
    </w:p>
    <w:sectPr w:rsidR="00550F68" w:rsidRPr="00E943A3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717A1" w14:textId="77777777" w:rsidR="000A5875" w:rsidRDefault="000A5875" w:rsidP="004570CA">
      <w:r>
        <w:separator/>
      </w:r>
    </w:p>
  </w:endnote>
  <w:endnote w:type="continuationSeparator" w:id="0">
    <w:p w14:paraId="54F87B26" w14:textId="77777777" w:rsidR="000A5875" w:rsidRDefault="000A5875" w:rsidP="0045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5602B" w14:textId="77777777" w:rsidR="000A5875" w:rsidRDefault="000A5875" w:rsidP="004570CA">
      <w:r>
        <w:separator/>
      </w:r>
    </w:p>
  </w:footnote>
  <w:footnote w:type="continuationSeparator" w:id="0">
    <w:p w14:paraId="368FEAC6" w14:textId="77777777" w:rsidR="000A5875" w:rsidRDefault="000A5875" w:rsidP="00457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459"/>
    <w:rsid w:val="000009B3"/>
    <w:rsid w:val="000411EC"/>
    <w:rsid w:val="00051DD1"/>
    <w:rsid w:val="00074459"/>
    <w:rsid w:val="000A5875"/>
    <w:rsid w:val="000F766F"/>
    <w:rsid w:val="00116340"/>
    <w:rsid w:val="00124EFA"/>
    <w:rsid w:val="00264E9E"/>
    <w:rsid w:val="00274D64"/>
    <w:rsid w:val="00296D59"/>
    <w:rsid w:val="002F6210"/>
    <w:rsid w:val="004570CA"/>
    <w:rsid w:val="00550F68"/>
    <w:rsid w:val="006F1111"/>
    <w:rsid w:val="007F7238"/>
    <w:rsid w:val="008A1353"/>
    <w:rsid w:val="0094645D"/>
    <w:rsid w:val="00A82916"/>
    <w:rsid w:val="00AF5F36"/>
    <w:rsid w:val="00C61795"/>
    <w:rsid w:val="00D354ED"/>
    <w:rsid w:val="00D6015E"/>
    <w:rsid w:val="00DC43A3"/>
    <w:rsid w:val="00E943A3"/>
    <w:rsid w:val="00F00436"/>
    <w:rsid w:val="00F476D7"/>
    <w:rsid w:val="00FC256D"/>
    <w:rsid w:val="143B6A14"/>
    <w:rsid w:val="1D5D4CC3"/>
    <w:rsid w:val="1F7E5988"/>
    <w:rsid w:val="272E5EA6"/>
    <w:rsid w:val="2C8949A7"/>
    <w:rsid w:val="2FEF13D3"/>
    <w:rsid w:val="344A414A"/>
    <w:rsid w:val="350D567E"/>
    <w:rsid w:val="37D248AF"/>
    <w:rsid w:val="38FA0377"/>
    <w:rsid w:val="3CEB51FE"/>
    <w:rsid w:val="47E97EB9"/>
    <w:rsid w:val="4C240547"/>
    <w:rsid w:val="4C9522AD"/>
    <w:rsid w:val="4CE26F93"/>
    <w:rsid w:val="4FAB09C8"/>
    <w:rsid w:val="51575AF8"/>
    <w:rsid w:val="55B315F4"/>
    <w:rsid w:val="5BD01FF6"/>
    <w:rsid w:val="5DD66566"/>
    <w:rsid w:val="5E6170E6"/>
    <w:rsid w:val="62836138"/>
    <w:rsid w:val="6A6C536D"/>
    <w:rsid w:val="791A7B60"/>
    <w:rsid w:val="79D8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71E3D"/>
  <w15:docId w15:val="{D4F211C4-FB02-48CD-9E9C-B33E5B38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liu</dc:creator>
  <cp:lastModifiedBy>elsa liu</cp:lastModifiedBy>
  <cp:revision>11</cp:revision>
  <dcterms:created xsi:type="dcterms:W3CDTF">2020-02-07T08:01:00Z</dcterms:created>
  <dcterms:modified xsi:type="dcterms:W3CDTF">2020-02-16T06:29:00Z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