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3B" w:rsidRPr="0013473B" w:rsidRDefault="00617C64" w:rsidP="0013473B">
      <w:pPr>
        <w:adjustRightInd w:val="0"/>
        <w:snapToGrid w:val="0"/>
        <w:spacing w:line="276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金属的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性质和用途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——</w:t>
      </w:r>
      <w:r w:rsidR="0013473B" w:rsidRPr="0013473B">
        <w:rPr>
          <w:rFonts w:ascii="Times New Roman" w:eastAsia="黑体" w:hAnsi="Times New Roman" w:cs="Times New Roman"/>
          <w:b/>
          <w:bCs/>
          <w:sz w:val="28"/>
          <w:szCs w:val="28"/>
        </w:rPr>
        <w:t>拓展提升任务</w:t>
      </w:r>
    </w:p>
    <w:p w:rsidR="009165BF" w:rsidRPr="0013473B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13473B">
        <w:rPr>
          <w:rStyle w:val="a3"/>
          <w:rFonts w:ascii="Times New Roman" w:eastAsia="宋体" w:hAnsi="Times New Roman" w:cs="Times New Roman"/>
          <w:b/>
          <w:bCs/>
          <w:szCs w:val="21"/>
        </w:rPr>
        <w:t>拓展内容</w:t>
      </w:r>
      <w:proofErr w:type="gramStart"/>
      <w:r w:rsidRPr="0013473B">
        <w:rPr>
          <w:rStyle w:val="a3"/>
          <w:rFonts w:ascii="Times New Roman" w:eastAsia="宋体" w:hAnsi="Times New Roman" w:cs="Times New Roman"/>
          <w:b/>
          <w:bCs/>
          <w:szCs w:val="21"/>
        </w:rPr>
        <w:t>一</w:t>
      </w:r>
      <w:proofErr w:type="gramEnd"/>
      <w:r w:rsidRPr="0013473B">
        <w:rPr>
          <w:rStyle w:val="a3"/>
          <w:rFonts w:ascii="Times New Roman" w:eastAsia="宋体" w:hAnsi="Times New Roman" w:cs="Times New Roman"/>
          <w:b/>
          <w:bCs/>
          <w:szCs w:val="21"/>
        </w:rPr>
        <w:t>：</w:t>
      </w:r>
    </w:p>
    <w:p w:rsidR="00F830F5" w:rsidRPr="0013473B" w:rsidRDefault="00F830F5" w:rsidP="00F830F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3473B">
        <w:rPr>
          <w:rFonts w:ascii="Times New Roman" w:eastAsia="宋体" w:hAnsi="Times New Roman" w:cs="Times New Roman"/>
          <w:szCs w:val="21"/>
        </w:rPr>
        <w:t>同学们</w:t>
      </w:r>
      <w:bookmarkStart w:id="0" w:name="_GoBack"/>
      <w:bookmarkEnd w:id="0"/>
      <w:r w:rsidRPr="0013473B">
        <w:rPr>
          <w:rFonts w:ascii="Times New Roman" w:eastAsia="宋体" w:hAnsi="Times New Roman" w:cs="Times New Roman"/>
          <w:szCs w:val="21"/>
        </w:rPr>
        <w:t>对</w:t>
      </w:r>
      <w:r w:rsidRPr="0013473B">
        <w:rPr>
          <w:rFonts w:ascii="Times New Roman" w:eastAsia="宋体" w:hAnsi="Times New Roman" w:cs="Times New Roman"/>
          <w:szCs w:val="21"/>
        </w:rPr>
        <w:t>“</w:t>
      </w:r>
      <w:r w:rsidRPr="0013473B">
        <w:rPr>
          <w:rFonts w:ascii="Times New Roman" w:eastAsia="宋体" w:hAnsi="Times New Roman" w:cs="Times New Roman"/>
          <w:szCs w:val="21"/>
        </w:rPr>
        <w:t>影响金属与盐酸反应剧烈程度的因素</w:t>
      </w:r>
      <w:r w:rsidRPr="0013473B">
        <w:rPr>
          <w:rFonts w:ascii="Times New Roman" w:eastAsia="宋体" w:hAnsi="Times New Roman" w:cs="Times New Roman"/>
          <w:szCs w:val="21"/>
        </w:rPr>
        <w:t>”</w:t>
      </w:r>
      <w:r w:rsidRPr="0013473B">
        <w:rPr>
          <w:rFonts w:ascii="Times New Roman" w:eastAsia="宋体" w:hAnsi="Times New Roman" w:cs="Times New Roman"/>
          <w:szCs w:val="21"/>
        </w:rPr>
        <w:t>进行了探究。</w:t>
      </w:r>
    </w:p>
    <w:p w:rsidR="00F830F5" w:rsidRPr="0013473B" w:rsidRDefault="00F830F5" w:rsidP="00F830F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3473B">
        <w:rPr>
          <w:rFonts w:ascii="Times New Roman" w:eastAsia="宋体" w:hAnsi="Times New Roman" w:cs="Times New Roman"/>
          <w:szCs w:val="21"/>
        </w:rPr>
        <w:t>【提出问题】金属与盐酸反应剧烈程度受哪些因素影响？</w:t>
      </w:r>
    </w:p>
    <w:p w:rsidR="00F830F5" w:rsidRPr="0013473B" w:rsidRDefault="00F830F5" w:rsidP="00F830F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3473B">
        <w:rPr>
          <w:rFonts w:ascii="Times New Roman" w:eastAsia="宋体" w:hAnsi="Times New Roman" w:cs="Times New Roman"/>
          <w:szCs w:val="21"/>
        </w:rPr>
        <w:t>【猜想</w:t>
      </w:r>
      <w:r w:rsidR="009610B5">
        <w:rPr>
          <w:rFonts w:ascii="Times New Roman" w:eastAsia="宋体" w:hAnsi="Times New Roman" w:cs="Times New Roman" w:hint="eastAsia"/>
          <w:szCs w:val="21"/>
        </w:rPr>
        <w:t>与假设</w:t>
      </w:r>
      <w:r w:rsidRPr="0013473B">
        <w:rPr>
          <w:rFonts w:ascii="Times New Roman" w:eastAsia="宋体" w:hAnsi="Times New Roman" w:cs="Times New Roman"/>
          <w:szCs w:val="21"/>
        </w:rPr>
        <w:t>】</w:t>
      </w:r>
      <w:r w:rsidRPr="0013473B">
        <w:rPr>
          <w:rFonts w:ascii="Times New Roman" w:eastAsia="宋体" w:hAnsi="Times New Roman" w:cs="Times New Roman"/>
          <w:szCs w:val="21"/>
        </w:rPr>
        <w:t>Ⅰ</w:t>
      </w:r>
      <w:r w:rsidRPr="0013473B">
        <w:rPr>
          <w:rFonts w:ascii="Times New Roman" w:eastAsia="宋体" w:hAnsi="Times New Roman" w:cs="Times New Roman"/>
          <w:szCs w:val="21"/>
        </w:rPr>
        <w:t xml:space="preserve">．与盐酸的浓度有关　</w:t>
      </w:r>
      <w:r w:rsidRPr="0013473B">
        <w:rPr>
          <w:rFonts w:ascii="Times New Roman" w:eastAsia="宋体" w:hAnsi="Times New Roman" w:cs="Times New Roman"/>
          <w:szCs w:val="21"/>
        </w:rPr>
        <w:t>Ⅱ</w:t>
      </w:r>
      <w:r w:rsidRPr="0013473B">
        <w:rPr>
          <w:rFonts w:ascii="Times New Roman" w:eastAsia="宋体" w:hAnsi="Times New Roman" w:cs="Times New Roman"/>
          <w:szCs w:val="21"/>
        </w:rPr>
        <w:t xml:space="preserve">．与温度有关　</w:t>
      </w:r>
      <w:r w:rsidRPr="0013473B">
        <w:rPr>
          <w:rFonts w:ascii="Times New Roman" w:eastAsia="宋体" w:hAnsi="Times New Roman" w:cs="Times New Roman"/>
          <w:szCs w:val="21"/>
        </w:rPr>
        <w:t>Ⅲ</w:t>
      </w:r>
      <w:r w:rsidRPr="0013473B">
        <w:rPr>
          <w:rFonts w:ascii="Times New Roman" w:eastAsia="宋体" w:hAnsi="Times New Roman" w:cs="Times New Roman"/>
          <w:szCs w:val="21"/>
        </w:rPr>
        <w:t>．与金属的种类有关</w:t>
      </w:r>
    </w:p>
    <w:p w:rsidR="00F830F5" w:rsidRPr="0013473B" w:rsidRDefault="00F830F5" w:rsidP="00F830F5">
      <w:pPr>
        <w:spacing w:afterLines="50" w:after="156"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3473B">
        <w:rPr>
          <w:rFonts w:ascii="Times New Roman" w:eastAsia="宋体" w:hAnsi="Times New Roman" w:cs="Times New Roman"/>
          <w:szCs w:val="21"/>
        </w:rPr>
        <w:t>【进行实验】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908"/>
        <w:gridCol w:w="1937"/>
        <w:gridCol w:w="1203"/>
        <w:gridCol w:w="2162"/>
      </w:tblGrid>
      <w:tr w:rsidR="00F830F5" w:rsidRPr="0013473B" w:rsidTr="0013473B">
        <w:trPr>
          <w:trHeight w:val="153"/>
          <w:jc w:val="center"/>
        </w:trPr>
        <w:tc>
          <w:tcPr>
            <w:tcW w:w="1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实验编号</w:t>
            </w:r>
          </w:p>
        </w:tc>
        <w:tc>
          <w:tcPr>
            <w:tcW w:w="9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金属</w:t>
            </w:r>
          </w:p>
        </w:tc>
        <w:tc>
          <w:tcPr>
            <w:tcW w:w="19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盐酸的质量分数</w:t>
            </w: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ind w:firstLineChars="100" w:firstLine="210"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温度</w:t>
            </w: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℃</w:t>
            </w:r>
          </w:p>
        </w:tc>
        <w:tc>
          <w:tcPr>
            <w:tcW w:w="2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金属丝消失的时间</w:t>
            </w: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</w:t>
            </w:r>
          </w:p>
        </w:tc>
      </w:tr>
      <w:tr w:rsidR="00F830F5" w:rsidRPr="0013473B" w:rsidTr="0013473B">
        <w:trPr>
          <w:trHeight w:val="13"/>
          <w:jc w:val="center"/>
        </w:trPr>
        <w:tc>
          <w:tcPr>
            <w:tcW w:w="1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3473B">
              <w:rPr>
                <w:rFonts w:ascii="宋体" w:eastAsia="宋体" w:hAnsi="宋体" w:cs="Cambria Math"/>
                <w:bCs/>
                <w:kern w:val="0"/>
                <w:szCs w:val="21"/>
              </w:rPr>
              <w:t>①</w:t>
            </w:r>
          </w:p>
        </w:tc>
        <w:tc>
          <w:tcPr>
            <w:tcW w:w="9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铝丝</w:t>
            </w:r>
          </w:p>
        </w:tc>
        <w:tc>
          <w:tcPr>
            <w:tcW w:w="19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2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450</w:t>
            </w:r>
          </w:p>
        </w:tc>
      </w:tr>
      <w:tr w:rsidR="00F830F5" w:rsidRPr="0013473B" w:rsidTr="0013473B">
        <w:trPr>
          <w:trHeight w:val="208"/>
          <w:jc w:val="center"/>
        </w:trPr>
        <w:tc>
          <w:tcPr>
            <w:tcW w:w="1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3473B">
              <w:rPr>
                <w:rFonts w:ascii="宋体" w:eastAsia="宋体" w:hAnsi="宋体" w:cs="Cambria Math"/>
                <w:bCs/>
                <w:kern w:val="0"/>
                <w:szCs w:val="21"/>
              </w:rPr>
              <w:t>②</w:t>
            </w:r>
          </w:p>
        </w:tc>
        <w:tc>
          <w:tcPr>
            <w:tcW w:w="9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铝丝</w:t>
            </w:r>
          </w:p>
        </w:tc>
        <w:tc>
          <w:tcPr>
            <w:tcW w:w="19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2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t</w:t>
            </w:r>
          </w:p>
        </w:tc>
      </w:tr>
      <w:tr w:rsidR="00F830F5" w:rsidRPr="0013473B" w:rsidTr="0013473B">
        <w:trPr>
          <w:trHeight w:val="208"/>
          <w:jc w:val="center"/>
        </w:trPr>
        <w:tc>
          <w:tcPr>
            <w:tcW w:w="1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3473B">
              <w:rPr>
                <w:rFonts w:ascii="宋体" w:eastAsia="宋体" w:hAnsi="宋体" w:cs="Cambria Math"/>
                <w:bCs/>
                <w:kern w:val="0"/>
                <w:szCs w:val="21"/>
              </w:rPr>
              <w:t>③</w:t>
            </w:r>
          </w:p>
        </w:tc>
        <w:tc>
          <w:tcPr>
            <w:tcW w:w="9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铝丝</w:t>
            </w:r>
          </w:p>
        </w:tc>
        <w:tc>
          <w:tcPr>
            <w:tcW w:w="19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2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240</w:t>
            </w:r>
          </w:p>
        </w:tc>
      </w:tr>
      <w:tr w:rsidR="00F830F5" w:rsidRPr="0013473B" w:rsidTr="0013473B">
        <w:trPr>
          <w:trHeight w:val="208"/>
          <w:jc w:val="center"/>
        </w:trPr>
        <w:tc>
          <w:tcPr>
            <w:tcW w:w="1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3473B">
              <w:rPr>
                <w:rFonts w:ascii="宋体" w:eastAsia="宋体" w:hAnsi="宋体" w:cs="Cambria Math"/>
                <w:bCs/>
                <w:kern w:val="0"/>
                <w:szCs w:val="21"/>
              </w:rPr>
              <w:t>④</w:t>
            </w:r>
          </w:p>
        </w:tc>
        <w:tc>
          <w:tcPr>
            <w:tcW w:w="9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铝丝</w:t>
            </w:r>
          </w:p>
        </w:tc>
        <w:tc>
          <w:tcPr>
            <w:tcW w:w="19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2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65</w:t>
            </w:r>
          </w:p>
        </w:tc>
      </w:tr>
      <w:tr w:rsidR="00F830F5" w:rsidRPr="0013473B" w:rsidTr="0013473B">
        <w:trPr>
          <w:trHeight w:val="208"/>
          <w:jc w:val="center"/>
        </w:trPr>
        <w:tc>
          <w:tcPr>
            <w:tcW w:w="12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3473B">
              <w:rPr>
                <w:rFonts w:ascii="宋体" w:eastAsia="宋体" w:hAnsi="宋体" w:cs="Cambria Math"/>
                <w:bCs/>
                <w:kern w:val="0"/>
                <w:szCs w:val="21"/>
              </w:rPr>
              <w:t>⑤</w:t>
            </w:r>
          </w:p>
        </w:tc>
        <w:tc>
          <w:tcPr>
            <w:tcW w:w="9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铁片</w:t>
            </w:r>
          </w:p>
        </w:tc>
        <w:tc>
          <w:tcPr>
            <w:tcW w:w="19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12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2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30F5" w:rsidRPr="0013473B" w:rsidRDefault="00F830F5" w:rsidP="001347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13473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125</w:t>
            </w:r>
          </w:p>
        </w:tc>
      </w:tr>
    </w:tbl>
    <w:p w:rsidR="00F830F5" w:rsidRPr="0013473B" w:rsidRDefault="00F830F5" w:rsidP="00F830F5">
      <w:pPr>
        <w:pStyle w:val="a8"/>
        <w:widowControl/>
        <w:shd w:val="clear" w:color="auto" w:fill="FFFFFF"/>
        <w:spacing w:beforeLines="50" w:before="156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【解释与结论】</w:t>
      </w:r>
    </w:p>
    <w:p w:rsidR="00F830F5" w:rsidRPr="0013473B" w:rsidRDefault="00F830F5" w:rsidP="00F830F5">
      <w:pPr>
        <w:pStyle w:val="a8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铝与盐酸反应的方程式为</w:t>
      </w:r>
      <w:r w:rsidRPr="0013473B">
        <w:rPr>
          <w:sz w:val="21"/>
          <w:szCs w:val="21"/>
          <w:u w:val="single"/>
        </w:rPr>
        <w:t xml:space="preserve">          </w:t>
      </w:r>
      <w:r w:rsidRPr="0013473B">
        <w:rPr>
          <w:sz w:val="21"/>
          <w:szCs w:val="21"/>
        </w:rPr>
        <w:t>。</w:t>
      </w:r>
    </w:p>
    <w:p w:rsidR="00F830F5" w:rsidRPr="0013473B" w:rsidRDefault="00F830F5" w:rsidP="00F830F5">
      <w:pPr>
        <w:pStyle w:val="a8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由实验</w:t>
      </w:r>
      <w:r w:rsidRPr="004C39B7">
        <w:rPr>
          <w:rFonts w:ascii="宋体" w:hAnsi="宋体" w:cs="Cambria Math"/>
          <w:sz w:val="21"/>
          <w:szCs w:val="21"/>
        </w:rPr>
        <w:t>①③</w:t>
      </w:r>
      <w:r w:rsidRPr="0013473B">
        <w:rPr>
          <w:sz w:val="21"/>
          <w:szCs w:val="21"/>
        </w:rPr>
        <w:t>可知，猜想</w:t>
      </w:r>
      <w:r w:rsidRPr="0013473B">
        <w:rPr>
          <w:sz w:val="21"/>
          <w:szCs w:val="21"/>
        </w:rPr>
        <w:t>1</w:t>
      </w:r>
      <w:r w:rsidRPr="0013473B">
        <w:rPr>
          <w:sz w:val="21"/>
          <w:szCs w:val="21"/>
          <w:u w:val="single"/>
        </w:rPr>
        <w:t xml:space="preserve">          </w:t>
      </w:r>
      <w:r w:rsidRPr="0013473B">
        <w:rPr>
          <w:sz w:val="21"/>
          <w:szCs w:val="21"/>
        </w:rPr>
        <w:t>。（填</w:t>
      </w:r>
      <w:r w:rsidRPr="004C39B7">
        <w:rPr>
          <w:rFonts w:ascii="宋体" w:hAnsi="宋体"/>
          <w:sz w:val="21"/>
          <w:szCs w:val="21"/>
        </w:rPr>
        <w:t>“成立”或“不成立”</w:t>
      </w:r>
      <w:r w:rsidRPr="0013473B">
        <w:rPr>
          <w:sz w:val="21"/>
          <w:szCs w:val="21"/>
        </w:rPr>
        <w:t>）</w:t>
      </w:r>
    </w:p>
    <w:p w:rsidR="00F830F5" w:rsidRPr="0013473B" w:rsidRDefault="00F830F5" w:rsidP="00F830F5">
      <w:pPr>
        <w:pStyle w:val="a8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为了比较盐酸与金属反应的剧烈程度，除了用金属丝消失的时间作为观测指标外，还</w:t>
      </w:r>
    </w:p>
    <w:p w:rsidR="00F830F5" w:rsidRPr="0013473B" w:rsidRDefault="00F830F5" w:rsidP="00F830F5">
      <w:pPr>
        <w:pStyle w:val="a8"/>
        <w:widowControl/>
        <w:shd w:val="clear" w:color="auto" w:fill="FFFFFF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13473B">
        <w:rPr>
          <w:sz w:val="21"/>
          <w:szCs w:val="21"/>
        </w:rPr>
        <w:t>可以选择</w:t>
      </w:r>
      <w:r w:rsidRPr="0013473B">
        <w:rPr>
          <w:sz w:val="21"/>
          <w:szCs w:val="21"/>
          <w:u w:val="single"/>
        </w:rPr>
        <w:t xml:space="preserve">  </w:t>
      </w:r>
      <w:r w:rsidRPr="0013473B">
        <w:rPr>
          <w:sz w:val="21"/>
          <w:szCs w:val="21"/>
          <w:u w:val="single"/>
        </w:rPr>
        <w:t xml:space="preserve">　</w:t>
      </w:r>
      <w:r w:rsidRPr="0013473B">
        <w:rPr>
          <w:sz w:val="21"/>
          <w:szCs w:val="21"/>
          <w:u w:val="single"/>
        </w:rPr>
        <w:t xml:space="preserve">     </w:t>
      </w:r>
      <w:r w:rsidRPr="0013473B">
        <w:rPr>
          <w:sz w:val="21"/>
          <w:szCs w:val="21"/>
        </w:rPr>
        <w:t>。</w:t>
      </w:r>
      <w:r w:rsidRPr="0013473B">
        <w:rPr>
          <w:sz w:val="21"/>
          <w:szCs w:val="21"/>
        </w:rPr>
        <w:t xml:space="preserve"> </w:t>
      </w:r>
    </w:p>
    <w:p w:rsidR="00F830F5" w:rsidRPr="0013473B" w:rsidRDefault="00F830F5" w:rsidP="00F830F5">
      <w:pPr>
        <w:pStyle w:val="a8"/>
        <w:widowControl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（</w:t>
      </w:r>
      <w:r w:rsidRPr="0013473B">
        <w:rPr>
          <w:sz w:val="21"/>
          <w:szCs w:val="21"/>
        </w:rPr>
        <w:t>4</w:t>
      </w:r>
      <w:r w:rsidRPr="0013473B">
        <w:rPr>
          <w:sz w:val="21"/>
          <w:szCs w:val="21"/>
        </w:rPr>
        <w:t>）能表明金属与盐酸反应的剧烈程度与温度有关的实验编号为</w:t>
      </w:r>
      <w:r w:rsidRPr="0013473B">
        <w:rPr>
          <w:sz w:val="21"/>
          <w:szCs w:val="21"/>
          <w:u w:val="single"/>
        </w:rPr>
        <w:t xml:space="preserve">     </w:t>
      </w:r>
      <w:r w:rsidRPr="0013473B">
        <w:rPr>
          <w:sz w:val="21"/>
          <w:szCs w:val="21"/>
          <w:u w:val="single"/>
        </w:rPr>
        <w:t xml:space="preserve">　</w:t>
      </w:r>
      <w:r w:rsidRPr="0013473B">
        <w:rPr>
          <w:sz w:val="21"/>
          <w:szCs w:val="21"/>
          <w:u w:val="single"/>
        </w:rPr>
        <w:t xml:space="preserve">  </w:t>
      </w:r>
      <w:r w:rsidRPr="0013473B">
        <w:rPr>
          <w:sz w:val="21"/>
          <w:szCs w:val="21"/>
        </w:rPr>
        <w:t>。</w:t>
      </w:r>
    </w:p>
    <w:p w:rsidR="00F830F5" w:rsidRPr="0013473B" w:rsidRDefault="00F830F5" w:rsidP="00F830F5">
      <w:pPr>
        <w:pStyle w:val="a8"/>
        <w:widowControl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【反思与评价】</w:t>
      </w:r>
    </w:p>
    <w:p w:rsidR="00F830F5" w:rsidRPr="0013473B" w:rsidRDefault="00F830F5" w:rsidP="00F830F5">
      <w:pPr>
        <w:pStyle w:val="a8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13473B">
        <w:rPr>
          <w:sz w:val="21"/>
          <w:szCs w:val="21"/>
        </w:rPr>
        <w:t>在实验</w:t>
      </w:r>
      <w:r w:rsidRPr="004C39B7">
        <w:rPr>
          <w:rFonts w:ascii="宋体" w:hAnsi="宋体" w:cs="Cambria Math"/>
          <w:sz w:val="21"/>
          <w:szCs w:val="21"/>
        </w:rPr>
        <w:t>②</w:t>
      </w:r>
      <w:r w:rsidRPr="0013473B">
        <w:rPr>
          <w:sz w:val="21"/>
          <w:szCs w:val="21"/>
        </w:rPr>
        <w:t>中，铝丝消失的时间（用</w:t>
      </w:r>
      <w:r w:rsidRPr="0013473B">
        <w:rPr>
          <w:sz w:val="21"/>
          <w:szCs w:val="21"/>
        </w:rPr>
        <w:t>t</w:t>
      </w:r>
      <w:r w:rsidRPr="0013473B">
        <w:rPr>
          <w:sz w:val="21"/>
          <w:szCs w:val="21"/>
        </w:rPr>
        <w:t>表示）的取值范围是</w:t>
      </w:r>
      <w:r w:rsidRPr="0013473B">
        <w:rPr>
          <w:sz w:val="21"/>
          <w:szCs w:val="21"/>
          <w:u w:val="single"/>
        </w:rPr>
        <w:t xml:space="preserve">     </w:t>
      </w:r>
      <w:r w:rsidRPr="0013473B">
        <w:rPr>
          <w:sz w:val="21"/>
          <w:szCs w:val="21"/>
          <w:u w:val="single"/>
        </w:rPr>
        <w:t xml:space="preserve">　</w:t>
      </w:r>
      <w:r w:rsidRPr="0013473B">
        <w:rPr>
          <w:sz w:val="21"/>
          <w:szCs w:val="21"/>
          <w:u w:val="single"/>
        </w:rPr>
        <w:t xml:space="preserve"> </w:t>
      </w:r>
      <w:r w:rsidRPr="0013473B">
        <w:rPr>
          <w:sz w:val="21"/>
          <w:szCs w:val="21"/>
        </w:rPr>
        <w:t>。</w:t>
      </w:r>
    </w:p>
    <w:p w:rsidR="009165BF" w:rsidRPr="0013473B" w:rsidRDefault="00F830F5" w:rsidP="00F830F5">
      <w:pPr>
        <w:adjustRightInd w:val="0"/>
        <w:snapToGrid w:val="0"/>
        <w:spacing w:line="360" w:lineRule="auto"/>
        <w:ind w:firstLineChars="250" w:firstLine="525"/>
        <w:rPr>
          <w:rStyle w:val="a3"/>
          <w:rFonts w:ascii="Times New Roman" w:eastAsia="宋体" w:hAnsi="Times New Roman" w:cs="Times New Roman"/>
          <w:szCs w:val="21"/>
        </w:rPr>
      </w:pPr>
      <w:r w:rsidRPr="0013473B">
        <w:rPr>
          <w:rFonts w:ascii="Times New Roman" w:eastAsia="宋体" w:hAnsi="Times New Roman" w:cs="Times New Roman"/>
          <w:szCs w:val="21"/>
        </w:rPr>
        <w:t>有同学认为通过实验</w:t>
      </w:r>
      <w:r w:rsidRPr="004C39B7">
        <w:rPr>
          <w:rFonts w:ascii="宋体" w:eastAsia="宋体" w:hAnsi="宋体" w:cs="Cambria Math"/>
          <w:szCs w:val="21"/>
        </w:rPr>
        <w:t>④⑤</w:t>
      </w:r>
      <w:r w:rsidRPr="0013473B">
        <w:rPr>
          <w:rFonts w:ascii="Times New Roman" w:eastAsia="宋体" w:hAnsi="Times New Roman" w:cs="Times New Roman"/>
          <w:szCs w:val="21"/>
        </w:rPr>
        <w:t>并不能证明</w:t>
      </w:r>
      <w:r w:rsidRPr="004C39B7">
        <w:rPr>
          <w:rFonts w:ascii="宋体" w:eastAsia="宋体" w:hAnsi="宋体" w:cs="Times New Roman"/>
          <w:szCs w:val="21"/>
        </w:rPr>
        <w:t>“</w:t>
      </w:r>
      <w:r w:rsidRPr="0013473B">
        <w:rPr>
          <w:rFonts w:ascii="Times New Roman" w:eastAsia="宋体" w:hAnsi="Times New Roman" w:cs="Times New Roman"/>
          <w:szCs w:val="21"/>
        </w:rPr>
        <w:t>猜想与假设</w:t>
      </w:r>
      <w:r w:rsidRPr="0013473B">
        <w:rPr>
          <w:rFonts w:ascii="Times New Roman" w:eastAsia="宋体" w:hAnsi="Times New Roman" w:cs="Times New Roman"/>
          <w:szCs w:val="21"/>
        </w:rPr>
        <w:t>Ⅲ</w:t>
      </w:r>
      <w:r w:rsidRPr="004C39B7">
        <w:rPr>
          <w:rFonts w:ascii="宋体" w:eastAsia="宋体" w:hAnsi="宋体" w:cs="Times New Roman"/>
          <w:szCs w:val="21"/>
        </w:rPr>
        <w:t>”</w:t>
      </w:r>
      <w:r w:rsidRPr="0013473B">
        <w:rPr>
          <w:rFonts w:ascii="Times New Roman" w:eastAsia="宋体" w:hAnsi="Times New Roman" w:cs="Times New Roman"/>
          <w:szCs w:val="21"/>
        </w:rPr>
        <w:t>成立，理由是</w:t>
      </w:r>
      <w:r w:rsidRPr="0013473B">
        <w:rPr>
          <w:rFonts w:ascii="Times New Roman" w:eastAsia="宋体" w:hAnsi="Times New Roman" w:cs="Times New Roman"/>
          <w:szCs w:val="21"/>
          <w:u w:val="single"/>
        </w:rPr>
        <w:t xml:space="preserve">  </w:t>
      </w:r>
      <w:r w:rsidRPr="0013473B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13473B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13473B">
        <w:rPr>
          <w:rFonts w:ascii="Times New Roman" w:eastAsia="宋体" w:hAnsi="Times New Roman" w:cs="Times New Roman"/>
          <w:szCs w:val="21"/>
        </w:rPr>
        <w:t>。</w:t>
      </w:r>
    </w:p>
    <w:p w:rsidR="00F830F5" w:rsidRPr="0013473B" w:rsidRDefault="00F830F5" w:rsidP="00F830F5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Pr="0013473B" w:rsidRDefault="0094278D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13473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在探究金属与酸的反应时，发现铜片与</w:t>
      </w:r>
      <w:r w:rsidRPr="0013473B">
        <w:rPr>
          <w:rFonts w:ascii="Times New Roman" w:eastAsia="宋体" w:hAnsi="Times New Roman" w:cs="Times New Roman"/>
        </w:rPr>
        <w:t>20%</w:t>
      </w:r>
      <w:r w:rsidRPr="0013473B">
        <w:rPr>
          <w:rFonts w:ascii="Times New Roman" w:eastAsia="宋体" w:hAnsi="Times New Roman" w:cs="Times New Roman"/>
        </w:rPr>
        <w:t>的硫酸溶液</w:t>
      </w:r>
      <w:proofErr w:type="gramStart"/>
      <w:r w:rsidRPr="0013473B">
        <w:rPr>
          <w:rFonts w:ascii="Times New Roman" w:eastAsia="宋体" w:hAnsi="Times New Roman" w:cs="Times New Roman"/>
        </w:rPr>
        <w:t>不</w:t>
      </w:r>
      <w:proofErr w:type="gramEnd"/>
      <w:r w:rsidRPr="0013473B">
        <w:rPr>
          <w:rFonts w:ascii="Times New Roman" w:eastAsia="宋体" w:hAnsi="Times New Roman" w:cs="Times New Roman"/>
        </w:rPr>
        <w:t>反应。有同学提出疑问</w:t>
      </w:r>
      <w:r w:rsidRPr="00873D24">
        <w:rPr>
          <w:rFonts w:ascii="宋体" w:eastAsia="宋体" w:hAnsi="宋体" w:cs="Times New Roman"/>
        </w:rPr>
        <w:t>“在一定条件下铜与硫酸能否发生反应”，</w:t>
      </w:r>
      <w:r w:rsidRPr="0013473B">
        <w:rPr>
          <w:rFonts w:ascii="Times New Roman" w:eastAsia="宋体" w:hAnsi="Times New Roman" w:cs="Times New Roman"/>
        </w:rPr>
        <w:t>并进行了系列实验。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【查阅资料】</w:t>
      </w:r>
      <w:r w:rsidRPr="0013473B">
        <w:rPr>
          <w:rFonts w:ascii="Times New Roman" w:eastAsia="宋体" w:hAnsi="Times New Roman" w:cs="Times New Roman"/>
        </w:rPr>
        <w:t>SO</w:t>
      </w:r>
      <w:r w:rsidRPr="0013473B">
        <w:rPr>
          <w:rFonts w:ascii="Times New Roman" w:eastAsia="宋体" w:hAnsi="Times New Roman" w:cs="Times New Roman"/>
          <w:vertAlign w:val="subscript"/>
        </w:rPr>
        <w:t>2</w:t>
      </w:r>
      <w:r w:rsidRPr="0013473B">
        <w:rPr>
          <w:rFonts w:ascii="Times New Roman" w:eastAsia="宋体" w:hAnsi="Times New Roman" w:cs="Times New Roman"/>
        </w:rPr>
        <w:t>能让红色的品红溶液褪色，能被</w:t>
      </w:r>
      <w:proofErr w:type="spellStart"/>
      <w:r w:rsidRPr="0013473B">
        <w:rPr>
          <w:rFonts w:ascii="Times New Roman" w:eastAsia="宋体" w:hAnsi="Times New Roman" w:cs="Times New Roman"/>
        </w:rPr>
        <w:t>NaOH</w:t>
      </w:r>
      <w:proofErr w:type="spellEnd"/>
      <w:r w:rsidRPr="0013473B">
        <w:rPr>
          <w:rFonts w:ascii="Times New Roman" w:eastAsia="宋体" w:hAnsi="Times New Roman" w:cs="Times New Roman"/>
        </w:rPr>
        <w:t>溶液吸收。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【进行实验】（夹持仪器略）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实验</w:t>
      </w:r>
      <w:r w:rsidRPr="0013473B">
        <w:rPr>
          <w:rFonts w:ascii="Times New Roman" w:eastAsia="宋体" w:hAnsi="Times New Roman" w:cs="Times New Roman"/>
        </w:rPr>
        <w:t>1</w:t>
      </w:r>
      <w:r w:rsidRPr="0013473B">
        <w:rPr>
          <w:rFonts w:ascii="Times New Roman" w:eastAsia="宋体" w:hAnsi="Times New Roman" w:cs="Times New Roman"/>
        </w:rPr>
        <w:t>：初步实验（所用溶液均为硫酸溶液）</w:t>
      </w:r>
    </w:p>
    <w:tbl>
      <w:tblPr>
        <w:tblW w:w="86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43"/>
        <w:gridCol w:w="1559"/>
        <w:gridCol w:w="1418"/>
        <w:gridCol w:w="1275"/>
        <w:gridCol w:w="1843"/>
      </w:tblGrid>
      <w:tr w:rsidR="006D582D" w:rsidRPr="0013473B" w:rsidTr="007703A2">
        <w:tc>
          <w:tcPr>
            <w:tcW w:w="680" w:type="dxa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lastRenderedPageBreak/>
              <w:t>序号</w:t>
            </w:r>
          </w:p>
        </w:tc>
        <w:tc>
          <w:tcPr>
            <w:tcW w:w="1843" w:type="dxa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1-1</w:t>
            </w:r>
          </w:p>
        </w:tc>
        <w:tc>
          <w:tcPr>
            <w:tcW w:w="1559" w:type="dxa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1-2</w:t>
            </w:r>
          </w:p>
        </w:tc>
        <w:tc>
          <w:tcPr>
            <w:tcW w:w="1418" w:type="dxa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1-3</w:t>
            </w:r>
          </w:p>
        </w:tc>
        <w:tc>
          <w:tcPr>
            <w:tcW w:w="1275" w:type="dxa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1-5</w:t>
            </w:r>
          </w:p>
        </w:tc>
      </w:tr>
      <w:tr w:rsidR="006D582D" w:rsidRPr="0013473B" w:rsidTr="006D582D">
        <w:trPr>
          <w:trHeight w:val="2040"/>
        </w:trPr>
        <w:tc>
          <w:tcPr>
            <w:tcW w:w="680" w:type="dxa"/>
            <w:vAlign w:val="center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装置</w:t>
            </w:r>
          </w:p>
        </w:tc>
        <w:tc>
          <w:tcPr>
            <w:tcW w:w="1843" w:type="dxa"/>
            <w:vAlign w:val="bottom"/>
          </w:tcPr>
          <w:p w:rsidR="006D582D" w:rsidRPr="0013473B" w:rsidRDefault="0003687C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02C31">
              <w:rPr>
                <w:rFonts w:ascii="Times New Roman" w:eastAsia="宋体" w:hAnsi="Times New Roman" w:cs="Times New Roman"/>
                <w:noProof/>
              </w:rPr>
              <w:object w:dxaOrig="4425" w:dyaOrig="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7.1pt;height:90.9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642877345" r:id="rId9"/>
              </w:object>
            </w:r>
          </w:p>
        </w:tc>
        <w:tc>
          <w:tcPr>
            <w:tcW w:w="1559" w:type="dxa"/>
            <w:vAlign w:val="bottom"/>
          </w:tcPr>
          <w:p w:rsidR="006D582D" w:rsidRPr="0013473B" w:rsidRDefault="0003687C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02C31">
              <w:rPr>
                <w:rFonts w:ascii="Times New Roman" w:eastAsia="宋体" w:hAnsi="Times New Roman" w:cs="Times New Roman"/>
                <w:noProof/>
              </w:rPr>
              <w:object w:dxaOrig="2175" w:dyaOrig="3390">
                <v:shape id="_x0000_i1026" type="#_x0000_t75" alt="" style="width:45.75pt;height:71.05pt;mso-width-percent:0;mso-height-percent:0;mso-width-percent:0;mso-height-percent:0" o:ole="">
                  <v:imagedata r:id="rId10" o:title=""/>
                </v:shape>
                <o:OLEObject Type="Embed" ProgID="PBrush" ShapeID="_x0000_i1026" DrawAspect="Content" ObjectID="_1642877346" r:id="rId11"/>
              </w:object>
            </w:r>
          </w:p>
        </w:tc>
        <w:tc>
          <w:tcPr>
            <w:tcW w:w="1418" w:type="dxa"/>
            <w:vAlign w:val="bottom"/>
          </w:tcPr>
          <w:p w:rsidR="006D582D" w:rsidRPr="0013473B" w:rsidRDefault="0003687C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02C31">
              <w:rPr>
                <w:rFonts w:ascii="Times New Roman" w:eastAsia="宋体" w:hAnsi="Times New Roman" w:cs="Times New Roman"/>
                <w:noProof/>
              </w:rPr>
              <w:object w:dxaOrig="2145" w:dyaOrig="3375">
                <v:shape id="_x0000_i1027" type="#_x0000_t75" alt="" style="width:38.4pt;height:73.6pt;mso-width-percent:0;mso-height-percent:0;mso-width-percent:0;mso-height-percent:0" o:ole="">
                  <v:imagedata r:id="rId12" o:title=""/>
                </v:shape>
                <o:OLEObject Type="Embed" ProgID="PBrush" ShapeID="_x0000_i1027" DrawAspect="Content" ObjectID="_1642877347" r:id="rId13"/>
              </w:object>
            </w:r>
          </w:p>
        </w:tc>
        <w:tc>
          <w:tcPr>
            <w:tcW w:w="1275" w:type="dxa"/>
            <w:vAlign w:val="bottom"/>
          </w:tcPr>
          <w:p w:rsidR="006D582D" w:rsidRPr="0013473B" w:rsidRDefault="0003687C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02C31">
              <w:rPr>
                <w:rFonts w:ascii="Times New Roman" w:eastAsia="宋体" w:hAnsi="Times New Roman" w:cs="Times New Roman"/>
                <w:noProof/>
              </w:rPr>
              <w:object w:dxaOrig="3105" w:dyaOrig="4545">
                <v:shape id="_x0000_i1028" type="#_x0000_t75" alt="" style="width:47.05pt;height:92.15pt;mso-width-percent:0;mso-height-percent:0;mso-width-percent:0;mso-height-percent:0" o:ole="">
                  <v:imagedata r:id="rId14" o:title=""/>
                </v:shape>
                <o:OLEObject Type="Embed" ProgID="PBrush" ShapeID="_x0000_i1028" DrawAspect="Content" ObjectID="_1642877348" r:id="rId15"/>
              </w:object>
            </w:r>
          </w:p>
        </w:tc>
        <w:tc>
          <w:tcPr>
            <w:tcW w:w="1843" w:type="dxa"/>
            <w:vAlign w:val="bottom"/>
          </w:tcPr>
          <w:p w:rsidR="006D582D" w:rsidRPr="0013473B" w:rsidRDefault="0003687C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802C31">
              <w:rPr>
                <w:rFonts w:ascii="Times New Roman" w:eastAsia="宋体" w:hAnsi="Times New Roman" w:cs="Times New Roman"/>
                <w:noProof/>
              </w:rPr>
              <w:object w:dxaOrig="3120" w:dyaOrig="4590">
                <v:shape id="_x0000_i1029" type="#_x0000_t75" alt="" style="width:45.75pt;height:90.55pt;mso-width-percent:0;mso-height-percent:0;mso-width-percent:0;mso-height-percent:0" o:ole="">
                  <v:imagedata r:id="rId16" o:title=""/>
                </v:shape>
                <o:OLEObject Type="Embed" ProgID="PBrush" ShapeID="_x0000_i1029" DrawAspect="Content" ObjectID="_1642877349" r:id="rId17"/>
              </w:object>
            </w:r>
          </w:p>
        </w:tc>
      </w:tr>
      <w:tr w:rsidR="006D582D" w:rsidRPr="0013473B" w:rsidTr="007703A2">
        <w:trPr>
          <w:trHeight w:val="486"/>
        </w:trPr>
        <w:tc>
          <w:tcPr>
            <w:tcW w:w="680" w:type="dxa"/>
            <w:vAlign w:val="center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主要现象</w:t>
            </w:r>
          </w:p>
        </w:tc>
        <w:tc>
          <w:tcPr>
            <w:tcW w:w="1843" w:type="dxa"/>
          </w:tcPr>
          <w:p w:rsidR="006D582D" w:rsidRPr="0013473B" w:rsidRDefault="006D582D" w:rsidP="006D582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铜片</w:t>
            </w:r>
            <w:r w:rsidRPr="0013473B">
              <w:rPr>
                <w:rFonts w:ascii="Times New Roman" w:eastAsia="宋体" w:hAnsi="Times New Roman" w:cs="Times New Roman"/>
              </w:rPr>
              <w:t>a</w:t>
            </w:r>
            <w:r w:rsidRPr="0013473B">
              <w:rPr>
                <w:rFonts w:ascii="Times New Roman" w:eastAsia="宋体" w:hAnsi="Times New Roman" w:cs="Times New Roman"/>
              </w:rPr>
              <w:t>附近溶液逐渐变蓝，铜片</w:t>
            </w:r>
            <w:r w:rsidRPr="0013473B">
              <w:rPr>
                <w:rFonts w:ascii="Times New Roman" w:eastAsia="宋体" w:hAnsi="Times New Roman" w:cs="Times New Roman"/>
              </w:rPr>
              <w:t>b</w:t>
            </w:r>
            <w:r w:rsidRPr="0013473B">
              <w:rPr>
                <w:rFonts w:ascii="Times New Roman" w:eastAsia="宋体" w:hAnsi="Times New Roman" w:cs="Times New Roman"/>
              </w:rPr>
              <w:t>附近产生无色气泡。</w:t>
            </w:r>
          </w:p>
        </w:tc>
        <w:tc>
          <w:tcPr>
            <w:tcW w:w="1559" w:type="dxa"/>
            <w:vAlign w:val="center"/>
          </w:tcPr>
          <w:p w:rsidR="006D582D" w:rsidRPr="0013473B" w:rsidRDefault="006D582D" w:rsidP="006D582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无明显现象</w:t>
            </w:r>
          </w:p>
        </w:tc>
        <w:tc>
          <w:tcPr>
            <w:tcW w:w="1418" w:type="dxa"/>
            <w:vAlign w:val="center"/>
          </w:tcPr>
          <w:p w:rsidR="006D582D" w:rsidRPr="0013473B" w:rsidRDefault="006D582D" w:rsidP="006D582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无明显现象</w:t>
            </w:r>
          </w:p>
        </w:tc>
        <w:tc>
          <w:tcPr>
            <w:tcW w:w="1275" w:type="dxa"/>
            <w:vAlign w:val="center"/>
          </w:tcPr>
          <w:p w:rsidR="006D582D" w:rsidRPr="0013473B" w:rsidRDefault="006D582D" w:rsidP="006D582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无明显现象</w:t>
            </w:r>
          </w:p>
        </w:tc>
        <w:tc>
          <w:tcPr>
            <w:tcW w:w="1843" w:type="dxa"/>
          </w:tcPr>
          <w:p w:rsidR="006D582D" w:rsidRPr="0013473B" w:rsidRDefault="006D582D" w:rsidP="006D582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13473B">
              <w:rPr>
                <w:rFonts w:ascii="Times New Roman" w:eastAsia="宋体" w:hAnsi="Times New Roman" w:cs="Times New Roman"/>
              </w:rPr>
              <w:t>铜片溶解，溶液变蓝，生成有刺激性气味的无色气体</w:t>
            </w:r>
          </w:p>
        </w:tc>
      </w:tr>
    </w:tbl>
    <w:p w:rsidR="006D582D" w:rsidRPr="0013473B" w:rsidRDefault="006D582D" w:rsidP="006D582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3886200</wp:posOffset>
            </wp:positionH>
            <wp:positionV relativeFrom="paragraph">
              <wp:posOffset>151765</wp:posOffset>
            </wp:positionV>
            <wp:extent cx="1638300" cy="1263015"/>
            <wp:effectExtent l="19050" t="0" r="0" b="0"/>
            <wp:wrapSquare wrapText="bothSides"/>
            <wp:docPr id="4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73B">
        <w:rPr>
          <w:rFonts w:ascii="Times New Roman" w:eastAsia="宋体" w:hAnsi="Times New Roman" w:cs="Times New Roman"/>
        </w:rPr>
        <w:t>经检验实验</w:t>
      </w:r>
      <w:r w:rsidRPr="0013473B">
        <w:rPr>
          <w:rFonts w:ascii="Times New Roman" w:eastAsia="宋体" w:hAnsi="Times New Roman" w:cs="Times New Roman"/>
        </w:rPr>
        <w:t>1-1</w:t>
      </w:r>
      <w:r w:rsidRPr="0013473B">
        <w:rPr>
          <w:rFonts w:ascii="Times New Roman" w:eastAsia="宋体" w:hAnsi="Times New Roman" w:cs="Times New Roman"/>
        </w:rPr>
        <w:t>中产生的气体是氢气。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实验</w:t>
      </w:r>
      <w:r w:rsidRPr="0013473B">
        <w:rPr>
          <w:rFonts w:ascii="Times New Roman" w:eastAsia="宋体" w:hAnsi="Times New Roman" w:cs="Times New Roman"/>
        </w:rPr>
        <w:t>2</w:t>
      </w:r>
      <w:r w:rsidRPr="0013473B">
        <w:rPr>
          <w:rFonts w:ascii="Times New Roman" w:eastAsia="宋体" w:hAnsi="Times New Roman" w:cs="Times New Roman"/>
        </w:rPr>
        <w:t>：在实验</w:t>
      </w:r>
      <w:r w:rsidRPr="0013473B">
        <w:rPr>
          <w:rFonts w:ascii="Times New Roman" w:eastAsia="宋体" w:hAnsi="Times New Roman" w:cs="Times New Roman"/>
        </w:rPr>
        <w:t>1-5</w:t>
      </w:r>
      <w:r w:rsidRPr="0013473B">
        <w:rPr>
          <w:rFonts w:ascii="Times New Roman" w:eastAsia="宋体" w:hAnsi="Times New Roman" w:cs="Times New Roman"/>
        </w:rPr>
        <w:t>的基础上深入探究，装置如右。</w:t>
      </w:r>
    </w:p>
    <w:p w:rsidR="006D582D" w:rsidRPr="0013473B" w:rsidRDefault="006D582D" w:rsidP="006D582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【解释与结论】</w:t>
      </w:r>
    </w:p>
    <w:p w:rsidR="006D582D" w:rsidRPr="0013473B" w:rsidRDefault="006D582D" w:rsidP="006D582D">
      <w:pPr>
        <w:spacing w:line="360" w:lineRule="auto"/>
        <w:ind w:firstLineChars="200" w:firstLine="420"/>
        <w:rPr>
          <w:rFonts w:ascii="Times New Roman" w:eastAsia="宋体" w:hAnsi="Times New Roman" w:cs="Times New Roman"/>
          <w:u w:val="single"/>
        </w:rPr>
      </w:pPr>
      <w:r w:rsidRPr="0013473B">
        <w:rPr>
          <w:rFonts w:ascii="Times New Roman" w:eastAsia="宋体" w:hAnsi="Times New Roman" w:cs="Times New Roman"/>
        </w:rPr>
        <w:t>（</w:t>
      </w:r>
      <w:r w:rsidRPr="0013473B">
        <w:rPr>
          <w:rFonts w:ascii="Times New Roman" w:eastAsia="宋体" w:hAnsi="Times New Roman" w:cs="Times New Roman"/>
        </w:rPr>
        <w:t>1</w:t>
      </w:r>
      <w:r w:rsidRPr="0013473B">
        <w:rPr>
          <w:rFonts w:ascii="Times New Roman" w:eastAsia="宋体" w:hAnsi="Times New Roman" w:cs="Times New Roman"/>
        </w:rPr>
        <w:t>）实验</w:t>
      </w:r>
      <w:r w:rsidRPr="0013473B">
        <w:rPr>
          <w:rFonts w:ascii="Times New Roman" w:eastAsia="宋体" w:hAnsi="Times New Roman" w:cs="Times New Roman"/>
        </w:rPr>
        <w:t>1-1</w:t>
      </w:r>
      <w:r w:rsidRPr="0013473B">
        <w:rPr>
          <w:rFonts w:ascii="Times New Roman" w:eastAsia="宋体" w:hAnsi="Times New Roman" w:cs="Times New Roman"/>
        </w:rPr>
        <w:t>中，</w:t>
      </w:r>
      <w:r w:rsidRPr="0013473B">
        <w:rPr>
          <w:rFonts w:ascii="Times New Roman" w:eastAsia="宋体" w:hAnsi="Times New Roman" w:cs="Times New Roman"/>
        </w:rPr>
        <w:t xml:space="preserve"> </w:t>
      </w:r>
      <w:r w:rsidRPr="0013473B">
        <w:rPr>
          <w:rFonts w:ascii="Times New Roman" w:eastAsia="宋体" w:hAnsi="Times New Roman" w:cs="Times New Roman"/>
        </w:rPr>
        <w:t>能证明</w:t>
      </w:r>
      <w:proofErr w:type="gramStart"/>
      <w:r w:rsidRPr="0013473B">
        <w:rPr>
          <w:rFonts w:ascii="Times New Roman" w:eastAsia="宋体" w:hAnsi="Times New Roman" w:cs="Times New Roman"/>
        </w:rPr>
        <w:t>铜发生</w:t>
      </w:r>
      <w:proofErr w:type="gramEnd"/>
      <w:r w:rsidRPr="0013473B">
        <w:rPr>
          <w:rFonts w:ascii="Times New Roman" w:eastAsia="宋体" w:hAnsi="Times New Roman" w:cs="Times New Roman"/>
        </w:rPr>
        <w:t>反应的现象是</w:t>
      </w:r>
      <w:r w:rsidRPr="0013473B">
        <w:rPr>
          <w:rFonts w:ascii="Times New Roman" w:eastAsia="宋体" w:hAnsi="Times New Roman" w:cs="Times New Roman"/>
          <w:u w:val="single"/>
        </w:rPr>
        <w:t xml:space="preserve">       </w:t>
      </w:r>
    </w:p>
    <w:p w:rsidR="006D582D" w:rsidRPr="0013473B" w:rsidRDefault="006D582D" w:rsidP="006D582D">
      <w:pPr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  <w:u w:val="single"/>
        </w:rPr>
        <w:t xml:space="preserve">                                            </w:t>
      </w:r>
      <w:r w:rsidRPr="0013473B">
        <w:rPr>
          <w:rFonts w:ascii="Times New Roman" w:eastAsia="宋体" w:hAnsi="Times New Roman" w:cs="Times New Roman"/>
        </w:rPr>
        <w:t>。</w:t>
      </w:r>
    </w:p>
    <w:p w:rsidR="006D582D" w:rsidRPr="0013473B" w:rsidRDefault="006D582D" w:rsidP="006D582D">
      <w:pPr>
        <w:spacing w:line="360" w:lineRule="auto"/>
        <w:ind w:leftChars="200" w:left="630" w:hangingChars="100" w:hanging="21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（</w:t>
      </w:r>
      <w:r w:rsidRPr="0013473B">
        <w:rPr>
          <w:rFonts w:ascii="Times New Roman" w:eastAsia="宋体" w:hAnsi="Times New Roman" w:cs="Times New Roman"/>
        </w:rPr>
        <w:t>2</w:t>
      </w:r>
      <w:r w:rsidRPr="0013473B">
        <w:rPr>
          <w:rFonts w:ascii="Times New Roman" w:eastAsia="宋体" w:hAnsi="Times New Roman" w:cs="Times New Roman"/>
        </w:rPr>
        <w:t>）实验</w:t>
      </w:r>
      <w:r w:rsidRPr="0013473B">
        <w:rPr>
          <w:rFonts w:ascii="Times New Roman" w:eastAsia="宋体" w:hAnsi="Times New Roman" w:cs="Times New Roman"/>
        </w:rPr>
        <w:t>1</w:t>
      </w:r>
      <w:r w:rsidRPr="0013473B">
        <w:rPr>
          <w:rFonts w:ascii="Times New Roman" w:eastAsia="宋体" w:hAnsi="Times New Roman" w:cs="Times New Roman"/>
        </w:rPr>
        <w:t>中，欲得出</w:t>
      </w:r>
      <w:r w:rsidRPr="00F02B4F">
        <w:rPr>
          <w:rFonts w:ascii="宋体" w:eastAsia="宋体" w:hAnsi="宋体" w:cs="Times New Roman"/>
        </w:rPr>
        <w:t xml:space="preserve">“升高温度可使铜与硫酸反应” </w:t>
      </w:r>
      <w:r w:rsidRPr="0013473B">
        <w:rPr>
          <w:rFonts w:ascii="Times New Roman" w:eastAsia="宋体" w:hAnsi="Times New Roman" w:cs="Times New Roman"/>
        </w:rPr>
        <w:t xml:space="preserve"> </w:t>
      </w:r>
    </w:p>
    <w:p w:rsidR="006D582D" w:rsidRPr="0013473B" w:rsidRDefault="006D582D" w:rsidP="006D582D">
      <w:pPr>
        <w:spacing w:line="360" w:lineRule="auto"/>
        <w:ind w:leftChars="300" w:left="630" w:firstLineChars="150" w:firstLine="315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需对比的实验是</w:t>
      </w:r>
      <w:r w:rsidRPr="0013473B">
        <w:rPr>
          <w:rFonts w:ascii="Times New Roman" w:eastAsia="宋体" w:hAnsi="Times New Roman" w:cs="Times New Roman"/>
          <w:u w:val="single"/>
        </w:rPr>
        <w:t xml:space="preserve">      </w:t>
      </w:r>
      <w:r w:rsidR="00E22E3B">
        <w:rPr>
          <w:rFonts w:ascii="Times New Roman" w:eastAsia="宋体" w:hAnsi="Times New Roman" w:cs="Times New Roman"/>
          <w:u w:val="single"/>
        </w:rPr>
        <w:t xml:space="preserve">       </w:t>
      </w:r>
      <w:r w:rsidRPr="0013473B">
        <w:rPr>
          <w:rFonts w:ascii="Times New Roman" w:eastAsia="宋体" w:hAnsi="Times New Roman" w:cs="Times New Roman"/>
          <w:u w:val="single"/>
        </w:rPr>
        <w:t xml:space="preserve"> </w:t>
      </w:r>
      <w:r w:rsidRPr="0013473B">
        <w:rPr>
          <w:rFonts w:ascii="Times New Roman" w:eastAsia="宋体" w:hAnsi="Times New Roman" w:cs="Times New Roman"/>
        </w:rPr>
        <w:t>（填实验序号）。</w:t>
      </w:r>
    </w:p>
    <w:p w:rsidR="006D582D" w:rsidRPr="0013473B" w:rsidRDefault="00696255" w:rsidP="006D582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noProof/>
        </w:rPr>
        <w:pict w14:anchorId="12BB3A01">
          <v:shapetype id="_x0000_t202" coordsize="21600,21600" o:spt="202" path="m,l,21600r21600,l21600,xe">
            <v:stroke joinstyle="miter"/>
            <v:path gradientshapeok="t" o:connecttype="rect"/>
          </v:shapetype>
          <v:shape id="Text Box 1563" o:spid="_x0000_s1027" type="#_x0000_t202" style="position:absolute;left:0;text-align:left;margin-left:130.8pt;margin-top:17.95pt;width:42.5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 filled="f" stroked="f">
            <v:textbox style="mso-fit-shape-to-text:t">
              <w:txbxContent>
                <w:p w:rsidR="006D582D" w:rsidRPr="00AB653C" w:rsidRDefault="006D582D" w:rsidP="006D582D">
                  <w:pPr>
                    <w:rPr>
                      <w:sz w:val="15"/>
                      <w:szCs w:val="15"/>
                    </w:rPr>
                  </w:pPr>
                  <w:r w:rsidRPr="0084222B">
                    <w:rPr>
                      <w:rFonts w:ascii="宋体" w:hAnsi="宋体" w:hint="eastAsia"/>
                      <w:color w:val="000000"/>
                      <w:sz w:val="15"/>
                      <w:szCs w:val="15"/>
                      <w:lang w:val="pt-BR"/>
                    </w:rPr>
                    <w:t>△</w:t>
                  </w:r>
                </w:p>
              </w:txbxContent>
            </v:textbox>
          </v:shape>
        </w:pict>
      </w:r>
      <w:r w:rsidR="006D582D" w:rsidRPr="0013473B">
        <w:rPr>
          <w:rFonts w:ascii="Times New Roman" w:eastAsia="宋体" w:hAnsi="Times New Roman" w:cs="Times New Roman"/>
        </w:rPr>
        <w:t>（</w:t>
      </w:r>
      <w:r w:rsidR="006D582D" w:rsidRPr="0013473B">
        <w:rPr>
          <w:rFonts w:ascii="Times New Roman" w:eastAsia="宋体" w:hAnsi="Times New Roman" w:cs="Times New Roman"/>
        </w:rPr>
        <w:t>3</w:t>
      </w:r>
      <w:r w:rsidR="006D582D" w:rsidRPr="0013473B">
        <w:rPr>
          <w:rFonts w:ascii="Times New Roman" w:eastAsia="宋体" w:hAnsi="Times New Roman" w:cs="Times New Roman"/>
        </w:rPr>
        <w:t>）补全实验</w:t>
      </w:r>
      <w:r w:rsidR="006D582D" w:rsidRPr="0013473B">
        <w:rPr>
          <w:rFonts w:ascii="Times New Roman" w:eastAsia="宋体" w:hAnsi="Times New Roman" w:cs="Times New Roman"/>
        </w:rPr>
        <w:t>1-5</w:t>
      </w:r>
      <w:r w:rsidR="006D582D" w:rsidRPr="0013473B">
        <w:rPr>
          <w:rFonts w:ascii="Times New Roman" w:eastAsia="宋体" w:hAnsi="Times New Roman" w:cs="Times New Roman"/>
        </w:rPr>
        <w:t>和实验</w:t>
      </w:r>
      <w:r w:rsidR="006D582D" w:rsidRPr="0013473B">
        <w:rPr>
          <w:rFonts w:ascii="Times New Roman" w:eastAsia="宋体" w:hAnsi="Times New Roman" w:cs="Times New Roman"/>
        </w:rPr>
        <w:t>2</w:t>
      </w:r>
      <w:r w:rsidR="006D582D" w:rsidRPr="0013473B">
        <w:rPr>
          <w:rFonts w:ascii="Times New Roman" w:eastAsia="宋体" w:hAnsi="Times New Roman" w:cs="Times New Roman"/>
        </w:rPr>
        <w:t>中铜与硫酸反应的化学方程式：</w:t>
      </w:r>
      <w:r w:rsidR="006D582D" w:rsidRPr="0013473B">
        <w:rPr>
          <w:rFonts w:ascii="Times New Roman" w:eastAsia="宋体" w:hAnsi="Times New Roman" w:cs="Times New Roman"/>
        </w:rPr>
        <w:t xml:space="preserve">   </w:t>
      </w:r>
    </w:p>
    <w:p w:rsidR="006D582D" w:rsidRPr="0013473B" w:rsidRDefault="00696255" w:rsidP="006D582D">
      <w:pPr>
        <w:pStyle w:val="a4"/>
        <w:spacing w:line="360" w:lineRule="auto"/>
        <w:ind w:left="1140" w:firstLineChars="0" w:firstLine="0"/>
        <w:rPr>
          <w:rFonts w:ascii="Times New Roman" w:eastAsia="宋体" w:hAnsi="Times New Roman" w:cs="Times New Roman"/>
          <w:u w:val="single"/>
          <w:lang w:val="pt-BR"/>
        </w:rPr>
      </w:pPr>
      <w:r>
        <w:rPr>
          <w:noProof/>
        </w:rPr>
        <w:pict w14:anchorId="192B5645">
          <v:rect id="Rectangle 1562" o:spid="_x0000_s1026" style="position:absolute;left:0;text-align:left;margin-left:225.75pt;margin-top:6.6pt;width:12.8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path arrowok="t"/>
          </v:rect>
        </w:pict>
      </w:r>
      <w:r w:rsidR="006D582D" w:rsidRPr="0013473B">
        <w:rPr>
          <w:rFonts w:ascii="Times New Roman" w:eastAsia="宋体" w:hAnsi="Times New Roman" w:cs="Times New Roman"/>
        </w:rPr>
        <w:t>Cu +2H</w:t>
      </w:r>
      <w:r w:rsidR="006D582D" w:rsidRPr="0013473B">
        <w:rPr>
          <w:rFonts w:ascii="Times New Roman" w:eastAsia="宋体" w:hAnsi="Times New Roman" w:cs="Times New Roman"/>
          <w:vertAlign w:val="subscript"/>
        </w:rPr>
        <w:t>2</w:t>
      </w:r>
      <w:r w:rsidR="006D582D" w:rsidRPr="0013473B">
        <w:rPr>
          <w:rFonts w:ascii="Times New Roman" w:eastAsia="宋体" w:hAnsi="Times New Roman" w:cs="Times New Roman"/>
        </w:rPr>
        <w:t>SO</w:t>
      </w:r>
      <w:r w:rsidR="006D582D" w:rsidRPr="0013473B">
        <w:rPr>
          <w:rFonts w:ascii="Times New Roman" w:eastAsia="宋体" w:hAnsi="Times New Roman" w:cs="Times New Roman"/>
          <w:vertAlign w:val="subscript"/>
        </w:rPr>
        <w:t>4</w:t>
      </w:r>
      <w:r w:rsidR="006D582D" w:rsidRPr="0013473B">
        <w:rPr>
          <w:rFonts w:ascii="Times New Roman" w:eastAsia="宋体" w:hAnsi="Times New Roman" w:cs="Times New Roman"/>
        </w:rPr>
        <w:t>(</w:t>
      </w:r>
      <w:r w:rsidR="006D582D" w:rsidRPr="0013473B">
        <w:rPr>
          <w:rFonts w:ascii="Times New Roman" w:eastAsia="宋体" w:hAnsi="Times New Roman" w:cs="Times New Roman"/>
        </w:rPr>
        <w:t>浓</w:t>
      </w:r>
      <w:r w:rsidR="006D582D" w:rsidRPr="0013473B">
        <w:rPr>
          <w:rFonts w:ascii="Times New Roman" w:eastAsia="宋体" w:hAnsi="Times New Roman" w:cs="Times New Roman"/>
        </w:rPr>
        <w:t xml:space="preserve">) </w:t>
      </w:r>
      <w:r w:rsidR="006D582D" w:rsidRPr="0013473B">
        <w:rPr>
          <w:rFonts w:ascii="Times New Roman" w:eastAsia="宋体" w:hAnsi="Times New Roman" w:cs="Times New Roman"/>
          <w:spacing w:val="-20"/>
          <w:lang w:val="pt-BR"/>
        </w:rPr>
        <w:t>====</w:t>
      </w:r>
      <w:r w:rsidR="006D582D" w:rsidRPr="0013473B">
        <w:rPr>
          <w:rFonts w:ascii="Times New Roman" w:eastAsia="宋体" w:hAnsi="Times New Roman" w:cs="Times New Roman"/>
          <w:lang w:val="pt-BR"/>
        </w:rPr>
        <w:t xml:space="preserve"> CuSO</w:t>
      </w:r>
      <w:r w:rsidR="006D582D" w:rsidRPr="0013473B">
        <w:rPr>
          <w:rFonts w:ascii="Times New Roman" w:eastAsia="宋体" w:hAnsi="Times New Roman" w:cs="Times New Roman"/>
          <w:vertAlign w:val="subscript"/>
          <w:lang w:val="pt-BR"/>
        </w:rPr>
        <w:t>4</w:t>
      </w:r>
      <w:r w:rsidR="006D582D" w:rsidRPr="0013473B">
        <w:rPr>
          <w:rFonts w:ascii="Times New Roman" w:eastAsia="宋体" w:hAnsi="Times New Roman" w:cs="Times New Roman"/>
          <w:lang w:val="pt-BR"/>
        </w:rPr>
        <w:t xml:space="preserve"> + SO</w:t>
      </w:r>
      <w:r w:rsidR="006D582D" w:rsidRPr="0013473B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="006D582D" w:rsidRPr="0013473B">
        <w:rPr>
          <w:rFonts w:ascii="Times New Roman" w:eastAsia="宋体" w:hAnsi="Times New Roman" w:cs="Times New Roman"/>
          <w:lang w:val="pt-BR"/>
        </w:rPr>
        <w:t xml:space="preserve">↑+    </w:t>
      </w:r>
      <w:r w:rsidR="006D582D" w:rsidRPr="0013473B">
        <w:rPr>
          <w:rFonts w:ascii="Times New Roman" w:eastAsia="宋体" w:hAnsi="Times New Roman" w:cs="Times New Roman"/>
          <w:u w:val="single"/>
          <w:lang w:val="pt-BR"/>
        </w:rPr>
        <w:t xml:space="preserve">     </w:t>
      </w:r>
    </w:p>
    <w:p w:rsidR="006D582D" w:rsidRPr="0013473B" w:rsidRDefault="006D582D" w:rsidP="006D582D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（</w:t>
      </w:r>
      <w:r w:rsidRPr="0013473B">
        <w:rPr>
          <w:rFonts w:ascii="Times New Roman" w:eastAsia="宋体" w:hAnsi="Times New Roman" w:cs="Times New Roman"/>
        </w:rPr>
        <w:t>4</w:t>
      </w:r>
      <w:r w:rsidRPr="0013473B">
        <w:rPr>
          <w:rFonts w:ascii="Times New Roman" w:eastAsia="宋体" w:hAnsi="Times New Roman" w:cs="Times New Roman"/>
        </w:rPr>
        <w:t>）与实验</w:t>
      </w:r>
      <w:r w:rsidRPr="0013473B">
        <w:rPr>
          <w:rFonts w:ascii="Times New Roman" w:eastAsia="宋体" w:hAnsi="Times New Roman" w:cs="Times New Roman"/>
        </w:rPr>
        <w:t>1-5</w:t>
      </w:r>
      <w:r w:rsidRPr="0013473B">
        <w:rPr>
          <w:rFonts w:ascii="Times New Roman" w:eastAsia="宋体" w:hAnsi="Times New Roman" w:cs="Times New Roman"/>
        </w:rPr>
        <w:t>相比，实验</w:t>
      </w:r>
      <w:r w:rsidRPr="0013473B">
        <w:rPr>
          <w:rFonts w:ascii="Times New Roman" w:eastAsia="宋体" w:hAnsi="Times New Roman" w:cs="Times New Roman"/>
        </w:rPr>
        <w:t>2</w:t>
      </w:r>
      <w:r w:rsidRPr="0013473B">
        <w:rPr>
          <w:rFonts w:ascii="Times New Roman" w:eastAsia="宋体" w:hAnsi="Times New Roman" w:cs="Times New Roman"/>
        </w:rPr>
        <w:t>的优点有</w:t>
      </w:r>
      <w:r w:rsidRPr="0013473B">
        <w:rPr>
          <w:rFonts w:ascii="Times New Roman" w:eastAsia="宋体" w:hAnsi="Times New Roman" w:cs="Times New Roman"/>
          <w:u w:val="single"/>
        </w:rPr>
        <w:t xml:space="preserve">                         </w:t>
      </w:r>
      <w:r w:rsidRPr="0013473B">
        <w:rPr>
          <w:rFonts w:ascii="Times New Roman" w:eastAsia="宋体" w:hAnsi="Times New Roman" w:cs="Times New Roman"/>
        </w:rPr>
        <w:t>（写出一条即可）。</w:t>
      </w:r>
    </w:p>
    <w:p w:rsidR="006D582D" w:rsidRPr="0013473B" w:rsidRDefault="006D582D" w:rsidP="006D582D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（</w:t>
      </w:r>
      <w:r w:rsidRPr="0013473B">
        <w:rPr>
          <w:rFonts w:ascii="Times New Roman" w:eastAsia="宋体" w:hAnsi="Times New Roman" w:cs="Times New Roman"/>
        </w:rPr>
        <w:t>5</w:t>
      </w:r>
      <w:r w:rsidRPr="0013473B">
        <w:rPr>
          <w:rFonts w:ascii="Times New Roman" w:eastAsia="宋体" w:hAnsi="Times New Roman" w:cs="Times New Roman"/>
        </w:rPr>
        <w:t>）通过上述实验能得出的结论是</w:t>
      </w:r>
      <w:r w:rsidRPr="0013473B">
        <w:rPr>
          <w:rFonts w:ascii="Times New Roman" w:eastAsia="宋体" w:hAnsi="Times New Roman" w:cs="Times New Roman"/>
          <w:u w:val="single"/>
        </w:rPr>
        <w:t xml:space="preserve">                                     </w:t>
      </w:r>
      <w:r w:rsidRPr="0013473B">
        <w:rPr>
          <w:rFonts w:ascii="Times New Roman" w:eastAsia="宋体" w:hAnsi="Times New Roman" w:cs="Times New Roman"/>
        </w:rPr>
        <w:t>。</w:t>
      </w:r>
    </w:p>
    <w:p w:rsidR="006D582D" w:rsidRPr="0013473B" w:rsidRDefault="006D582D" w:rsidP="006D582D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【反思与评价】</w:t>
      </w:r>
    </w:p>
    <w:p w:rsidR="006D582D" w:rsidRPr="0013473B" w:rsidRDefault="006D582D" w:rsidP="006D582D">
      <w:pPr>
        <w:spacing w:line="360" w:lineRule="auto"/>
        <w:ind w:leftChars="199" w:left="865" w:hangingChars="213" w:hanging="447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（</w:t>
      </w:r>
      <w:r w:rsidRPr="0013473B">
        <w:rPr>
          <w:rFonts w:ascii="Times New Roman" w:eastAsia="宋体" w:hAnsi="Times New Roman" w:cs="Times New Roman"/>
        </w:rPr>
        <w:t>6</w:t>
      </w:r>
      <w:r w:rsidRPr="0013473B">
        <w:rPr>
          <w:rFonts w:ascii="Times New Roman" w:eastAsia="宋体" w:hAnsi="Times New Roman" w:cs="Times New Roman"/>
        </w:rPr>
        <w:t>）下列说法不正确的是</w:t>
      </w:r>
      <w:r w:rsidRPr="0013473B">
        <w:rPr>
          <w:rFonts w:ascii="Times New Roman" w:eastAsia="宋体" w:hAnsi="Times New Roman" w:cs="Times New Roman"/>
          <w:u w:val="single"/>
        </w:rPr>
        <w:t xml:space="preserve">             </w:t>
      </w:r>
      <w:r w:rsidRPr="0013473B">
        <w:rPr>
          <w:rFonts w:ascii="Times New Roman" w:eastAsia="宋体" w:hAnsi="Times New Roman" w:cs="Times New Roman"/>
        </w:rPr>
        <w:t>。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 xml:space="preserve">      A</w:t>
      </w:r>
      <w:r w:rsidRPr="0013473B">
        <w:rPr>
          <w:rFonts w:ascii="Times New Roman" w:eastAsia="宋体" w:hAnsi="Times New Roman" w:cs="Times New Roman"/>
        </w:rPr>
        <w:t>．对比实验</w:t>
      </w:r>
      <w:r w:rsidRPr="0013473B">
        <w:rPr>
          <w:rFonts w:ascii="Times New Roman" w:eastAsia="宋体" w:hAnsi="Times New Roman" w:cs="Times New Roman"/>
        </w:rPr>
        <w:t>1-2</w:t>
      </w:r>
      <w:r w:rsidRPr="0013473B">
        <w:rPr>
          <w:rFonts w:ascii="Times New Roman" w:eastAsia="宋体" w:hAnsi="Times New Roman" w:cs="Times New Roman"/>
        </w:rPr>
        <w:t>和</w:t>
      </w:r>
      <w:r w:rsidRPr="0013473B">
        <w:rPr>
          <w:rFonts w:ascii="Times New Roman" w:eastAsia="宋体" w:hAnsi="Times New Roman" w:cs="Times New Roman"/>
        </w:rPr>
        <w:t>1-5</w:t>
      </w:r>
      <w:r w:rsidRPr="0013473B">
        <w:rPr>
          <w:rFonts w:ascii="Times New Roman" w:eastAsia="宋体" w:hAnsi="Times New Roman" w:cs="Times New Roman"/>
        </w:rPr>
        <w:t>，可得出</w:t>
      </w:r>
      <w:r w:rsidRPr="0013473B">
        <w:rPr>
          <w:rFonts w:ascii="Times New Roman" w:eastAsia="宋体" w:hAnsi="Times New Roman" w:cs="Times New Roman"/>
        </w:rPr>
        <w:t>“</w:t>
      </w:r>
      <w:r w:rsidRPr="0013473B">
        <w:rPr>
          <w:rFonts w:ascii="Times New Roman" w:eastAsia="宋体" w:hAnsi="Times New Roman" w:cs="Times New Roman"/>
        </w:rPr>
        <w:t>增大浓度可使铜与硫酸反应</w:t>
      </w:r>
      <w:r w:rsidRPr="0013473B">
        <w:rPr>
          <w:rFonts w:ascii="Times New Roman" w:eastAsia="宋体" w:hAnsi="Times New Roman" w:cs="Times New Roman"/>
        </w:rPr>
        <w:t>”</w:t>
      </w:r>
    </w:p>
    <w:p w:rsidR="006D582D" w:rsidRPr="0013473B" w:rsidRDefault="006D582D" w:rsidP="006D582D">
      <w:pPr>
        <w:spacing w:line="360" w:lineRule="auto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 xml:space="preserve">      B</w:t>
      </w:r>
      <w:r w:rsidRPr="0013473B">
        <w:rPr>
          <w:rFonts w:ascii="Times New Roman" w:eastAsia="宋体" w:hAnsi="Times New Roman" w:cs="Times New Roman"/>
        </w:rPr>
        <w:t>．</w:t>
      </w:r>
      <w:r w:rsidRPr="0013473B">
        <w:rPr>
          <w:rFonts w:ascii="Times New Roman" w:eastAsia="宋体" w:hAnsi="Times New Roman" w:cs="Times New Roman"/>
          <w:noProof/>
        </w:rPr>
        <w:t>通电可促进一些化学反应的发生</w:t>
      </w:r>
    </w:p>
    <w:p w:rsidR="006D582D" w:rsidRPr="0013473B" w:rsidRDefault="006D582D" w:rsidP="006D582D">
      <w:pPr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 w:rsidRPr="0013473B">
        <w:rPr>
          <w:rFonts w:ascii="Times New Roman" w:eastAsia="宋体" w:hAnsi="Times New Roman" w:cs="Times New Roman"/>
        </w:rPr>
        <w:t>C</w:t>
      </w:r>
      <w:r w:rsidRPr="0013473B">
        <w:rPr>
          <w:rFonts w:ascii="Times New Roman" w:eastAsia="宋体" w:hAnsi="Times New Roman" w:cs="Times New Roman"/>
        </w:rPr>
        <w:t>．铜与硫酸只能发生一种化学反应</w:t>
      </w:r>
    </w:p>
    <w:sectPr w:rsidR="006D582D" w:rsidRPr="0013473B" w:rsidSect="003625BE">
      <w:headerReference w:type="default" r:id="rId1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55" w:rsidRDefault="00696255" w:rsidP="00F830F5">
      <w:r>
        <w:separator/>
      </w:r>
    </w:p>
  </w:endnote>
  <w:endnote w:type="continuationSeparator" w:id="0">
    <w:p w:rsidR="00696255" w:rsidRDefault="00696255" w:rsidP="00F8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55" w:rsidRDefault="00696255" w:rsidP="00F830F5">
      <w:r>
        <w:separator/>
      </w:r>
    </w:p>
  </w:footnote>
  <w:footnote w:type="continuationSeparator" w:id="0">
    <w:p w:rsidR="00696255" w:rsidRDefault="00696255" w:rsidP="00F8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3B" w:rsidRPr="00617C64" w:rsidRDefault="0013473B">
    <w:pPr>
      <w:pStyle w:val="a6"/>
      <w:rPr>
        <w:rFonts w:ascii="楷体" w:eastAsia="楷体" w:hAnsi="楷体"/>
      </w:rPr>
    </w:pPr>
    <w:r w:rsidRPr="00617C64">
      <w:rPr>
        <w:rFonts w:ascii="楷体" w:eastAsia="楷体" w:hAnsi="楷体" w:hint="eastAsia"/>
      </w:rPr>
      <w:t>九年级化学</w:t>
    </w:r>
    <w:r w:rsidRPr="00617C64">
      <w:rPr>
        <w:rFonts w:ascii="楷体" w:eastAsia="楷体" w:hAnsi="楷体"/>
      </w:rPr>
      <w:ptab w:relativeTo="margin" w:alignment="center" w:leader="none"/>
    </w:r>
    <w:r w:rsidRPr="00617C64">
      <w:rPr>
        <w:rFonts w:ascii="楷体" w:eastAsia="楷体" w:hAnsi="楷体" w:hint="eastAsia"/>
      </w:rPr>
      <w:t>自主学习拓展提升任务</w:t>
    </w:r>
    <w:r w:rsidRPr="00617C64">
      <w:rPr>
        <w:rFonts w:ascii="楷体" w:eastAsia="楷体" w:hAnsi="楷体"/>
      </w:rPr>
      <w:ptab w:relativeTo="margin" w:alignment="right" w:leader="none"/>
    </w:r>
    <w:r w:rsidRPr="00617C64">
      <w:rPr>
        <w:rFonts w:ascii="楷体" w:eastAsia="楷体" w:hAnsi="楷体" w:hint="eastAsia"/>
      </w:rPr>
      <w:t>第三周第</w:t>
    </w:r>
    <w:r w:rsidR="00A276FC" w:rsidRPr="00617C64">
      <w:rPr>
        <w:rFonts w:ascii="楷体" w:eastAsia="楷体" w:hAnsi="楷体"/>
      </w:rPr>
      <w:t>12</w:t>
    </w:r>
    <w:r w:rsidRPr="00617C64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D"/>
    <w:multiLevelType w:val="singleLevel"/>
    <w:tmpl w:val="0000000D"/>
    <w:lvl w:ilvl="0">
      <w:start w:val="5"/>
      <w:numFmt w:val="decimal"/>
      <w:suff w:val="nothing"/>
      <w:lvlText w:val="（%1）"/>
      <w:lvlJc w:val="left"/>
    </w:lvl>
  </w:abstractNum>
  <w:abstractNum w:abstractNumId="2">
    <w:nsid w:val="59180AF4"/>
    <w:multiLevelType w:val="singleLevel"/>
    <w:tmpl w:val="59180AF4"/>
    <w:lvl w:ilvl="0">
      <w:start w:val="40"/>
      <w:numFmt w:val="decimal"/>
      <w:suff w:val="nothing"/>
      <w:lvlText w:val="%1."/>
      <w:lvlJc w:val="left"/>
    </w:lvl>
  </w:abstractNum>
  <w:abstractNum w:abstractNumId="3">
    <w:nsid w:val="59180B0C"/>
    <w:multiLevelType w:val="singleLevel"/>
    <w:tmpl w:val="59180B0C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693"/>
    <w:rsid w:val="0003687C"/>
    <w:rsid w:val="00051932"/>
    <w:rsid w:val="0013473B"/>
    <w:rsid w:val="002F58E7"/>
    <w:rsid w:val="003625BE"/>
    <w:rsid w:val="003B5693"/>
    <w:rsid w:val="004C39B7"/>
    <w:rsid w:val="004C777C"/>
    <w:rsid w:val="00617C64"/>
    <w:rsid w:val="00696255"/>
    <w:rsid w:val="006D582D"/>
    <w:rsid w:val="00802C31"/>
    <w:rsid w:val="00873D24"/>
    <w:rsid w:val="008D7B69"/>
    <w:rsid w:val="009165BF"/>
    <w:rsid w:val="0094278D"/>
    <w:rsid w:val="009610B5"/>
    <w:rsid w:val="00A276FC"/>
    <w:rsid w:val="00A555BA"/>
    <w:rsid w:val="00E22E3B"/>
    <w:rsid w:val="00EF52EB"/>
    <w:rsid w:val="00F02B4F"/>
    <w:rsid w:val="00F8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830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30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8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30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30F5"/>
    <w:rPr>
      <w:sz w:val="18"/>
      <w:szCs w:val="18"/>
    </w:rPr>
  </w:style>
  <w:style w:type="paragraph" w:styleId="a8">
    <w:name w:val="Normal (Web)"/>
    <w:basedOn w:val="a"/>
    <w:rsid w:val="00F830F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35</cp:revision>
  <dcterms:created xsi:type="dcterms:W3CDTF">2020-01-30T09:33:00Z</dcterms:created>
  <dcterms:modified xsi:type="dcterms:W3CDTF">2020-02-10T14:03:00Z</dcterms:modified>
</cp:coreProperties>
</file>