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49" w:rsidRDefault="00E670D4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内能总</w:t>
      </w:r>
      <w:proofErr w:type="gramStart"/>
      <w:r>
        <w:rPr>
          <w:rFonts w:ascii="黑体" w:eastAsia="黑体" w:hAnsi="黑体" w:cs="黑体" w:hint="eastAsia"/>
          <w:b/>
          <w:sz w:val="24"/>
        </w:rPr>
        <w:t>览</w:t>
      </w:r>
      <w:proofErr w:type="gramEnd"/>
      <w:r>
        <w:rPr>
          <w:rFonts w:ascii="黑体" w:eastAsia="黑体" w:hAnsi="黑体" w:cs="黑体" w:hint="eastAsia"/>
          <w:b/>
          <w:sz w:val="24"/>
        </w:rPr>
        <w:t>和分子动理论——拓展任务</w:t>
      </w:r>
    </w:p>
    <w:p w:rsidR="000A0E49" w:rsidRDefault="00E670D4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0A0E49" w:rsidRDefault="00E670D4">
      <w:pPr>
        <w:tabs>
          <w:tab w:val="left" w:pos="2100"/>
        </w:tabs>
        <w:adjustRightInd w:val="0"/>
        <w:snapToGrid w:val="0"/>
        <w:spacing w:line="360" w:lineRule="auto"/>
        <w:jc w:val="left"/>
        <w:rPr>
          <w:rStyle w:val="a8"/>
          <w:rFonts w:ascii="Times New Roman" w:eastAsia="宋体" w:hAnsi="Times New Roman" w:cs="Times New Roman"/>
          <w:b/>
          <w:bCs/>
          <w:szCs w:val="21"/>
        </w:rPr>
      </w:pPr>
      <w:r>
        <w:rPr>
          <w:rStyle w:val="a8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>
        <w:rPr>
          <w:rStyle w:val="a8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8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0A0E49" w:rsidRDefault="00E670D4">
      <w:pPr>
        <w:tabs>
          <w:tab w:val="left" w:pos="2100"/>
        </w:tabs>
        <w:adjustRightInd w:val="0"/>
        <w:snapToGrid w:val="0"/>
        <w:spacing w:line="360" w:lineRule="auto"/>
        <w:jc w:val="center"/>
        <w:rPr>
          <w:rStyle w:val="a8"/>
          <w:rFonts w:ascii="Times New Roman" w:eastAsia="宋体" w:hAnsi="Times New Roman" w:cs="Times New Roman"/>
          <w:b/>
          <w:bCs/>
          <w:szCs w:val="21"/>
        </w:rPr>
      </w:pPr>
      <w:r>
        <w:rPr>
          <w:rStyle w:val="a8"/>
          <w:rFonts w:ascii="Times New Roman" w:eastAsia="宋体" w:hAnsi="Times New Roman" w:cs="Times New Roman"/>
          <w:b/>
          <w:bCs/>
          <w:szCs w:val="21"/>
        </w:rPr>
        <w:t>雾</w:t>
      </w:r>
      <w:proofErr w:type="gramStart"/>
      <w:r>
        <w:rPr>
          <w:rStyle w:val="a8"/>
          <w:rFonts w:ascii="Times New Roman" w:eastAsia="宋体" w:hAnsi="Times New Roman" w:cs="Times New Roman"/>
          <w:b/>
          <w:bCs/>
          <w:szCs w:val="21"/>
        </w:rPr>
        <w:t>”</w:t>
      </w:r>
      <w:proofErr w:type="gramEnd"/>
      <w:r>
        <w:rPr>
          <w:rStyle w:val="a8"/>
          <w:rFonts w:ascii="Times New Roman" w:eastAsia="宋体" w:hAnsi="Times New Roman" w:cs="Times New Roman"/>
          <w:b/>
          <w:bCs/>
          <w:szCs w:val="21"/>
        </w:rPr>
        <w:t>和</w:t>
      </w:r>
      <w:r>
        <w:rPr>
          <w:rStyle w:val="a8"/>
          <w:rFonts w:ascii="Times New Roman" w:eastAsia="宋体" w:hAnsi="Times New Roman" w:cs="Times New Roman"/>
          <w:b/>
          <w:bCs/>
          <w:szCs w:val="21"/>
        </w:rPr>
        <w:t>“</w:t>
      </w:r>
      <w:r>
        <w:rPr>
          <w:rStyle w:val="a8"/>
          <w:rFonts w:ascii="Times New Roman" w:eastAsia="宋体" w:hAnsi="Times New Roman" w:cs="Times New Roman"/>
          <w:b/>
          <w:bCs/>
          <w:szCs w:val="21"/>
        </w:rPr>
        <w:t>霾</w:t>
      </w:r>
      <w:r>
        <w:rPr>
          <w:rStyle w:val="a8"/>
          <w:rFonts w:ascii="Times New Roman" w:eastAsia="宋体" w:hAnsi="Times New Roman" w:cs="Times New Roman"/>
          <w:b/>
          <w:bCs/>
          <w:szCs w:val="21"/>
        </w:rPr>
        <w:t>”</w:t>
      </w:r>
      <w:r>
        <w:rPr>
          <w:rStyle w:val="a8"/>
          <w:rFonts w:ascii="Times New Roman" w:eastAsia="宋体" w:hAnsi="Times New Roman" w:cs="Times New Roman"/>
          <w:b/>
          <w:bCs/>
          <w:szCs w:val="21"/>
        </w:rPr>
        <w:t>有本质的区别</w:t>
      </w:r>
    </w:p>
    <w:p w:rsidR="00434A97" w:rsidRDefault="00E670D4">
      <w:pPr>
        <w:tabs>
          <w:tab w:val="left" w:pos="2100"/>
        </w:tabs>
        <w:adjustRightInd w:val="0"/>
        <w:snapToGrid w:val="0"/>
        <w:spacing w:line="360" w:lineRule="auto"/>
        <w:ind w:firstLineChars="200" w:firstLine="420"/>
        <w:rPr>
          <w:rStyle w:val="a8"/>
          <w:rFonts w:ascii="Times New Roman" w:eastAsia="宋体" w:hAnsi="Times New Roman" w:cs="Times New Roman" w:hint="eastAsia"/>
          <w:szCs w:val="21"/>
        </w:rPr>
      </w:pPr>
      <w:r>
        <w:rPr>
          <w:rStyle w:val="a8"/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1196340</wp:posOffset>
            </wp:positionV>
            <wp:extent cx="666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983" y="21352"/>
                <wp:lineTo x="20983" y="0"/>
                <wp:lineTo x="0" y="0"/>
              </wp:wrapPolygon>
            </wp:wrapTight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雾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是由空气中水蒸气遇冷形成的，呈白色；而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霾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是指大量烟、尘等细颗粒物悬浮在空中而形成的空气浑浊现象。</w:t>
      </w:r>
      <w:proofErr w:type="gramStart"/>
      <w:r>
        <w:rPr>
          <w:rStyle w:val="a8"/>
          <w:rFonts w:ascii="Times New Roman" w:eastAsia="宋体" w:hAnsi="Times New Roman" w:cs="Times New Roman"/>
          <w:szCs w:val="21"/>
        </w:rPr>
        <w:t>细颗粒物指环境</w:t>
      </w:r>
      <w:proofErr w:type="gramEnd"/>
      <w:r>
        <w:rPr>
          <w:rStyle w:val="a8"/>
          <w:rFonts w:ascii="Times New Roman" w:eastAsia="宋体" w:hAnsi="Times New Roman" w:cs="Times New Roman"/>
          <w:szCs w:val="21"/>
        </w:rPr>
        <w:t>空气中直</w:t>
      </w:r>
      <w:proofErr w:type="gramStart"/>
      <w:r>
        <w:rPr>
          <w:rStyle w:val="a8"/>
          <w:rFonts w:ascii="Times New Roman" w:eastAsia="宋体" w:hAnsi="Times New Roman" w:cs="Times New Roman"/>
          <w:szCs w:val="21"/>
        </w:rPr>
        <w:t>径</w:t>
      </w:r>
      <w:proofErr w:type="gramEnd"/>
      <w:r>
        <w:rPr>
          <w:rStyle w:val="a8"/>
          <w:rFonts w:ascii="Times New Roman" w:eastAsia="宋体" w:hAnsi="Times New Roman" w:cs="Times New Roman"/>
          <w:szCs w:val="21"/>
        </w:rPr>
        <w:t>小于等于微米的颗粒物，又称细粒、细颗粒、</w:t>
      </w:r>
      <w:r>
        <w:rPr>
          <w:rStyle w:val="a8"/>
          <w:rFonts w:ascii="Times New Roman" w:eastAsia="宋体" w:hAnsi="Times New Roman" w:cs="Times New Roman" w:hint="eastAsia"/>
          <w:szCs w:val="21"/>
        </w:rPr>
        <w:t>PM2.5</w:t>
      </w:r>
      <w:r>
        <w:rPr>
          <w:rStyle w:val="a8"/>
          <w:rFonts w:ascii="Times New Roman" w:eastAsia="宋体" w:hAnsi="Times New Roman" w:cs="Times New Roman"/>
          <w:szCs w:val="21"/>
        </w:rPr>
        <w:t>。虽然只是地球大气成分中含量很少的部分，但与较粗的大气颗粒物相比</w:t>
      </w:r>
      <w:r>
        <w:rPr>
          <w:rStyle w:val="a8"/>
          <w:rFonts w:ascii="Times New Roman" w:eastAsia="宋体" w:hAnsi="Times New Roman" w:cs="Times New Roman" w:hint="eastAsia"/>
          <w:szCs w:val="21"/>
        </w:rPr>
        <w:t>PM2.5</w:t>
      </w:r>
      <w:r>
        <w:rPr>
          <w:rStyle w:val="a8"/>
          <w:rFonts w:ascii="Times New Roman" w:eastAsia="宋体" w:hAnsi="Times New Roman" w:cs="Times New Roman"/>
          <w:szCs w:val="21"/>
        </w:rPr>
        <w:t>颗粒小，面积大，活性强，易附带有毒、有害物质（例如：重金属、微生物等），且在大气中的停留时间长、输送距离远，因而对人体健康和大气环境质量的影响很大。</w:t>
      </w:r>
      <w:r>
        <w:rPr>
          <w:rStyle w:val="a8"/>
          <w:rFonts w:ascii="Times New Roman" w:eastAsia="宋体" w:hAnsi="Times New Roman" w:cs="Times New Roman" w:hint="eastAsia"/>
          <w:szCs w:val="21"/>
        </w:rPr>
        <w:t>PM2.5</w:t>
      </w:r>
      <w:r>
        <w:rPr>
          <w:rStyle w:val="a8"/>
          <w:rFonts w:ascii="Times New Roman" w:eastAsia="宋体" w:hAnsi="Times New Roman" w:cs="Times New Roman"/>
          <w:szCs w:val="21"/>
        </w:rPr>
        <w:t>主要来自燃烧过程，比如化石燃料（煤、汽油、柴油等）的燃烧、垃圾焚烧，此外还有工业粉尘、厨房烟气等。为了改善城市的人居环境，某市针对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节能减排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，采取了在城市的主要街道，安装了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风光互补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的新能源景观节能灯的措施。如图所示，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风光互补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节能灯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头顶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小风扇，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肩扛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光电池板，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腰挎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照明灯，</w:t>
      </w:r>
      <w:r>
        <w:rPr>
          <w:rStyle w:val="a8"/>
          <w:rFonts w:ascii="Times New Roman" w:eastAsia="宋体" w:hAnsi="Times New Roman" w:cs="Times New Roman"/>
          <w:szCs w:val="21"/>
        </w:rPr>
        <w:t>“</w:t>
      </w:r>
      <w:r>
        <w:rPr>
          <w:rStyle w:val="a8"/>
          <w:rFonts w:ascii="Times New Roman" w:eastAsia="宋体" w:hAnsi="Times New Roman" w:cs="Times New Roman"/>
          <w:szCs w:val="21"/>
        </w:rPr>
        <w:t>脚踩</w:t>
      </w:r>
      <w:r>
        <w:rPr>
          <w:rStyle w:val="a8"/>
          <w:rFonts w:ascii="Times New Roman" w:eastAsia="宋体" w:hAnsi="Times New Roman" w:cs="Times New Roman"/>
          <w:szCs w:val="21"/>
        </w:rPr>
        <w:t>”</w:t>
      </w:r>
      <w:r>
        <w:rPr>
          <w:rStyle w:val="a8"/>
          <w:rFonts w:ascii="Times New Roman" w:eastAsia="宋体" w:hAnsi="Times New Roman" w:cs="Times New Roman"/>
          <w:szCs w:val="21"/>
        </w:rPr>
        <w:t>蓄电池，其中小风扇是一个小型风力发电机。</w:t>
      </w:r>
    </w:p>
    <w:p w:rsidR="00434A97" w:rsidRDefault="00E670D4">
      <w:pPr>
        <w:tabs>
          <w:tab w:val="left" w:pos="2100"/>
        </w:tabs>
        <w:adjustRightInd w:val="0"/>
        <w:snapToGrid w:val="0"/>
        <w:spacing w:line="360" w:lineRule="auto"/>
        <w:ind w:firstLineChars="200" w:firstLine="420"/>
        <w:rPr>
          <w:rStyle w:val="a8"/>
          <w:rFonts w:ascii="Times New Roman" w:eastAsia="宋体" w:hAnsi="Times New Roman" w:cs="Times New Roman" w:hint="eastAsia"/>
          <w:szCs w:val="21"/>
        </w:rPr>
      </w:pPr>
      <w:r>
        <w:rPr>
          <w:rStyle w:val="a8"/>
          <w:rFonts w:ascii="Times New Roman" w:eastAsia="宋体" w:hAnsi="Times New Roman" w:cs="Times New Roman"/>
          <w:szCs w:val="21"/>
        </w:rPr>
        <w:t>请你阅读上述材料，回答下列问题</w:t>
      </w:r>
      <w:r>
        <w:rPr>
          <w:rStyle w:val="a8"/>
          <w:rFonts w:ascii="Times New Roman" w:eastAsia="宋体" w:hAnsi="Times New Roman" w:cs="Times New Roman" w:hint="eastAsia"/>
          <w:szCs w:val="21"/>
        </w:rPr>
        <w:t>:</w:t>
      </w:r>
    </w:p>
    <w:p w:rsidR="000A0E49" w:rsidRPr="00434A97" w:rsidRDefault="00434A97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424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1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“雾”是由空气中水蒸气遇冷形成的，是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___________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（填物态变化名称）现象。</w:t>
      </w:r>
    </w:p>
    <w:p w:rsidR="000A0E49" w:rsidRPr="00434A97" w:rsidRDefault="00434A97" w:rsidP="00434A97">
      <w:pPr>
        <w:adjustRightInd w:val="0"/>
        <w:snapToGrid w:val="0"/>
        <w:spacing w:line="360" w:lineRule="auto"/>
        <w:ind w:leftChars="202" w:left="424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2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PM2.5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在大气中漫游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___________</w:t>
      </w:r>
      <w:r w:rsidR="00E670D4" w:rsidRPr="00434A97">
        <w:rPr>
          <w:rStyle w:val="a8"/>
          <w:rFonts w:ascii="Times New Roman" w:eastAsia="宋体" w:hAnsi="Times New Roman" w:cs="Times New Roman" w:hint="eastAsia"/>
          <w:szCs w:val="21"/>
        </w:rPr>
        <w:t>（选填“是”或“不是”）扩散现象。</w:t>
      </w:r>
    </w:p>
    <w:p w:rsidR="000A0E49" w:rsidRDefault="00434A97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424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3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</w:t>
      </w:r>
      <w:r w:rsidR="00E670D4">
        <w:rPr>
          <w:rStyle w:val="a8"/>
          <w:rFonts w:ascii="Times New Roman" w:eastAsia="宋体" w:hAnsi="Times New Roman" w:cs="Times New Roman"/>
          <w:szCs w:val="21"/>
        </w:rPr>
        <w:t>节能灯晚上工作时，蓄电池放电，将</w:t>
      </w:r>
      <w:r w:rsidR="00E670D4">
        <w:rPr>
          <w:rStyle w:val="a8"/>
          <w:rFonts w:ascii="Times New Roman" w:eastAsia="宋体" w:hAnsi="Times New Roman" w:cs="Times New Roman" w:hint="eastAsia"/>
          <w:szCs w:val="21"/>
        </w:rPr>
        <w:t>__________</w:t>
      </w:r>
      <w:r w:rsidR="00E670D4">
        <w:rPr>
          <w:rStyle w:val="a8"/>
          <w:rFonts w:ascii="Times New Roman" w:eastAsia="宋体" w:hAnsi="Times New Roman" w:cs="Times New Roman"/>
          <w:szCs w:val="21"/>
        </w:rPr>
        <w:t>能转化为电能供照明灯使用</w:t>
      </w: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424" w:firstLineChars="200" w:firstLine="420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能量的转化。</w:t>
      </w:r>
    </w:p>
    <w:p w:rsidR="000A0E49" w:rsidRDefault="00434A97" w:rsidP="00434A97">
      <w:pPr>
        <w:adjustRightInd w:val="0"/>
        <w:snapToGrid w:val="0"/>
        <w:spacing w:line="360" w:lineRule="auto"/>
        <w:ind w:leftChars="202" w:left="424"/>
        <w:rPr>
          <w:rFonts w:ascii="Helvetica" w:eastAsia="Helvetica" w:hAnsi="Helvetica" w:cs="Helvetic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4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</w:t>
      </w:r>
      <w:r w:rsidR="00E670D4">
        <w:rPr>
          <w:rStyle w:val="a8"/>
          <w:rFonts w:ascii="Times New Roman" w:eastAsia="宋体" w:hAnsi="Times New Roman" w:cs="Times New Roman"/>
          <w:szCs w:val="21"/>
        </w:rPr>
        <w:t>请你结合生活体验，提出一条改善雾</w:t>
      </w:r>
      <w:proofErr w:type="gramStart"/>
      <w:r w:rsidR="00E670D4">
        <w:rPr>
          <w:rStyle w:val="a8"/>
          <w:rFonts w:ascii="Times New Roman" w:eastAsia="宋体" w:hAnsi="Times New Roman" w:cs="Times New Roman"/>
          <w:szCs w:val="21"/>
        </w:rPr>
        <w:t>霾</w:t>
      </w:r>
      <w:proofErr w:type="gramEnd"/>
      <w:r w:rsidR="00E670D4">
        <w:rPr>
          <w:rStyle w:val="a8"/>
          <w:rFonts w:ascii="Times New Roman" w:eastAsia="宋体" w:hAnsi="Times New Roman" w:cs="Times New Roman"/>
          <w:szCs w:val="21"/>
        </w:rPr>
        <w:t>天气的措施：</w:t>
      </w:r>
      <w:r w:rsidR="00E670D4">
        <w:rPr>
          <w:rStyle w:val="a8"/>
          <w:rFonts w:ascii="Times New Roman" w:eastAsia="宋体" w:hAnsi="Times New Roman" w:cs="Times New Roman" w:hint="eastAsia"/>
          <w:szCs w:val="21"/>
        </w:rPr>
        <w:t>________________</w:t>
      </w:r>
      <w:r w:rsidR="00E670D4">
        <w:rPr>
          <w:rFonts w:ascii="Helvetica" w:eastAsia="Helvetica" w:hAnsi="Helvetica" w:cs="Helvetica"/>
          <w:color w:val="333333"/>
          <w:szCs w:val="21"/>
          <w:shd w:val="clear" w:color="auto" w:fill="FFFFFF"/>
        </w:rPr>
        <w:t>。</w:t>
      </w:r>
    </w:p>
    <w:p w:rsidR="000A0E49" w:rsidRDefault="0077233B">
      <w:pPr>
        <w:tabs>
          <w:tab w:val="left" w:pos="2100"/>
        </w:tabs>
        <w:adjustRightInd w:val="0"/>
        <w:snapToGrid w:val="0"/>
        <w:spacing w:line="360" w:lineRule="auto"/>
        <w:rPr>
          <w:rFonts w:ascii="Helvetica" w:eastAsia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eastAsia="Helvetica" w:hAnsi="Helvetica" w:cs="Helvetica"/>
          <w:noProof/>
          <w:color w:val="333333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40005</wp:posOffset>
            </wp:positionV>
            <wp:extent cx="1316355" cy="1303655"/>
            <wp:effectExtent l="19050" t="0" r="0" b="0"/>
            <wp:wrapSquare wrapText="bothSides"/>
            <wp:docPr id="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A0E49" w:rsidRDefault="00E670D4">
      <w:pPr>
        <w:tabs>
          <w:tab w:val="left" w:pos="2100"/>
        </w:tabs>
        <w:adjustRightInd w:val="0"/>
        <w:snapToGrid w:val="0"/>
        <w:spacing w:line="360" w:lineRule="auto"/>
        <w:rPr>
          <w:rStyle w:val="a8"/>
          <w:rFonts w:ascii="Times New Roman" w:eastAsia="宋体" w:hAnsi="Times New Roman" w:cs="Times New Roman"/>
          <w:b/>
          <w:bCs/>
          <w:szCs w:val="21"/>
        </w:rPr>
      </w:pPr>
      <w:r>
        <w:rPr>
          <w:rStyle w:val="a8"/>
          <w:rFonts w:ascii="Times New Roman" w:eastAsia="宋体" w:hAnsi="Times New Roman" w:cs="Times New Roman" w:hint="eastAsia"/>
          <w:b/>
          <w:bCs/>
          <w:szCs w:val="21"/>
        </w:rPr>
        <w:t>拓展内容二：</w:t>
      </w:r>
    </w:p>
    <w:p w:rsidR="000A0E49" w:rsidRDefault="00E670D4">
      <w:pPr>
        <w:tabs>
          <w:tab w:val="left" w:pos="2100"/>
        </w:tabs>
        <w:adjustRightInd w:val="0"/>
        <w:snapToGrid w:val="0"/>
        <w:spacing w:line="360" w:lineRule="auto"/>
        <w:rPr>
          <w:rStyle w:val="a8"/>
          <w:rFonts w:ascii="Times New Roman" w:eastAsia="宋体" w:hAnsi="Times New Roman" w:cs="Times New Roman"/>
          <w:szCs w:val="21"/>
        </w:rPr>
      </w:pPr>
      <w:proofErr w:type="gramStart"/>
      <w:r>
        <w:rPr>
          <w:rStyle w:val="a8"/>
          <w:rFonts w:ascii="Times New Roman" w:eastAsia="宋体" w:hAnsi="Times New Roman" w:cs="Times New Roman" w:hint="eastAsia"/>
          <w:szCs w:val="21"/>
        </w:rPr>
        <w:t>请扫二维码</w:t>
      </w:r>
      <w:proofErr w:type="gramEnd"/>
      <w:r>
        <w:rPr>
          <w:rStyle w:val="a8"/>
          <w:rFonts w:ascii="Times New Roman" w:eastAsia="宋体" w:hAnsi="Times New Roman" w:cs="Times New Roman" w:hint="eastAsia"/>
          <w:szCs w:val="21"/>
        </w:rPr>
        <w:t>观看相关视频《微观粒子结构探秘》</w:t>
      </w:r>
    </w:p>
    <w:p w:rsidR="000A0E49" w:rsidRDefault="000A0E49">
      <w:pPr>
        <w:tabs>
          <w:tab w:val="left" w:pos="2100"/>
        </w:tabs>
        <w:adjustRightInd w:val="0"/>
        <w:snapToGrid w:val="0"/>
        <w:spacing w:line="360" w:lineRule="auto"/>
        <w:rPr>
          <w:rStyle w:val="a8"/>
          <w:rFonts w:ascii="Times New Roman" w:eastAsia="宋体" w:hAnsi="Times New Roman" w:cs="Times New Roman"/>
          <w:szCs w:val="21"/>
        </w:rPr>
      </w:pPr>
    </w:p>
    <w:p w:rsidR="000A0E49" w:rsidRDefault="000A0E49">
      <w:pPr>
        <w:tabs>
          <w:tab w:val="left" w:pos="2100"/>
        </w:tabs>
        <w:adjustRightInd w:val="0"/>
        <w:snapToGrid w:val="0"/>
        <w:spacing w:line="360" w:lineRule="auto"/>
        <w:rPr>
          <w:rStyle w:val="a8"/>
          <w:rFonts w:ascii="Times New Roman" w:eastAsia="宋体" w:hAnsi="Times New Roman" w:cs="Times New Roman"/>
          <w:szCs w:val="21"/>
        </w:rPr>
      </w:pP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firstLineChars="202" w:firstLine="424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请根据视频的内容和网上查阅资料回答下列问题：</w:t>
      </w: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991" w:hangingChars="270" w:hanging="567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1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）在汤</w:t>
      </w:r>
      <w:proofErr w:type="gramStart"/>
      <w:r>
        <w:rPr>
          <w:rStyle w:val="a8"/>
          <w:rFonts w:ascii="Times New Roman" w:eastAsia="宋体" w:hAnsi="Times New Roman" w:cs="Times New Roman" w:hint="eastAsia"/>
          <w:szCs w:val="21"/>
        </w:rPr>
        <w:t>姆</w:t>
      </w:r>
      <w:proofErr w:type="gramEnd"/>
      <w:r>
        <w:rPr>
          <w:rStyle w:val="a8"/>
          <w:rFonts w:ascii="Times New Roman" w:eastAsia="宋体" w:hAnsi="Times New Roman" w:cs="Times New Roman" w:hint="eastAsia"/>
          <w:szCs w:val="21"/>
        </w:rPr>
        <w:t>逊阴极射线实验演示体验中，观察到阴极射线管中绿色的光发生了偏转，说明“绿色的光”是由</w:t>
      </w:r>
      <w:r>
        <w:rPr>
          <w:rStyle w:val="a8"/>
          <w:rFonts w:ascii="Times New Roman" w:eastAsia="宋体" w:hAnsi="Times New Roman" w:cs="Times New Roman" w:hint="eastAsia"/>
          <w:szCs w:val="21"/>
        </w:rPr>
        <w:t>___________</w:t>
      </w:r>
      <w:r>
        <w:rPr>
          <w:rStyle w:val="a8"/>
          <w:rFonts w:ascii="Times New Roman" w:eastAsia="宋体" w:hAnsi="Times New Roman" w:cs="Times New Roman" w:hint="eastAsia"/>
          <w:szCs w:val="21"/>
        </w:rPr>
        <w:t>组成的。</w:t>
      </w: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991" w:hangingChars="270" w:hanging="567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2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）汤</w:t>
      </w:r>
      <w:proofErr w:type="gramStart"/>
      <w:r>
        <w:rPr>
          <w:rStyle w:val="a8"/>
          <w:rFonts w:ascii="Times New Roman" w:eastAsia="宋体" w:hAnsi="Times New Roman" w:cs="Times New Roman" w:hint="eastAsia"/>
          <w:szCs w:val="21"/>
        </w:rPr>
        <w:t>姆逊提出</w:t>
      </w:r>
      <w:proofErr w:type="gramEnd"/>
      <w:r>
        <w:rPr>
          <w:rStyle w:val="a8"/>
          <w:rFonts w:ascii="Times New Roman" w:eastAsia="宋体" w:hAnsi="Times New Roman" w:cs="Times New Roman" w:hint="eastAsia"/>
          <w:szCs w:val="21"/>
        </w:rPr>
        <w:t>的原子模型是</w:t>
      </w:r>
      <w:r>
        <w:rPr>
          <w:rStyle w:val="a8"/>
          <w:rFonts w:ascii="Times New Roman" w:eastAsia="宋体" w:hAnsi="Times New Roman" w:cs="Times New Roman" w:hint="eastAsia"/>
          <w:szCs w:val="21"/>
        </w:rPr>
        <w:t>______________</w:t>
      </w:r>
      <w:r>
        <w:rPr>
          <w:rStyle w:val="a8"/>
          <w:rFonts w:ascii="Times New Roman" w:eastAsia="宋体" w:hAnsi="Times New Roman" w:cs="Times New Roman" w:hint="eastAsia"/>
          <w:szCs w:val="21"/>
        </w:rPr>
        <w:t>模型</w:t>
      </w:r>
      <w:r w:rsidR="00434A97">
        <w:rPr>
          <w:rStyle w:val="a8"/>
          <w:rFonts w:ascii="Times New Roman" w:eastAsia="宋体" w:hAnsi="Times New Roman" w:cs="Times New Roman" w:hint="eastAsia"/>
          <w:szCs w:val="21"/>
        </w:rPr>
        <w:t>，</w:t>
      </w:r>
      <w:r>
        <w:rPr>
          <w:rStyle w:val="a8"/>
          <w:rFonts w:ascii="Times New Roman" w:eastAsia="宋体" w:hAnsi="Times New Roman" w:cs="Times New Roman" w:hint="eastAsia"/>
          <w:szCs w:val="21"/>
        </w:rPr>
        <w:t>卢瑟福提出的原子模型是</w:t>
      </w:r>
      <w:r>
        <w:rPr>
          <w:rStyle w:val="a8"/>
          <w:rFonts w:ascii="Times New Roman" w:eastAsia="宋体" w:hAnsi="Times New Roman" w:cs="Times New Roman" w:hint="eastAsia"/>
          <w:szCs w:val="21"/>
        </w:rPr>
        <w:t>______________</w:t>
      </w:r>
      <w:r>
        <w:rPr>
          <w:rStyle w:val="a8"/>
          <w:rFonts w:ascii="Times New Roman" w:eastAsia="宋体" w:hAnsi="Times New Roman" w:cs="Times New Roman" w:hint="eastAsia"/>
          <w:szCs w:val="21"/>
        </w:rPr>
        <w:t>模型</w:t>
      </w: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991" w:hangingChars="270" w:hanging="567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3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）如果一个氢原子有整个科技馆那么大，它的原子核有</w:t>
      </w:r>
      <w:r>
        <w:rPr>
          <w:rStyle w:val="a8"/>
          <w:rFonts w:ascii="Times New Roman" w:eastAsia="宋体" w:hAnsi="Times New Roman" w:cs="Times New Roman" w:hint="eastAsia"/>
          <w:szCs w:val="21"/>
        </w:rPr>
        <w:t>___________</w:t>
      </w:r>
      <w:r>
        <w:rPr>
          <w:rStyle w:val="a8"/>
          <w:rFonts w:ascii="Times New Roman" w:eastAsia="宋体" w:hAnsi="Times New Roman" w:cs="Times New Roman" w:hint="eastAsia"/>
          <w:szCs w:val="21"/>
        </w:rPr>
        <w:t>大。</w:t>
      </w:r>
    </w:p>
    <w:p w:rsidR="000A0E49" w:rsidRDefault="00E670D4" w:rsidP="00434A97">
      <w:pPr>
        <w:tabs>
          <w:tab w:val="left" w:pos="2100"/>
        </w:tabs>
        <w:adjustRightInd w:val="0"/>
        <w:snapToGrid w:val="0"/>
        <w:spacing w:line="360" w:lineRule="auto"/>
        <w:ind w:leftChars="202" w:left="991" w:hangingChars="270" w:hanging="567"/>
        <w:rPr>
          <w:rStyle w:val="a8"/>
          <w:rFonts w:ascii="Times New Roman" w:eastAsia="宋体" w:hAnsi="Times New Roman" w:cs="Times New Roman"/>
          <w:szCs w:val="21"/>
        </w:rPr>
      </w:pPr>
      <w:r>
        <w:rPr>
          <w:rStyle w:val="a8"/>
          <w:rFonts w:ascii="Times New Roman" w:eastAsia="宋体" w:hAnsi="Times New Roman" w:cs="Times New Roman" w:hint="eastAsia"/>
          <w:szCs w:val="21"/>
        </w:rPr>
        <w:t>（</w:t>
      </w:r>
      <w:r>
        <w:rPr>
          <w:rStyle w:val="a8"/>
          <w:rFonts w:ascii="Times New Roman" w:eastAsia="宋体" w:hAnsi="Times New Roman" w:cs="Times New Roman" w:hint="eastAsia"/>
          <w:szCs w:val="21"/>
        </w:rPr>
        <w:t>4</w:t>
      </w:r>
      <w:r>
        <w:rPr>
          <w:rStyle w:val="a8"/>
          <w:rFonts w:ascii="Times New Roman" w:eastAsia="宋体" w:hAnsi="Times New Roman" w:cs="Times New Roman" w:hint="eastAsia"/>
          <w:szCs w:val="21"/>
        </w:rPr>
        <w:t>）</w:t>
      </w:r>
      <w:r>
        <w:rPr>
          <w:rStyle w:val="a8"/>
          <w:rFonts w:ascii="Times New Roman" w:eastAsia="宋体" w:hAnsi="Times New Roman" w:cs="Times New Roman" w:hint="eastAsia"/>
          <w:szCs w:val="21"/>
        </w:rPr>
        <w:t>____________</w:t>
      </w:r>
      <w:r>
        <w:rPr>
          <w:rStyle w:val="a8"/>
          <w:rFonts w:ascii="Times New Roman" w:eastAsia="宋体" w:hAnsi="Times New Roman" w:cs="Times New Roman" w:hint="eastAsia"/>
          <w:szCs w:val="21"/>
        </w:rPr>
        <w:t>是用人工的方法产生高速带电粒子的装置，是探索原子核与粒子的重要性质、内部结构及相互作用的重要工具。</w:t>
      </w:r>
    </w:p>
    <w:sectPr w:rsidR="000A0E49" w:rsidSect="000A0E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EC" w:rsidRDefault="003718EC" w:rsidP="0077233B">
      <w:r>
        <w:separator/>
      </w:r>
    </w:p>
  </w:endnote>
  <w:endnote w:type="continuationSeparator" w:id="0">
    <w:p w:rsidR="003718EC" w:rsidRDefault="003718EC" w:rsidP="0077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EC" w:rsidRDefault="003718EC" w:rsidP="0077233B">
      <w:r>
        <w:separator/>
      </w:r>
    </w:p>
  </w:footnote>
  <w:footnote w:type="continuationSeparator" w:id="0">
    <w:p w:rsidR="003718EC" w:rsidRDefault="003718EC" w:rsidP="00772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04B4F1"/>
    <w:multiLevelType w:val="singleLevel"/>
    <w:tmpl w:val="AC04B4F1"/>
    <w:lvl w:ilvl="0">
      <w:start w:val="2"/>
      <w:numFmt w:val="decimal"/>
      <w:suff w:val="nothing"/>
      <w:lvlText w:val="(%1）"/>
      <w:lvlJc w:val="left"/>
    </w:lvl>
  </w:abstractNum>
  <w:abstractNum w:abstractNumId="1">
    <w:nsid w:val="307C48BD"/>
    <w:multiLevelType w:val="hybridMultilevel"/>
    <w:tmpl w:val="3E2A2CC6"/>
    <w:lvl w:ilvl="0" w:tplc="BD6419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4C05E2"/>
    <w:multiLevelType w:val="singleLevel"/>
    <w:tmpl w:val="7B4C05E2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5693"/>
    <w:rsid w:val="000A0E49"/>
    <w:rsid w:val="000C2846"/>
    <w:rsid w:val="001453A4"/>
    <w:rsid w:val="002549C2"/>
    <w:rsid w:val="002A52A6"/>
    <w:rsid w:val="002F58E7"/>
    <w:rsid w:val="003625BE"/>
    <w:rsid w:val="003652F3"/>
    <w:rsid w:val="003718EC"/>
    <w:rsid w:val="00395ACA"/>
    <w:rsid w:val="003A7C8D"/>
    <w:rsid w:val="003B5693"/>
    <w:rsid w:val="00434A97"/>
    <w:rsid w:val="004C777C"/>
    <w:rsid w:val="005C5E15"/>
    <w:rsid w:val="0077233B"/>
    <w:rsid w:val="009165BF"/>
    <w:rsid w:val="0094278D"/>
    <w:rsid w:val="00C6023B"/>
    <w:rsid w:val="00E670D4"/>
    <w:rsid w:val="09AF4DD5"/>
    <w:rsid w:val="0D7379B8"/>
    <w:rsid w:val="24F35A0E"/>
    <w:rsid w:val="2A38683E"/>
    <w:rsid w:val="332656C4"/>
    <w:rsid w:val="390538BF"/>
    <w:rsid w:val="55881296"/>
    <w:rsid w:val="6247338F"/>
    <w:rsid w:val="65B825B8"/>
    <w:rsid w:val="7BF3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A0E4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A0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A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A0E4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0A0E4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0A0E49"/>
  </w:style>
  <w:style w:type="character" w:styleId="a9">
    <w:name w:val="Hyperlink"/>
    <w:basedOn w:val="a0"/>
    <w:uiPriority w:val="99"/>
    <w:semiHidden/>
    <w:unhideWhenUsed/>
    <w:qFormat/>
    <w:rsid w:val="000A0E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0E4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A0E4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A0E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A0E49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0A0E49"/>
    <w:pPr>
      <w:ind w:firstLineChars="200" w:firstLine="420"/>
    </w:pPr>
    <w:rPr>
      <w:szCs w:val="22"/>
    </w:rPr>
  </w:style>
  <w:style w:type="paragraph" w:customStyle="1" w:styleId="ItemQDescSpecialMathIndent1">
    <w:name w:val="ItemQDescSpecialMathIndent1"/>
    <w:basedOn w:val="a"/>
    <w:qFormat/>
    <w:rsid w:val="000A0E4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19</cp:revision>
  <dcterms:created xsi:type="dcterms:W3CDTF">2020-01-30T09:33:00Z</dcterms:created>
  <dcterms:modified xsi:type="dcterms:W3CDTF">2020-02-19T01:43:00Z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