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1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高二年级化学第20课时《有机物的检验》</w:t>
      </w:r>
      <w:r>
        <w:rPr>
          <w:rFonts w:hint="eastAsia"/>
          <w:b/>
          <w:bCs/>
          <w:sz w:val="28"/>
          <w:szCs w:val="36"/>
          <w:lang w:val="en-US" w:eastAsia="zh-CN"/>
        </w:rPr>
        <w:t>拓展提升任务答案</w:t>
      </w:r>
    </w:p>
    <w:p>
      <w:pPr>
        <w:spacing w:line="288" w:lineRule="auto"/>
        <w:jc w:val="left"/>
        <w:rPr>
          <w:rFonts w:hint="default" w:ascii="Times New Roman" w:hAnsi="Times New Roman" w:cs="Times New Roman"/>
          <w:b/>
        </w:rPr>
      </w:pPr>
      <w:r>
        <w:rPr>
          <w:rFonts w:hint="eastAsia"/>
          <w:b/>
          <w:lang w:val="en-US" w:eastAsia="zh-CN"/>
        </w:rPr>
        <w:t>1</w:t>
      </w:r>
      <w:r>
        <w:rPr>
          <w:rFonts w:hAnsi="宋体"/>
          <w:color w:val="000000" w:themeColor="text1"/>
          <w:szCs w:val="21"/>
          <w:lang w:val="pt-BR"/>
        </w:rPr>
        <w:t>．</w:t>
      </w:r>
      <w:r>
        <w:rPr>
          <w:rFonts w:hint="eastAsia"/>
        </w:rPr>
        <w:t>（1）证明</w:t>
      </w: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H</w:t>
      </w:r>
      <w:r>
        <w:rPr>
          <w:rFonts w:hint="default" w:ascii="Times New Roman" w:hAnsi="Times New Roman" w:cs="Times New Roman"/>
          <w:vertAlign w:val="subscript"/>
        </w:rPr>
        <w:t>5</w:t>
      </w:r>
      <w:r>
        <w:rPr>
          <w:rFonts w:hint="default" w:ascii="Times New Roman" w:hAnsi="Times New Roman" w:cs="Times New Roman"/>
        </w:rPr>
        <w:t>X</w:t>
      </w:r>
      <w:r>
        <w:rPr>
          <w:rFonts w:hint="eastAsia"/>
        </w:rPr>
        <w:t>中没有游离的</w:t>
      </w:r>
      <w:r>
        <w:rPr>
          <w:rFonts w:hint="default" w:ascii="Times New Roman" w:hAnsi="Times New Roman" w:cs="Times New Roman"/>
        </w:rPr>
        <w:t>Br</w:t>
      </w:r>
      <w:r>
        <w:rPr>
          <w:rFonts w:hint="default" w:ascii="Times New Roman" w:hAnsi="Times New Roman" w:cs="Times New Roman"/>
          <w:vertAlign w:val="superscript"/>
        </w:rPr>
        <w:t>–</w:t>
      </w:r>
    </w:p>
    <w:p>
      <w:pPr>
        <w:spacing w:line="288" w:lineRule="auto"/>
        <w:ind w:firstLine="210" w:firstLineChars="100"/>
        <w:jc w:val="left"/>
        <w:rPr>
          <w:color w:val="FF0000"/>
        </w:rPr>
      </w:pPr>
      <w:r>
        <w:rPr>
          <w:rFonts w:hint="eastAsia"/>
        </w:rPr>
        <w:t>（2）</w:t>
      </w: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H</w:t>
      </w:r>
      <w:r>
        <w:rPr>
          <w:rFonts w:hint="default" w:ascii="Times New Roman" w:hAnsi="Times New Roman" w:cs="Times New Roman"/>
          <w:vertAlign w:val="subscript"/>
        </w:rPr>
        <w:t>5</w:t>
      </w:r>
      <w:r>
        <w:rPr>
          <w:rFonts w:hint="default" w:ascii="Times New Roman" w:hAnsi="Times New Roman" w:cs="Times New Roman"/>
        </w:rPr>
        <w:t>Br + NaOH</w:t>
      </w:r>
      <w:r>
        <w:rPr>
          <w:position w:val="-14"/>
        </w:rPr>
        <w:object>
          <v:shape id="_x0000_i1025" o:spt="75" type="#_x0000_t75" style="height:20.25pt;width:3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H</w:t>
      </w:r>
      <w:r>
        <w:rPr>
          <w:rFonts w:hint="default" w:ascii="Times New Roman" w:hAnsi="Times New Roman" w:cs="Times New Roman"/>
          <w:vertAlign w:val="subscript"/>
        </w:rPr>
        <w:t>5</w:t>
      </w:r>
      <w:r>
        <w:rPr>
          <w:rFonts w:hint="default" w:ascii="Times New Roman" w:hAnsi="Times New Roman" w:cs="Times New Roman"/>
        </w:rPr>
        <w:t>OH + NaBr</w:t>
      </w:r>
    </w:p>
    <w:p>
      <w:pPr>
        <w:spacing w:line="288" w:lineRule="auto"/>
        <w:ind w:firstLine="210" w:firstLineChars="100"/>
        <w:jc w:val="left"/>
      </w:pPr>
      <w:r>
        <w:rPr>
          <w:rFonts w:hint="eastAsia"/>
        </w:rPr>
        <w:t>（3）取Ⅱ中上层溶液，加入足量稀硝酸至弱酸性，滴加</w:t>
      </w:r>
      <w:r>
        <w:rPr>
          <w:rFonts w:hint="default" w:ascii="Times New Roman" w:hAnsi="Times New Roman" w:cs="Times New Roman"/>
        </w:rPr>
        <w:t>AgNO</w:t>
      </w:r>
      <w:r>
        <w:rPr>
          <w:rFonts w:hint="default" w:ascii="Times New Roman" w:hAnsi="Times New Roman" w:cs="Times New Roman"/>
          <w:vertAlign w:val="subscript"/>
        </w:rPr>
        <w:t>3</w:t>
      </w:r>
      <w:r>
        <w:rPr>
          <w:rFonts w:hint="eastAsia"/>
        </w:rPr>
        <w:t>溶液，生成淡黄色沉淀</w:t>
      </w:r>
    </w:p>
    <w:p>
      <w:pPr>
        <w:widowControl/>
        <w:shd w:val="clear" w:color="auto" w:fill="FFFFFF"/>
        <w:adjustRightInd w:val="0"/>
        <w:snapToGrid w:val="0"/>
        <w:spacing w:line="480" w:lineRule="auto"/>
        <w:rPr>
          <w:rFonts w:hint="default" w:ascii="Times New Roman" w:hAnsi="Times New Roman" w:cs="Times New Roman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lang w:val="en-US" w:eastAsia="zh-CN"/>
        </w:rPr>
        <w:t>2</w:t>
      </w:r>
      <w:r>
        <w:rPr>
          <w:rFonts w:hAnsi="宋体"/>
          <w:color w:val="000000" w:themeColor="text1"/>
          <w:szCs w:val="21"/>
          <w:lang w:val="pt-BR"/>
        </w:rPr>
        <w:t>．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2460625" cy="716280"/>
            <wp:effectExtent l="0" t="0" r="0" b="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96210" cy="797560"/>
            <wp:effectExtent l="0" t="0" r="0" b="0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drawing>
          <wp:inline distT="0" distB="0" distL="114300" distR="114300">
            <wp:extent cx="2619375" cy="762000"/>
            <wp:effectExtent l="0" t="0" r="0" b="0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80" w:lineRule="auto"/>
        <w:rPr>
          <w:rFonts w:hint="eastAsia"/>
          <w:lang w:eastAsia="zh-CN"/>
        </w:rPr>
      </w:pPr>
      <w:r>
        <w:rPr>
          <w:rFonts w:hint="eastAsia" w:hAnsi="宋体"/>
          <w:color w:val="000000" w:themeColor="text1"/>
          <w:szCs w:val="21"/>
          <w:lang w:val="pt-BR" w:eastAsia="zh-CN"/>
        </w:rPr>
        <w:t>（</w:t>
      </w:r>
      <w:r>
        <w:rPr>
          <w:rFonts w:hint="eastAsia" w:hAnsi="宋体"/>
          <w:color w:val="000000" w:themeColor="text1"/>
          <w:szCs w:val="21"/>
          <w:lang w:val="en-US" w:eastAsia="zh-CN"/>
        </w:rPr>
        <w:t>1</w:t>
      </w:r>
      <w:r>
        <w:rPr>
          <w:rFonts w:hint="eastAsia" w:hAnsi="宋体"/>
          <w:color w:val="000000" w:themeColor="text1"/>
          <w:szCs w:val="21"/>
          <w:lang w:val="pt-BR" w:eastAsia="zh-CN"/>
        </w:rPr>
        <w:t>）样品处理：</w:t>
      </w:r>
      <w:r>
        <w:rPr>
          <w:rFonts w:hint="eastAsia"/>
          <w:lang w:eastAsia="zh-CN"/>
        </w:rPr>
        <w:t>将一片阿司匹林片研碎后放入适量水中，振荡后静置，取用上层清液。</w:t>
      </w:r>
    </w:p>
    <w:p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480" w:lineRule="auto"/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官能团检验：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480" w:lineRule="auto"/>
        <w:ind w:left="315" w:left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/>
          <w:lang w:val="en-US" w:eastAsia="zh-CN"/>
        </w:rPr>
        <w:t>向三支试管中分别加入</w:t>
      </w:r>
      <w:r>
        <w:rPr>
          <w:rFonts w:hint="default" w:ascii="Times New Roman" w:hAnsi="Times New Roman" w:cs="Times New Roman"/>
          <w:lang w:val="en-US" w:eastAsia="zh-CN"/>
        </w:rPr>
        <w:t>2mL</w:t>
      </w:r>
      <w:r>
        <w:rPr>
          <w:rFonts w:hint="eastAsia"/>
          <w:lang w:val="en-US" w:eastAsia="zh-CN"/>
        </w:rPr>
        <w:t>清液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480" w:lineRule="auto"/>
        <w:ind w:left="315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②羧基的检验：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480" w:lineRule="auto"/>
        <w:ind w:left="31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向其中一支试管中加入2滴石蕊溶液，观察现象，若变红，证明羧基的存在。</w:t>
      </w: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480" w:lineRule="auto"/>
        <w:ind w:left="315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③酯基的检验：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480" w:lineRule="auto"/>
        <w:ind w:left="315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向另一支试管中加入几滴</w:t>
      </w:r>
      <w:r>
        <w:rPr>
          <w:rFonts w:hint="default" w:ascii="Times New Roman" w:hAnsi="Times New Roman" w:eastAsia="宋体" w:cs="Times New Roman"/>
          <w:lang w:val="en-US" w:eastAsia="zh-CN"/>
        </w:rPr>
        <w:t>FeCl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>溶液，振荡，无明显现象；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480" w:lineRule="auto"/>
        <w:ind w:left="315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向第3支试管中加入2滴稀硫酸，加热一段时间；冷却后再加入几滴</w:t>
      </w:r>
      <w:r>
        <w:rPr>
          <w:rFonts w:hint="default" w:ascii="Times New Roman" w:hAnsi="Times New Roman" w:eastAsia="宋体" w:cs="Times New Roman"/>
          <w:lang w:val="en-US" w:eastAsia="zh-CN"/>
        </w:rPr>
        <w:t>FeCl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>溶液，振荡，观察现象。若溶液显示紫色，则可证明酚酯基的存在。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480" w:lineRule="auto"/>
        <w:ind w:left="315" w:leftChars="0"/>
        <w:rPr>
          <w:rFonts w:hint="eastAsia" w:ascii="宋体" w:hAnsi="宋体" w:eastAsia="宋体" w:cs="宋体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480" w:lineRule="auto"/>
        <w:ind w:left="315" w:leftChars="0"/>
        <w:rPr>
          <w:rFonts w:hint="default" w:ascii="宋体" w:hAnsi="宋体" w:eastAsia="宋体" w:cs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98723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8E967A"/>
    <w:multiLevelType w:val="singleLevel"/>
    <w:tmpl w:val="B88E967A"/>
    <w:lvl w:ilvl="0" w:tentative="0">
      <w:start w:val="2"/>
      <w:numFmt w:val="decimal"/>
      <w:suff w:val="nothing"/>
      <w:lvlText w:val="（%1）"/>
      <w:lvlJc w:val="left"/>
      <w:pPr>
        <w:ind w:left="315" w:leftChars="0" w:firstLine="0" w:firstLineChars="0"/>
      </w:pPr>
    </w:lvl>
  </w:abstractNum>
  <w:abstractNum w:abstractNumId="1">
    <w:nsid w:val="723E0F25"/>
    <w:multiLevelType w:val="singleLevel"/>
    <w:tmpl w:val="723E0F25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957"/>
    <w:rsid w:val="00062AC5"/>
    <w:rsid w:val="001C76BC"/>
    <w:rsid w:val="00270E81"/>
    <w:rsid w:val="0038297B"/>
    <w:rsid w:val="00425A6A"/>
    <w:rsid w:val="008C79C0"/>
    <w:rsid w:val="00AB1986"/>
    <w:rsid w:val="00B56957"/>
    <w:rsid w:val="00F97050"/>
    <w:rsid w:val="10077D83"/>
    <w:rsid w:val="117C0D98"/>
    <w:rsid w:val="174E016C"/>
    <w:rsid w:val="36A15879"/>
    <w:rsid w:val="36E94A22"/>
    <w:rsid w:val="3AF35584"/>
    <w:rsid w:val="548566DF"/>
    <w:rsid w:val="58CA64B7"/>
    <w:rsid w:val="5E8E06AC"/>
    <w:rsid w:val="61101DC8"/>
    <w:rsid w:val="7D4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1123</Characters>
  <Lines>9</Lines>
  <Paragraphs>2</Paragraphs>
  <TotalTime>1</TotalTime>
  <ScaleCrop>false</ScaleCrop>
  <LinksUpToDate>false</LinksUpToDate>
  <CharactersWithSpaces>1318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2020-02-02T13:44:00Z</dcterms:created>
  <dc:creator>Lenovo</dc:creator>
  <cp:lastModifiedBy>lenovo</cp:lastModifiedBy>
  <dcterms:modified xsi:type="dcterms:W3CDTF">2020-02-09T14:11:59Z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