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CD" w:rsidRPr="006C150D" w:rsidRDefault="00F207CD" w:rsidP="00F207CD">
      <w:pPr>
        <w:spacing w:line="276" w:lineRule="auto"/>
        <w:jc w:val="center"/>
        <w:rPr>
          <w:rFonts w:ascii="Times New Roman" w:hAnsi="Times New Roman" w:cs="Times New Roman"/>
          <w:b/>
          <w:sz w:val="28"/>
          <w:szCs w:val="21"/>
        </w:rPr>
      </w:pPr>
      <w:r w:rsidRPr="006C150D">
        <w:rPr>
          <w:rFonts w:ascii="Times New Roman" w:hAnsi="Times New Roman" w:cs="Times New Roman"/>
          <w:b/>
          <w:sz w:val="28"/>
          <w:szCs w:val="21"/>
        </w:rPr>
        <w:t>Homework</w:t>
      </w:r>
    </w:p>
    <w:p w:rsidR="00F207CD" w:rsidRPr="006C150D" w:rsidRDefault="0076196F" w:rsidP="00F207CD">
      <w:pPr>
        <w:spacing w:line="276" w:lineRule="auto"/>
        <w:jc w:val="left"/>
        <w:rPr>
          <w:rFonts w:ascii="Times New Roman" w:hAnsi="Times New Roman" w:cs="Times New Roman"/>
          <w:b/>
          <w:szCs w:val="21"/>
        </w:rPr>
      </w:pPr>
      <w:r>
        <w:rPr>
          <w:rFonts w:ascii="Times New Roman" w:hAnsi="Times New Roman" w:cs="Times New Roman"/>
          <w:b/>
          <w:szCs w:val="21"/>
        </w:rPr>
        <w:t>一、听后选择</w:t>
      </w:r>
    </w:p>
    <w:p w:rsidR="009808E2" w:rsidRPr="009808E2" w:rsidRDefault="009808E2" w:rsidP="009808E2">
      <w:pPr>
        <w:spacing w:line="36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w:t>
      </w:r>
      <w:r w:rsidRPr="009808E2">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 xml:space="preserve">. </w:t>
      </w:r>
      <w:r w:rsidRPr="009808E2">
        <w:rPr>
          <w:rFonts w:ascii="Times New Roman" w:hAnsi="Times New Roman" w:cs="Times New Roman"/>
          <w:color w:val="000000" w:themeColor="text1"/>
          <w:szCs w:val="21"/>
        </w:rPr>
        <w:t>What does the speaker think of the players in the race?</w:t>
      </w:r>
    </w:p>
    <w:p w:rsidR="009808E2" w:rsidRPr="009808E2" w:rsidRDefault="009808E2" w:rsidP="009808E2">
      <w:pPr>
        <w:spacing w:line="360" w:lineRule="exact"/>
        <w:ind w:firstLineChars="500" w:firstLine="1050"/>
        <w:rPr>
          <w:rFonts w:ascii="Times New Roman" w:hAnsi="Times New Roman" w:cs="Times New Roman"/>
          <w:color w:val="000000" w:themeColor="text1"/>
          <w:szCs w:val="21"/>
        </w:rPr>
      </w:pPr>
      <w:r>
        <w:rPr>
          <w:rFonts w:ascii="Times New Roman" w:hAnsi="Times New Roman" w:cs="Times New Roman"/>
          <w:color w:val="000000" w:themeColor="text1"/>
          <w:szCs w:val="21"/>
        </w:rPr>
        <w:t>A. Brave and serious.</w:t>
      </w: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r w:rsidRPr="009808E2">
        <w:rPr>
          <w:rFonts w:ascii="Times New Roman" w:hAnsi="Times New Roman" w:cs="Times New Roman"/>
          <w:color w:val="000000" w:themeColor="text1"/>
          <w:szCs w:val="21"/>
        </w:rPr>
        <w:t>B. Strong and skillful.</w:t>
      </w:r>
      <w:r w:rsidRPr="009808E2">
        <w:rPr>
          <w:rFonts w:ascii="Times New Roman" w:hAnsi="Times New Roman" w:cs="Times New Roman"/>
          <w:color w:val="000000" w:themeColor="text1"/>
          <w:szCs w:val="21"/>
        </w:rPr>
        <w:tab/>
        <w:t xml:space="preserve">   C. Friendly and helpful.</w:t>
      </w:r>
    </w:p>
    <w:p w:rsidR="009808E2" w:rsidRPr="009808E2" w:rsidRDefault="009808E2" w:rsidP="009808E2">
      <w:pPr>
        <w:spacing w:line="36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 xml:space="preserve">2. </w:t>
      </w:r>
      <w:r w:rsidRPr="009808E2">
        <w:rPr>
          <w:rFonts w:ascii="Times New Roman" w:hAnsi="Times New Roman" w:cs="Times New Roman"/>
          <w:color w:val="000000" w:themeColor="text1"/>
          <w:szCs w:val="21"/>
        </w:rPr>
        <w:t>What is the speech mainly about?</w:t>
      </w:r>
    </w:p>
    <w:p w:rsidR="009808E2" w:rsidRDefault="009808E2" w:rsidP="009808E2">
      <w:pPr>
        <w:spacing w:line="360" w:lineRule="exact"/>
        <w:ind w:firstLineChars="500" w:firstLine="1050"/>
        <w:rPr>
          <w:rFonts w:ascii="Times New Roman" w:hAnsi="Times New Roman" w:cs="Times New Roman"/>
          <w:color w:val="000000" w:themeColor="text1"/>
          <w:szCs w:val="21"/>
        </w:rPr>
      </w:pPr>
      <w:r w:rsidRPr="009808E2">
        <w:rPr>
          <w:rFonts w:ascii="Times New Roman" w:hAnsi="Times New Roman" w:cs="Times New Roman"/>
          <w:color w:val="000000" w:themeColor="text1"/>
          <w:szCs w:val="21"/>
        </w:rPr>
        <w:t xml:space="preserve">A. Who can enter the </w:t>
      </w:r>
      <w:proofErr w:type="gramStart"/>
      <w:r w:rsidRPr="009808E2">
        <w:rPr>
          <w:rFonts w:ascii="Times New Roman" w:hAnsi="Times New Roman" w:cs="Times New Roman"/>
          <w:color w:val="000000" w:themeColor="text1"/>
          <w:szCs w:val="21"/>
        </w:rPr>
        <w:t>race</w:t>
      </w:r>
      <w:r w:rsidR="00EE7734">
        <w:rPr>
          <w:rFonts w:ascii="Times New Roman" w:hAnsi="Times New Roman" w:cs="Times New Roman" w:hint="eastAsia"/>
          <w:color w:val="000000" w:themeColor="text1"/>
          <w:szCs w:val="21"/>
        </w:rPr>
        <w:t>.</w:t>
      </w:r>
      <w:proofErr w:type="gramEnd"/>
      <w:r w:rsidR="00EE7734">
        <w:rPr>
          <w:rFonts w:ascii="Times New Roman" w:hAnsi="Times New Roman" w:cs="Times New Roman" w:hint="eastAsia"/>
          <w:color w:val="000000" w:themeColor="text1"/>
          <w:szCs w:val="21"/>
        </w:rPr>
        <w:t xml:space="preserve"> </w:t>
      </w:r>
    </w:p>
    <w:p w:rsidR="009808E2" w:rsidRDefault="009808E2" w:rsidP="009808E2">
      <w:pPr>
        <w:spacing w:line="360" w:lineRule="exact"/>
        <w:ind w:firstLineChars="500" w:firstLine="1050"/>
        <w:rPr>
          <w:rFonts w:ascii="Times New Roman" w:hAnsi="Times New Roman" w:cs="Times New Roman"/>
          <w:color w:val="000000" w:themeColor="text1"/>
          <w:szCs w:val="21"/>
        </w:rPr>
      </w:pPr>
      <w:r w:rsidRPr="009808E2">
        <w:rPr>
          <w:rFonts w:ascii="Times New Roman" w:hAnsi="Times New Roman" w:cs="Times New Roman"/>
          <w:color w:val="000000" w:themeColor="text1"/>
          <w:szCs w:val="21"/>
        </w:rPr>
        <w:t>B. Why people go to the race</w:t>
      </w:r>
      <w:r w:rsidR="00EE7734">
        <w:rPr>
          <w:rFonts w:ascii="Times New Roman" w:hAnsi="Times New Roman" w:cs="Times New Roman" w:hint="eastAsia"/>
          <w:color w:val="000000" w:themeColor="text1"/>
          <w:szCs w:val="21"/>
        </w:rPr>
        <w:t xml:space="preserve">. </w:t>
      </w:r>
      <w:r w:rsidRPr="009808E2">
        <w:rPr>
          <w:rFonts w:ascii="Times New Roman" w:hAnsi="Times New Roman" w:cs="Times New Roman"/>
          <w:color w:val="000000" w:themeColor="text1"/>
          <w:szCs w:val="21"/>
        </w:rPr>
        <w:t xml:space="preserve">   </w:t>
      </w:r>
    </w:p>
    <w:p w:rsidR="009808E2" w:rsidRDefault="009808E2" w:rsidP="009808E2">
      <w:pPr>
        <w:spacing w:line="360" w:lineRule="exact"/>
        <w:ind w:firstLineChars="500" w:firstLine="1050"/>
        <w:rPr>
          <w:rFonts w:ascii="Times New Roman" w:hAnsi="Times New Roman" w:cs="Times New Roman"/>
          <w:color w:val="000000" w:themeColor="text1"/>
          <w:szCs w:val="21"/>
        </w:rPr>
      </w:pPr>
      <w:r w:rsidRPr="009808E2">
        <w:rPr>
          <w:rFonts w:ascii="Times New Roman" w:hAnsi="Times New Roman" w:cs="Times New Roman"/>
          <w:color w:val="000000" w:themeColor="text1"/>
          <w:szCs w:val="21"/>
        </w:rPr>
        <w:t xml:space="preserve">C. What players do in the </w:t>
      </w:r>
      <w:proofErr w:type="gramStart"/>
      <w:r w:rsidRPr="009808E2">
        <w:rPr>
          <w:rFonts w:ascii="Times New Roman" w:hAnsi="Times New Roman" w:cs="Times New Roman"/>
          <w:color w:val="000000" w:themeColor="text1"/>
          <w:szCs w:val="21"/>
        </w:rPr>
        <w:t>race</w:t>
      </w:r>
      <w:r w:rsidR="00EE7734">
        <w:rPr>
          <w:rFonts w:ascii="Times New Roman" w:hAnsi="Times New Roman" w:cs="Times New Roman" w:hint="eastAsia"/>
          <w:color w:val="000000" w:themeColor="text1"/>
          <w:szCs w:val="21"/>
        </w:rPr>
        <w:t>.</w:t>
      </w:r>
      <w:proofErr w:type="gramEnd"/>
      <w:r w:rsidR="00EE7734">
        <w:rPr>
          <w:rFonts w:ascii="Times New Roman" w:hAnsi="Times New Roman" w:cs="Times New Roman" w:hint="eastAsia"/>
          <w:color w:val="000000" w:themeColor="text1"/>
          <w:szCs w:val="21"/>
        </w:rPr>
        <w:t xml:space="preserve"> </w:t>
      </w:r>
    </w:p>
    <w:p w:rsidR="009808E2" w:rsidRDefault="009808E2" w:rsidP="009808E2">
      <w:pPr>
        <w:spacing w:line="360" w:lineRule="exact"/>
        <w:jc w:val="left"/>
        <w:rPr>
          <w:rFonts w:ascii="Times New Roman" w:hAnsi="Times New Roman" w:cs="Times New Roman"/>
          <w:szCs w:val="21"/>
        </w:rPr>
      </w:pPr>
    </w:p>
    <w:p w:rsidR="00F207CD" w:rsidRPr="006C150D" w:rsidRDefault="00F207CD" w:rsidP="009808E2">
      <w:pPr>
        <w:spacing w:line="360" w:lineRule="exact"/>
        <w:jc w:val="left"/>
        <w:rPr>
          <w:rFonts w:ascii="Times New Roman" w:hAnsi="Times New Roman" w:cs="Times New Roman"/>
          <w:b/>
          <w:szCs w:val="21"/>
        </w:rPr>
      </w:pPr>
      <w:r w:rsidRPr="006C150D">
        <w:rPr>
          <w:rFonts w:ascii="Times New Roman" w:hAnsi="Times New Roman" w:cs="Times New Roman"/>
          <w:b/>
          <w:szCs w:val="21"/>
        </w:rPr>
        <w:t>二、听后回答</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1. Question: What time does the swimming pool open?</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________________________________________________</w:t>
      </w:r>
    </w:p>
    <w:p w:rsidR="00F207CD" w:rsidRPr="009808E2" w:rsidRDefault="00F207CD" w:rsidP="00F207CD">
      <w:pPr>
        <w:spacing w:line="276" w:lineRule="auto"/>
        <w:rPr>
          <w:rFonts w:ascii="Times New Roman" w:hAnsi="Times New Roman" w:cs="Times New Roman"/>
          <w:szCs w:val="21"/>
        </w:rPr>
      </w:pP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2. Question: Where is the boy going to ride his new bike?</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________________________________________________</w:t>
      </w:r>
    </w:p>
    <w:p w:rsidR="00F207CD" w:rsidRPr="009808E2" w:rsidRDefault="00F207CD" w:rsidP="00F207CD">
      <w:pPr>
        <w:spacing w:line="276" w:lineRule="auto"/>
        <w:rPr>
          <w:rFonts w:ascii="Times New Roman" w:hAnsi="Times New Roman" w:cs="Times New Roman"/>
          <w:szCs w:val="21"/>
        </w:rPr>
      </w:pP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3. Question: What color is the girl’s bag?</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________________________________________________</w:t>
      </w:r>
    </w:p>
    <w:p w:rsidR="00F207CD" w:rsidRPr="009808E2" w:rsidRDefault="00F207CD" w:rsidP="00F207CD">
      <w:pPr>
        <w:spacing w:line="276" w:lineRule="auto"/>
        <w:rPr>
          <w:rFonts w:ascii="Times New Roman" w:hAnsi="Times New Roman" w:cs="Times New Roman"/>
          <w:szCs w:val="21"/>
        </w:rPr>
      </w:pP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4. Question: How long has the boy been on his school team?</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________________________________________________</w:t>
      </w:r>
    </w:p>
    <w:p w:rsidR="00F207CD" w:rsidRPr="009808E2" w:rsidRDefault="00F207CD" w:rsidP="00F207CD">
      <w:pPr>
        <w:spacing w:line="276" w:lineRule="auto"/>
        <w:rPr>
          <w:rFonts w:ascii="Times New Roman" w:hAnsi="Times New Roman" w:cs="Times New Roman"/>
          <w:szCs w:val="21"/>
        </w:rPr>
      </w:pP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5. Question: What book is the girl going to buy?</w:t>
      </w:r>
    </w:p>
    <w:p w:rsidR="00F207CD" w:rsidRPr="009808E2" w:rsidRDefault="00F207CD" w:rsidP="00F207CD">
      <w:pPr>
        <w:spacing w:line="276" w:lineRule="auto"/>
        <w:rPr>
          <w:rFonts w:ascii="Times New Roman" w:hAnsi="Times New Roman" w:cs="Times New Roman"/>
          <w:szCs w:val="21"/>
        </w:rPr>
      </w:pPr>
      <w:r w:rsidRPr="009808E2">
        <w:rPr>
          <w:rFonts w:ascii="Times New Roman" w:hAnsi="Times New Roman" w:cs="Times New Roman"/>
          <w:szCs w:val="21"/>
        </w:rPr>
        <w:t>________________________________________________</w:t>
      </w:r>
    </w:p>
    <w:p w:rsidR="00F207CD" w:rsidRPr="009808E2" w:rsidRDefault="00F207CD" w:rsidP="00F207CD">
      <w:pPr>
        <w:spacing w:line="276" w:lineRule="auto"/>
        <w:rPr>
          <w:rFonts w:ascii="Times New Roman" w:hAnsi="Times New Roman" w:cs="Times New Roman"/>
          <w:szCs w:val="21"/>
        </w:rPr>
      </w:pPr>
    </w:p>
    <w:p w:rsidR="00F207CD" w:rsidRPr="006C150D" w:rsidRDefault="00F207CD" w:rsidP="00F207CD">
      <w:pPr>
        <w:spacing w:line="276" w:lineRule="auto"/>
        <w:rPr>
          <w:rFonts w:ascii="Times New Roman" w:hAnsi="Times New Roman" w:cs="Times New Roman"/>
          <w:b/>
          <w:szCs w:val="21"/>
        </w:rPr>
      </w:pPr>
      <w:r w:rsidRPr="006C150D">
        <w:rPr>
          <w:rFonts w:ascii="Times New Roman" w:hAnsi="Times New Roman" w:cs="Times New Roman"/>
          <w:b/>
          <w:szCs w:val="21"/>
        </w:rPr>
        <w:t>三、听后记录并转述</w:t>
      </w:r>
    </w:p>
    <w:tbl>
      <w:tblPr>
        <w:tblStyle w:val="a5"/>
        <w:tblW w:w="0" w:type="auto"/>
        <w:tblLook w:val="04A0" w:firstRow="1" w:lastRow="0" w:firstColumn="1" w:lastColumn="0" w:noHBand="0" w:noVBand="1"/>
      </w:tblPr>
      <w:tblGrid>
        <w:gridCol w:w="3085"/>
        <w:gridCol w:w="5437"/>
      </w:tblGrid>
      <w:tr w:rsidR="00F207CD" w:rsidRPr="009808E2" w:rsidTr="00EB76CC">
        <w:tc>
          <w:tcPr>
            <w:tcW w:w="8522" w:type="dxa"/>
            <w:gridSpan w:val="2"/>
            <w:vAlign w:val="center"/>
          </w:tcPr>
          <w:p w:rsidR="00F207CD" w:rsidRPr="009808E2" w:rsidRDefault="00F207CD" w:rsidP="00EB76CC">
            <w:pPr>
              <w:spacing w:line="276" w:lineRule="auto"/>
              <w:jc w:val="center"/>
              <w:rPr>
                <w:rFonts w:eastAsiaTheme="minorEastAsia"/>
                <w:b/>
                <w:bCs/>
                <w:sz w:val="21"/>
                <w:szCs w:val="21"/>
              </w:rPr>
            </w:pPr>
            <w:r w:rsidRPr="009808E2">
              <w:rPr>
                <w:rFonts w:eastAsiaTheme="minorEastAsia"/>
                <w:b/>
                <w:bCs/>
                <w:sz w:val="21"/>
                <w:szCs w:val="21"/>
              </w:rPr>
              <w:t>How to improve science skills</w:t>
            </w:r>
          </w:p>
        </w:tc>
      </w:tr>
      <w:tr w:rsidR="00F207CD" w:rsidRPr="009808E2" w:rsidTr="00EB76CC">
        <w:tc>
          <w:tcPr>
            <w:tcW w:w="3085" w:type="dxa"/>
          </w:tcPr>
          <w:p w:rsidR="00F207CD" w:rsidRPr="009808E2" w:rsidRDefault="00F207CD" w:rsidP="00F207CD">
            <w:pPr>
              <w:spacing w:line="276" w:lineRule="auto"/>
              <w:rPr>
                <w:rFonts w:eastAsiaTheme="minorEastAsia"/>
                <w:sz w:val="21"/>
                <w:szCs w:val="21"/>
              </w:rPr>
            </w:pPr>
            <w:r w:rsidRPr="009808E2">
              <w:rPr>
                <w:rFonts w:eastAsiaTheme="minorEastAsia"/>
                <w:sz w:val="21"/>
                <w:szCs w:val="21"/>
              </w:rPr>
              <w:t>Visit the science 1________.</w:t>
            </w:r>
          </w:p>
        </w:tc>
        <w:tc>
          <w:tcPr>
            <w:tcW w:w="5437" w:type="dxa"/>
          </w:tcPr>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learn a lot f</w:t>
            </w:r>
            <w:r w:rsidR="00212FA0">
              <w:rPr>
                <w:rFonts w:eastAsiaTheme="minorEastAsia"/>
                <w:sz w:val="21"/>
                <w:szCs w:val="21"/>
              </w:rPr>
              <w:t>rom different science 2________</w:t>
            </w:r>
          </w:p>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take part in science ga</w:t>
            </w:r>
            <w:bookmarkStart w:id="0" w:name="_GoBack"/>
            <w:bookmarkEnd w:id="0"/>
            <w:r w:rsidRPr="009808E2">
              <w:rPr>
                <w:rFonts w:eastAsiaTheme="minorEastAsia"/>
                <w:sz w:val="21"/>
                <w:szCs w:val="21"/>
              </w:rPr>
              <w:t>mes</w:t>
            </w:r>
          </w:p>
        </w:tc>
      </w:tr>
      <w:tr w:rsidR="00F207CD" w:rsidRPr="009808E2" w:rsidTr="00EB76CC">
        <w:tc>
          <w:tcPr>
            <w:tcW w:w="3085" w:type="dxa"/>
          </w:tcPr>
          <w:p w:rsidR="00F207CD" w:rsidRPr="009808E2" w:rsidRDefault="00F207CD" w:rsidP="00EB76CC">
            <w:pPr>
              <w:spacing w:line="276" w:lineRule="auto"/>
              <w:rPr>
                <w:rFonts w:eastAsiaTheme="minorEastAsia"/>
                <w:sz w:val="21"/>
                <w:szCs w:val="21"/>
              </w:rPr>
            </w:pPr>
            <w:r w:rsidRPr="009808E2">
              <w:rPr>
                <w:rFonts w:eastAsiaTheme="minorEastAsia"/>
                <w:sz w:val="21"/>
                <w:szCs w:val="21"/>
              </w:rPr>
              <w:t>Do experiments.</w:t>
            </w:r>
          </w:p>
        </w:tc>
        <w:tc>
          <w:tcPr>
            <w:tcW w:w="5437" w:type="dxa"/>
          </w:tcPr>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choo</w:t>
            </w:r>
            <w:r w:rsidR="00212FA0">
              <w:rPr>
                <w:rFonts w:eastAsiaTheme="minorEastAsia"/>
                <w:sz w:val="21"/>
                <w:szCs w:val="21"/>
              </w:rPr>
              <w:t>se a subject that interests you</w:t>
            </w:r>
          </w:p>
          <w:p w:rsidR="00F207CD" w:rsidRPr="009808E2" w:rsidRDefault="00212FA0" w:rsidP="00EB76CC">
            <w:pPr>
              <w:pStyle w:val="a6"/>
              <w:numPr>
                <w:ilvl w:val="0"/>
                <w:numId w:val="1"/>
              </w:numPr>
              <w:spacing w:line="276" w:lineRule="auto"/>
              <w:ind w:firstLineChars="0"/>
              <w:rPr>
                <w:rFonts w:eastAsiaTheme="minorEastAsia"/>
                <w:sz w:val="21"/>
                <w:szCs w:val="21"/>
              </w:rPr>
            </w:pPr>
            <w:r>
              <w:rPr>
                <w:rFonts w:eastAsiaTheme="minorEastAsia"/>
                <w:sz w:val="21"/>
                <w:szCs w:val="21"/>
              </w:rPr>
              <w:t>ask your 3________ for advice</w:t>
            </w:r>
          </w:p>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follow the instructions and advice</w:t>
            </w:r>
          </w:p>
          <w:p w:rsidR="00F207CD" w:rsidRPr="009808E2" w:rsidRDefault="00F207CD" w:rsidP="00F207CD">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don’t forget to 4_____</w:t>
            </w:r>
            <w:r w:rsidR="00212FA0">
              <w:rPr>
                <w:rFonts w:eastAsiaTheme="minorEastAsia"/>
                <w:sz w:val="21"/>
                <w:szCs w:val="21"/>
              </w:rPr>
              <w:t>_ your experiment as suggested</w:t>
            </w:r>
          </w:p>
        </w:tc>
      </w:tr>
      <w:tr w:rsidR="00F207CD" w:rsidRPr="009808E2" w:rsidTr="00EB76CC">
        <w:tc>
          <w:tcPr>
            <w:tcW w:w="3085" w:type="dxa"/>
          </w:tcPr>
          <w:p w:rsidR="00F207CD" w:rsidRPr="009808E2" w:rsidRDefault="00F207CD" w:rsidP="00EB76CC">
            <w:pPr>
              <w:spacing w:line="276" w:lineRule="auto"/>
              <w:rPr>
                <w:rFonts w:eastAsiaTheme="minorEastAsia"/>
                <w:sz w:val="21"/>
                <w:szCs w:val="21"/>
              </w:rPr>
            </w:pPr>
            <w:r w:rsidRPr="009808E2">
              <w:rPr>
                <w:rFonts w:eastAsiaTheme="minorEastAsia"/>
                <w:sz w:val="21"/>
                <w:szCs w:val="21"/>
              </w:rPr>
              <w:t>Connect science to life</w:t>
            </w:r>
            <w:r w:rsidR="00212FA0">
              <w:rPr>
                <w:rFonts w:eastAsiaTheme="minorEastAsia" w:hint="eastAsia"/>
                <w:sz w:val="21"/>
                <w:szCs w:val="21"/>
              </w:rPr>
              <w:t xml:space="preserve">. </w:t>
            </w:r>
          </w:p>
        </w:tc>
        <w:tc>
          <w:tcPr>
            <w:tcW w:w="5437" w:type="dxa"/>
          </w:tcPr>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try to 5________ the world a scientist does</w:t>
            </w:r>
          </w:p>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solve real-life problems with what you have learned</w:t>
            </w:r>
          </w:p>
          <w:p w:rsidR="00F207CD" w:rsidRPr="009808E2" w:rsidRDefault="00F207CD" w:rsidP="00EB76CC">
            <w:pPr>
              <w:pStyle w:val="a6"/>
              <w:numPr>
                <w:ilvl w:val="0"/>
                <w:numId w:val="1"/>
              </w:numPr>
              <w:spacing w:line="276" w:lineRule="auto"/>
              <w:ind w:firstLineChars="0"/>
              <w:rPr>
                <w:rFonts w:eastAsiaTheme="minorEastAsia"/>
                <w:sz w:val="21"/>
                <w:szCs w:val="21"/>
              </w:rPr>
            </w:pPr>
            <w:r w:rsidRPr="009808E2">
              <w:rPr>
                <w:rFonts w:eastAsiaTheme="minorEastAsia"/>
                <w:sz w:val="21"/>
                <w:szCs w:val="21"/>
              </w:rPr>
              <w:t>think about new methods to make plants grow better</w:t>
            </w:r>
          </w:p>
        </w:tc>
      </w:tr>
    </w:tbl>
    <w:p w:rsidR="00F207CD" w:rsidRPr="009808E2" w:rsidRDefault="00F207CD" w:rsidP="00F207CD">
      <w:pPr>
        <w:spacing w:line="276" w:lineRule="auto"/>
        <w:rPr>
          <w:rFonts w:ascii="Times New Roman" w:hAnsi="Times New Roman" w:cs="Times New Roman"/>
          <w:i/>
          <w:color w:val="FF0000"/>
          <w:szCs w:val="21"/>
        </w:rPr>
      </w:pPr>
      <w:r w:rsidRPr="009808E2">
        <w:rPr>
          <w:rFonts w:ascii="Times New Roman" w:hAnsi="Times New Roman" w:cs="Times New Roman"/>
          <w:i/>
          <w:color w:val="FF0000"/>
          <w:szCs w:val="21"/>
        </w:rPr>
        <w:t xml:space="preserve">I have got some advice from Chris… </w:t>
      </w:r>
    </w:p>
    <w:p w:rsidR="009808E2" w:rsidRDefault="009808E2" w:rsidP="00F207CD">
      <w:pPr>
        <w:spacing w:line="276" w:lineRule="auto"/>
        <w:rPr>
          <w:rFonts w:ascii="Times New Roman" w:hAnsi="Times New Roman" w:cs="Times New Roman"/>
          <w:szCs w:val="21"/>
        </w:rPr>
      </w:pPr>
    </w:p>
    <w:p w:rsidR="00F207CD" w:rsidRPr="006C150D" w:rsidRDefault="00F207CD" w:rsidP="00F207CD">
      <w:pPr>
        <w:spacing w:line="276" w:lineRule="auto"/>
        <w:rPr>
          <w:rFonts w:ascii="Times New Roman" w:hAnsi="Times New Roman" w:cs="Times New Roman"/>
          <w:b/>
          <w:szCs w:val="21"/>
        </w:rPr>
      </w:pPr>
      <w:r w:rsidRPr="006C150D">
        <w:rPr>
          <w:rFonts w:ascii="Times New Roman" w:hAnsi="Times New Roman" w:cs="Times New Roman"/>
          <w:b/>
          <w:szCs w:val="21"/>
        </w:rPr>
        <w:lastRenderedPageBreak/>
        <w:t>四、短文朗读</w:t>
      </w:r>
    </w:p>
    <w:p w:rsidR="00F207CD" w:rsidRPr="009808E2" w:rsidRDefault="00F207CD" w:rsidP="009808E2">
      <w:pPr>
        <w:spacing w:line="276" w:lineRule="auto"/>
        <w:ind w:firstLineChars="200" w:firstLine="420"/>
        <w:rPr>
          <w:rFonts w:ascii="Times New Roman" w:hAnsi="Times New Roman" w:cs="Times New Roman"/>
          <w:szCs w:val="21"/>
        </w:rPr>
      </w:pPr>
      <w:r w:rsidRPr="009808E2">
        <w:rPr>
          <w:rFonts w:ascii="Times New Roman" w:hAnsi="Times New Roman" w:cs="Times New Roman"/>
          <w:szCs w:val="21"/>
        </w:rPr>
        <w:t>Hello, everyone. Today I’d like to talk about reading. Reading daily is one of the best habits. It opens your mind and provides you with knowledge. When you read, you will experience a whole new world. Reading develops your language skills and makes you more confident. Reading helps you grow and have a better understanding of the world. Good books can guide you in the right direction of life. The more you read, the more you’ll love reading. The benefits of reading daily cannot be stated in a few words, but one needs to read to experience the joy of reading.</w:t>
      </w:r>
    </w:p>
    <w:p w:rsidR="00F207CD" w:rsidRPr="009808E2" w:rsidRDefault="00F207CD" w:rsidP="00F207CD">
      <w:pPr>
        <w:spacing w:line="276" w:lineRule="auto"/>
        <w:rPr>
          <w:rFonts w:ascii="Times New Roman" w:hAnsi="Times New Roman" w:cs="Times New Roman"/>
          <w:szCs w:val="21"/>
        </w:rPr>
      </w:pPr>
    </w:p>
    <w:p w:rsidR="00D47D83" w:rsidRPr="009808E2" w:rsidRDefault="00D47D83">
      <w:pPr>
        <w:rPr>
          <w:rFonts w:ascii="Times New Roman" w:hAnsi="Times New Roman" w:cs="Times New Roman"/>
          <w:szCs w:val="21"/>
        </w:rPr>
      </w:pPr>
    </w:p>
    <w:sectPr w:rsidR="00D47D83" w:rsidRPr="00980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E0" w:rsidRDefault="00BA6BE0" w:rsidP="00F207CD">
      <w:r>
        <w:separator/>
      </w:r>
    </w:p>
  </w:endnote>
  <w:endnote w:type="continuationSeparator" w:id="0">
    <w:p w:rsidR="00BA6BE0" w:rsidRDefault="00BA6BE0" w:rsidP="00F2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E0" w:rsidRDefault="00BA6BE0" w:rsidP="00F207CD">
      <w:r>
        <w:separator/>
      </w:r>
    </w:p>
  </w:footnote>
  <w:footnote w:type="continuationSeparator" w:id="0">
    <w:p w:rsidR="00BA6BE0" w:rsidRDefault="00BA6BE0" w:rsidP="00F20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92D"/>
    <w:multiLevelType w:val="multilevel"/>
    <w:tmpl w:val="34AC79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6"/>
    <w:rsid w:val="000A75B3"/>
    <w:rsid w:val="00212FA0"/>
    <w:rsid w:val="00501A94"/>
    <w:rsid w:val="0069363A"/>
    <w:rsid w:val="006C150D"/>
    <w:rsid w:val="00732E2C"/>
    <w:rsid w:val="0076196F"/>
    <w:rsid w:val="007C1DD6"/>
    <w:rsid w:val="009808E2"/>
    <w:rsid w:val="00B051D2"/>
    <w:rsid w:val="00BA6BE0"/>
    <w:rsid w:val="00BC086E"/>
    <w:rsid w:val="00C73F32"/>
    <w:rsid w:val="00D47D83"/>
    <w:rsid w:val="00EE7734"/>
    <w:rsid w:val="00F2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7CD"/>
    <w:rPr>
      <w:sz w:val="18"/>
      <w:szCs w:val="18"/>
    </w:rPr>
  </w:style>
  <w:style w:type="paragraph" w:styleId="a4">
    <w:name w:val="footer"/>
    <w:basedOn w:val="a"/>
    <w:link w:val="Char0"/>
    <w:uiPriority w:val="99"/>
    <w:unhideWhenUsed/>
    <w:rsid w:val="00F207CD"/>
    <w:pPr>
      <w:tabs>
        <w:tab w:val="center" w:pos="4153"/>
        <w:tab w:val="right" w:pos="8306"/>
      </w:tabs>
      <w:snapToGrid w:val="0"/>
      <w:jc w:val="left"/>
    </w:pPr>
    <w:rPr>
      <w:sz w:val="18"/>
      <w:szCs w:val="18"/>
    </w:rPr>
  </w:style>
  <w:style w:type="character" w:customStyle="1" w:styleId="Char0">
    <w:name w:val="页脚 Char"/>
    <w:basedOn w:val="a0"/>
    <w:link w:val="a4"/>
    <w:uiPriority w:val="99"/>
    <w:rsid w:val="00F207CD"/>
    <w:rPr>
      <w:sz w:val="18"/>
      <w:szCs w:val="18"/>
    </w:rPr>
  </w:style>
  <w:style w:type="table" w:styleId="a5">
    <w:name w:val="Table Grid"/>
    <w:basedOn w:val="a1"/>
    <w:rsid w:val="00F207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rsid w:val="00F207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7CD"/>
    <w:rPr>
      <w:sz w:val="18"/>
      <w:szCs w:val="18"/>
    </w:rPr>
  </w:style>
  <w:style w:type="paragraph" w:styleId="a4">
    <w:name w:val="footer"/>
    <w:basedOn w:val="a"/>
    <w:link w:val="Char0"/>
    <w:uiPriority w:val="99"/>
    <w:unhideWhenUsed/>
    <w:rsid w:val="00F207CD"/>
    <w:pPr>
      <w:tabs>
        <w:tab w:val="center" w:pos="4153"/>
        <w:tab w:val="right" w:pos="8306"/>
      </w:tabs>
      <w:snapToGrid w:val="0"/>
      <w:jc w:val="left"/>
    </w:pPr>
    <w:rPr>
      <w:sz w:val="18"/>
      <w:szCs w:val="18"/>
    </w:rPr>
  </w:style>
  <w:style w:type="character" w:customStyle="1" w:styleId="Char0">
    <w:name w:val="页脚 Char"/>
    <w:basedOn w:val="a0"/>
    <w:link w:val="a4"/>
    <w:uiPriority w:val="99"/>
    <w:rsid w:val="00F207CD"/>
    <w:rPr>
      <w:sz w:val="18"/>
      <w:szCs w:val="18"/>
    </w:rPr>
  </w:style>
  <w:style w:type="table" w:styleId="a5">
    <w:name w:val="Table Grid"/>
    <w:basedOn w:val="a1"/>
    <w:rsid w:val="00F207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rsid w:val="00F207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10</cp:revision>
  <dcterms:created xsi:type="dcterms:W3CDTF">2020-02-09T14:28:00Z</dcterms:created>
  <dcterms:modified xsi:type="dcterms:W3CDTF">2020-02-18T14:13:00Z</dcterms:modified>
</cp:coreProperties>
</file>