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E53" w:rsidRDefault="007F1E53" w:rsidP="007F1E53">
      <w:pPr>
        <w:adjustRightInd w:val="0"/>
        <w:snapToGrid w:val="0"/>
        <w:spacing w:line="276" w:lineRule="auto"/>
        <w:jc w:val="left"/>
        <w:rPr>
          <w:rFonts w:ascii="Times New Roman" w:eastAsia="微软雅黑" w:hAnsi="Times New Roman"/>
          <w:color w:val="0070C0"/>
          <w:szCs w:val="21"/>
        </w:rPr>
      </w:pPr>
      <w:r>
        <w:rPr>
          <w:rFonts w:ascii="Times New Roman" w:eastAsia="微软雅黑" w:hAnsi="Times New Roman" w:hint="eastAsia"/>
          <w:color w:val="0070C0"/>
          <w:szCs w:val="21"/>
        </w:rPr>
        <w:t>【知能诊断答案】</w:t>
      </w:r>
    </w:p>
    <w:p w:rsidR="007F1E53" w:rsidRDefault="007F1E53" w:rsidP="007F1E53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 w:hint="eastAsia"/>
          <w:szCs w:val="21"/>
        </w:rPr>
        <w:t>1</w:t>
      </w:r>
      <w:r>
        <w:rPr>
          <w:rFonts w:ascii="Times New Roman" w:eastAsia="微软雅黑" w:hAnsi="Times New Roman"/>
          <w:szCs w:val="21"/>
        </w:rPr>
        <w:t>.</w:t>
      </w:r>
      <w:r>
        <w:rPr>
          <w:rFonts w:ascii="Times New Roman" w:eastAsia="微软雅黑" w:hAnsi="Times New Roman"/>
          <w:szCs w:val="21"/>
        </w:rPr>
        <w:t>【解析】</w:t>
      </w:r>
    </w:p>
    <w:p w:rsidR="007F1E53" w:rsidRDefault="007F1E53" w:rsidP="007F1E53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/>
          <w:szCs w:val="21"/>
        </w:rPr>
        <w:t>两电压表由相同的电流表改装而成，两电压表串联，流过电流表的电流相等，指针偏转角度相等，</w:t>
      </w:r>
    </w:p>
    <w:p w:rsidR="007F1E53" w:rsidRDefault="007F1E53" w:rsidP="007F1E53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/>
          <w:szCs w:val="21"/>
        </w:rPr>
        <w:t>两表的示数与内阻成正比，而两表量程不同，内阻不同，则两电压表示数不同，故</w:t>
      </w:r>
      <w:r>
        <w:rPr>
          <w:rFonts w:ascii="Times New Roman" w:eastAsia="微软雅黑" w:hAnsi="Times New Roman"/>
          <w:szCs w:val="21"/>
        </w:rPr>
        <w:t>ACD</w:t>
      </w:r>
      <w:r>
        <w:rPr>
          <w:rFonts w:ascii="Times New Roman" w:eastAsia="微软雅黑" w:hAnsi="Times New Roman"/>
          <w:szCs w:val="21"/>
        </w:rPr>
        <w:t>错误，</w:t>
      </w:r>
      <w:r>
        <w:rPr>
          <w:rFonts w:ascii="Times New Roman" w:eastAsia="微软雅黑" w:hAnsi="Times New Roman"/>
          <w:szCs w:val="21"/>
        </w:rPr>
        <w:t>B</w:t>
      </w:r>
      <w:r>
        <w:rPr>
          <w:rFonts w:ascii="Times New Roman" w:eastAsia="微软雅黑" w:hAnsi="Times New Roman"/>
          <w:szCs w:val="21"/>
        </w:rPr>
        <w:t>正确；</w:t>
      </w:r>
    </w:p>
    <w:p w:rsidR="007F1E53" w:rsidRDefault="007F1E53" w:rsidP="007F1E53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/>
          <w:szCs w:val="21"/>
        </w:rPr>
        <w:t>【答案】</w:t>
      </w:r>
      <w:r>
        <w:rPr>
          <w:rFonts w:ascii="Times New Roman" w:eastAsia="微软雅黑" w:hAnsi="Times New Roman"/>
          <w:szCs w:val="21"/>
        </w:rPr>
        <w:t>B</w:t>
      </w:r>
      <w:r>
        <w:rPr>
          <w:rFonts w:ascii="Times New Roman" w:eastAsia="微软雅黑" w:hAnsi="Times New Roman"/>
          <w:szCs w:val="21"/>
        </w:rPr>
        <w:t>。</w:t>
      </w:r>
    </w:p>
    <w:p w:rsidR="007F1E53" w:rsidRDefault="007F1E53" w:rsidP="007F1E53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 w:hint="eastAsia"/>
          <w:szCs w:val="21"/>
        </w:rPr>
        <w:t>2</w:t>
      </w:r>
      <w:r>
        <w:rPr>
          <w:rFonts w:ascii="Times New Roman" w:eastAsia="微软雅黑" w:hAnsi="Times New Roman"/>
          <w:szCs w:val="21"/>
        </w:rPr>
        <w:t>.</w:t>
      </w:r>
      <w:r>
        <w:rPr>
          <w:rFonts w:ascii="Times New Roman" w:eastAsia="微软雅黑" w:hAnsi="Times New Roman"/>
          <w:szCs w:val="21"/>
        </w:rPr>
        <w:t>【解析】</w:t>
      </w:r>
    </w:p>
    <w:p w:rsidR="007F1E53" w:rsidRDefault="007F1E53" w:rsidP="007F1E53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/>
          <w:szCs w:val="21"/>
        </w:rPr>
        <w:t>设电阻两端得电压为</w:t>
      </w:r>
      <w:r>
        <w:rPr>
          <w:rFonts w:ascii="Times New Roman" w:eastAsia="微软雅黑" w:hAnsi="Times New Roman"/>
          <w:szCs w:val="21"/>
        </w:rPr>
        <w:t>U</w:t>
      </w:r>
      <w:r>
        <w:rPr>
          <w:rFonts w:ascii="Times New Roman" w:eastAsia="微软雅黑" w:hAnsi="Times New Roman"/>
          <w:szCs w:val="21"/>
        </w:rPr>
        <w:t>，开始流过电阻</w:t>
      </w:r>
      <w:r>
        <w:rPr>
          <w:rFonts w:ascii="Times New Roman" w:eastAsia="微软雅黑" w:hAnsi="Times New Roman"/>
          <w:szCs w:val="21"/>
        </w:rPr>
        <w:t>R</w:t>
      </w:r>
      <w:r>
        <w:rPr>
          <w:rFonts w:ascii="Times New Roman" w:eastAsia="微软雅黑" w:hAnsi="Times New Roman"/>
          <w:szCs w:val="21"/>
          <w:vertAlign w:val="subscript"/>
        </w:rPr>
        <w:t>1</w:t>
      </w:r>
      <w:r>
        <w:rPr>
          <w:rFonts w:ascii="Times New Roman" w:eastAsia="微软雅黑" w:hAnsi="Times New Roman"/>
          <w:szCs w:val="21"/>
        </w:rPr>
        <w:t>的电流：</w:t>
      </w:r>
      <w:r>
        <w:rPr>
          <w:rFonts w:ascii="Times New Roman" w:eastAsia="微软雅黑" w:hAnsi="Times New Roman"/>
          <w:szCs w:val="21"/>
        </w:rPr>
        <w:t>I</w:t>
      </w:r>
      <w:r>
        <w:rPr>
          <w:rFonts w:ascii="Times New Roman" w:eastAsia="微软雅黑" w:hAnsi="Times New Roman"/>
          <w:szCs w:val="21"/>
          <w:vertAlign w:val="subscript"/>
        </w:rPr>
        <w:t>1</w:t>
      </w:r>
      <w:r>
        <w:rPr>
          <w:rFonts w:ascii="Times New Roman" w:eastAsia="微软雅黑" w:hAnsi="Times New Roman"/>
          <w:szCs w:val="21"/>
        </w:rPr>
        <w:t>＝</w:t>
      </w:r>
      <w:r>
        <w:rPr>
          <w:rFonts w:ascii="Times New Roman" w:eastAsia="微软雅黑" w:hAnsi="Times New Roman"/>
          <w:noProof/>
          <w:position w:val="-30"/>
          <w:szCs w:val="21"/>
        </w:rPr>
        <w:drawing>
          <wp:inline distT="0" distB="0" distL="0" distR="0" wp14:anchorId="4164FFC9" wp14:editId="5AB5A00E">
            <wp:extent cx="532765" cy="389890"/>
            <wp:effectExtent l="0" t="0" r="635" b="0"/>
            <wp:docPr id="5" name="图片 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/>
          <w:szCs w:val="21"/>
        </w:rPr>
        <w:t>A</w:t>
      </w:r>
    </w:p>
    <w:p w:rsidR="007F1E53" w:rsidRDefault="007F1E53" w:rsidP="007F1E53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/>
          <w:szCs w:val="21"/>
        </w:rPr>
        <w:t>由并联电路的特点知，流过电阻</w:t>
      </w:r>
      <w:r>
        <w:rPr>
          <w:rFonts w:ascii="Times New Roman" w:eastAsia="微软雅黑" w:hAnsi="Times New Roman"/>
          <w:szCs w:val="21"/>
        </w:rPr>
        <w:t>R</w:t>
      </w:r>
      <w:r>
        <w:rPr>
          <w:rFonts w:ascii="Times New Roman" w:eastAsia="微软雅黑" w:hAnsi="Times New Roman"/>
          <w:szCs w:val="21"/>
          <w:vertAlign w:val="subscript"/>
        </w:rPr>
        <w:t>2</w:t>
      </w:r>
      <w:r>
        <w:rPr>
          <w:rFonts w:ascii="Times New Roman" w:eastAsia="微软雅黑" w:hAnsi="Times New Roman"/>
          <w:szCs w:val="21"/>
        </w:rPr>
        <w:t>的电流：</w:t>
      </w:r>
      <w:r>
        <w:rPr>
          <w:rFonts w:ascii="Times New Roman" w:eastAsia="微软雅黑" w:hAnsi="Times New Roman"/>
          <w:szCs w:val="21"/>
        </w:rPr>
        <w:t>I</w:t>
      </w:r>
      <w:r>
        <w:rPr>
          <w:rFonts w:ascii="Times New Roman" w:eastAsia="微软雅黑" w:hAnsi="Times New Roman"/>
          <w:szCs w:val="21"/>
          <w:vertAlign w:val="subscript"/>
        </w:rPr>
        <w:t>2</w:t>
      </w:r>
      <w:r>
        <w:rPr>
          <w:rFonts w:ascii="Times New Roman" w:eastAsia="微软雅黑" w:hAnsi="Times New Roman"/>
          <w:szCs w:val="21"/>
        </w:rPr>
        <w:t>＝</w:t>
      </w:r>
      <w:r>
        <w:rPr>
          <w:rFonts w:ascii="Times New Roman" w:eastAsia="微软雅黑" w:hAnsi="Times New Roman"/>
          <w:szCs w:val="21"/>
        </w:rPr>
        <w:t>I</w:t>
      </w:r>
      <w:r>
        <w:rPr>
          <w:rFonts w:ascii="Times New Roman" w:eastAsia="微软雅黑" w:hAnsi="Times New Roman"/>
          <w:szCs w:val="21"/>
          <w:vertAlign w:val="subscript"/>
        </w:rPr>
        <w:t>总</w:t>
      </w:r>
      <w:r>
        <w:rPr>
          <w:rFonts w:ascii="Times New Roman" w:eastAsia="微软雅黑" w:hAnsi="Times New Roman"/>
          <w:szCs w:val="21"/>
        </w:rPr>
        <w:t>﹣</w:t>
      </w:r>
      <w:r>
        <w:rPr>
          <w:rFonts w:ascii="Times New Roman" w:eastAsia="微软雅黑" w:hAnsi="Times New Roman"/>
          <w:szCs w:val="21"/>
        </w:rPr>
        <w:t>I</w:t>
      </w:r>
      <w:r>
        <w:rPr>
          <w:rFonts w:ascii="Times New Roman" w:eastAsia="微软雅黑" w:hAnsi="Times New Roman"/>
          <w:szCs w:val="21"/>
          <w:vertAlign w:val="subscript"/>
        </w:rPr>
        <w:t>1</w:t>
      </w:r>
      <w:r>
        <w:rPr>
          <w:rFonts w:ascii="Times New Roman" w:eastAsia="微软雅黑" w:hAnsi="Times New Roman"/>
          <w:szCs w:val="21"/>
        </w:rPr>
        <w:t>＝</w:t>
      </w:r>
      <w:r>
        <w:rPr>
          <w:rFonts w:ascii="Times New Roman" w:eastAsia="微软雅黑" w:hAnsi="Times New Roman"/>
          <w:szCs w:val="21"/>
        </w:rPr>
        <w:t>0.3</w:t>
      </w:r>
      <w:r>
        <w:rPr>
          <w:rFonts w:ascii="Times New Roman" w:eastAsia="微软雅黑" w:hAnsi="Times New Roman"/>
          <w:szCs w:val="21"/>
        </w:rPr>
        <w:t>﹣</w:t>
      </w:r>
      <w:r>
        <w:rPr>
          <w:rFonts w:ascii="Times New Roman" w:eastAsia="微软雅黑" w:hAnsi="Times New Roman"/>
          <w:szCs w:val="21"/>
        </w:rPr>
        <w:t>0.2</w:t>
      </w:r>
      <w:r>
        <w:rPr>
          <w:rFonts w:ascii="Times New Roman" w:eastAsia="微软雅黑" w:hAnsi="Times New Roman"/>
          <w:szCs w:val="21"/>
        </w:rPr>
        <w:t>＝</w:t>
      </w:r>
      <w:r>
        <w:rPr>
          <w:rFonts w:ascii="Times New Roman" w:eastAsia="微软雅黑" w:hAnsi="Times New Roman"/>
          <w:szCs w:val="21"/>
        </w:rPr>
        <w:t>0.1A</w:t>
      </w:r>
      <w:r>
        <w:rPr>
          <w:rFonts w:ascii="Times New Roman" w:eastAsia="微软雅黑" w:hAnsi="Times New Roman"/>
          <w:szCs w:val="21"/>
        </w:rPr>
        <w:t>；</w:t>
      </w:r>
    </w:p>
    <w:p w:rsidR="007F1E53" w:rsidRDefault="007F1E53" w:rsidP="007F1E53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/>
          <w:szCs w:val="21"/>
        </w:rPr>
        <w:t>又：</w:t>
      </w:r>
      <w:r>
        <w:rPr>
          <w:rFonts w:ascii="Times New Roman" w:eastAsia="微软雅黑" w:hAnsi="Times New Roman"/>
          <w:noProof/>
          <w:position w:val="-30"/>
          <w:szCs w:val="21"/>
        </w:rPr>
        <w:drawing>
          <wp:inline distT="0" distB="0" distL="0" distR="0" wp14:anchorId="04CA115B" wp14:editId="5708827C">
            <wp:extent cx="476885" cy="389890"/>
            <wp:effectExtent l="0" t="0" r="0" b="0"/>
            <wp:docPr id="4" name="图片 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E53" w:rsidRDefault="007F1E53" w:rsidP="007F1E53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/>
          <w:szCs w:val="21"/>
        </w:rPr>
        <w:t>联立可得：</w:t>
      </w:r>
      <w:r>
        <w:rPr>
          <w:rFonts w:ascii="Times New Roman" w:eastAsia="微软雅黑" w:hAnsi="Times New Roman"/>
          <w:noProof/>
          <w:position w:val="-30"/>
          <w:szCs w:val="21"/>
        </w:rPr>
        <w:drawing>
          <wp:inline distT="0" distB="0" distL="0" distR="0" wp14:anchorId="7C82B240" wp14:editId="3CFD2DF9">
            <wp:extent cx="429260" cy="437515"/>
            <wp:effectExtent l="0" t="0" r="8890" b="635"/>
            <wp:docPr id="3" name="图片 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E53" w:rsidRDefault="007F1E53" w:rsidP="007F1E53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/>
          <w:szCs w:val="21"/>
        </w:rPr>
        <w:t>故</w:t>
      </w:r>
      <w:r>
        <w:rPr>
          <w:rFonts w:ascii="Times New Roman" w:eastAsia="微软雅黑" w:hAnsi="Times New Roman"/>
          <w:szCs w:val="21"/>
        </w:rPr>
        <w:t>A</w:t>
      </w:r>
      <w:r>
        <w:rPr>
          <w:rFonts w:ascii="Times New Roman" w:eastAsia="微软雅黑" w:hAnsi="Times New Roman"/>
          <w:szCs w:val="21"/>
        </w:rPr>
        <w:t>正确，</w:t>
      </w:r>
      <w:r>
        <w:rPr>
          <w:rFonts w:ascii="Times New Roman" w:eastAsia="微软雅黑" w:hAnsi="Times New Roman"/>
          <w:szCs w:val="21"/>
        </w:rPr>
        <w:t>BCD</w:t>
      </w:r>
      <w:r>
        <w:rPr>
          <w:rFonts w:ascii="Times New Roman" w:eastAsia="微软雅黑" w:hAnsi="Times New Roman"/>
          <w:szCs w:val="21"/>
        </w:rPr>
        <w:t>错误</w:t>
      </w:r>
    </w:p>
    <w:p w:rsidR="007F1E53" w:rsidRDefault="007F1E53" w:rsidP="007F1E53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/>
          <w:szCs w:val="21"/>
        </w:rPr>
        <w:t>【答案】</w:t>
      </w:r>
      <w:r>
        <w:rPr>
          <w:rFonts w:ascii="Times New Roman" w:eastAsia="微软雅黑" w:hAnsi="Times New Roman"/>
          <w:szCs w:val="21"/>
        </w:rPr>
        <w:t>A</w:t>
      </w:r>
      <w:r>
        <w:rPr>
          <w:rFonts w:ascii="Times New Roman" w:eastAsia="微软雅黑" w:hAnsi="Times New Roman"/>
          <w:szCs w:val="21"/>
        </w:rPr>
        <w:t>。</w:t>
      </w:r>
    </w:p>
    <w:p w:rsidR="007F1E53" w:rsidRDefault="007F1E53" w:rsidP="007F1E53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/>
          <w:color w:val="0070C0"/>
          <w:szCs w:val="21"/>
        </w:rPr>
      </w:pPr>
      <w:r>
        <w:rPr>
          <w:rFonts w:ascii="Times New Roman" w:eastAsia="微软雅黑" w:hAnsi="Times New Roman" w:hint="eastAsia"/>
          <w:color w:val="0070C0"/>
          <w:szCs w:val="21"/>
        </w:rPr>
        <w:t>【金题小练答案】</w:t>
      </w:r>
    </w:p>
    <w:p w:rsidR="007F1E53" w:rsidRDefault="007F1E53" w:rsidP="007F1E53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 w:hint="eastAsia"/>
          <w:szCs w:val="21"/>
        </w:rPr>
        <w:t>1</w:t>
      </w:r>
      <w:r>
        <w:rPr>
          <w:rFonts w:ascii="Times New Roman" w:eastAsia="微软雅黑" w:hAnsi="Times New Roman"/>
          <w:szCs w:val="21"/>
        </w:rPr>
        <w:t>.</w:t>
      </w:r>
      <w:r>
        <w:rPr>
          <w:rFonts w:ascii="Times New Roman" w:eastAsia="微软雅黑" w:hAnsi="Times New Roman"/>
          <w:szCs w:val="21"/>
        </w:rPr>
        <w:t>【答案】</w:t>
      </w:r>
      <w:r>
        <w:rPr>
          <w:rFonts w:ascii="Times New Roman" w:eastAsia="微软雅黑" w:hAnsi="Times New Roman"/>
          <w:szCs w:val="21"/>
        </w:rPr>
        <w:t>29kΩ</w:t>
      </w:r>
      <w:r>
        <w:rPr>
          <w:rFonts w:ascii="Times New Roman" w:eastAsia="微软雅黑" w:hAnsi="Times New Roman"/>
          <w:szCs w:val="21"/>
        </w:rPr>
        <w:t>；</w:t>
      </w:r>
      <w:r>
        <w:rPr>
          <w:rFonts w:ascii="Times New Roman" w:eastAsia="微软雅黑" w:hAnsi="Times New Roman"/>
          <w:szCs w:val="21"/>
        </w:rPr>
        <w:t>0.1Ω</w:t>
      </w:r>
    </w:p>
    <w:p w:rsidR="007F1E53" w:rsidRDefault="007F1E53" w:rsidP="007F1E53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 w:hint="eastAsia"/>
          <w:szCs w:val="21"/>
        </w:rPr>
        <w:t>2</w:t>
      </w:r>
      <w:r>
        <w:rPr>
          <w:rFonts w:ascii="Times New Roman" w:eastAsia="微软雅黑" w:hAnsi="Times New Roman"/>
          <w:szCs w:val="21"/>
        </w:rPr>
        <w:t>.</w:t>
      </w:r>
      <w:r>
        <w:rPr>
          <w:rFonts w:ascii="Times New Roman" w:eastAsia="微软雅黑" w:hAnsi="Times New Roman"/>
          <w:szCs w:val="21"/>
        </w:rPr>
        <w:t>【答案】</w:t>
      </w:r>
      <w:r>
        <w:rPr>
          <w:rFonts w:ascii="Times New Roman" w:eastAsia="微软雅黑" w:hAnsi="Times New Roman"/>
          <w:szCs w:val="21"/>
        </w:rPr>
        <w:t>D</w:t>
      </w:r>
    </w:p>
    <w:p w:rsidR="007F1E53" w:rsidRDefault="007F1E53" w:rsidP="007F1E53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 w:hint="eastAsia"/>
          <w:szCs w:val="21"/>
        </w:rPr>
        <w:t>3</w:t>
      </w:r>
      <w:r>
        <w:rPr>
          <w:rFonts w:ascii="Times New Roman" w:eastAsia="微软雅黑" w:hAnsi="Times New Roman"/>
          <w:szCs w:val="21"/>
        </w:rPr>
        <w:t>.</w:t>
      </w:r>
      <w:r>
        <w:rPr>
          <w:rFonts w:ascii="Times New Roman" w:eastAsia="微软雅黑" w:hAnsi="Times New Roman"/>
          <w:szCs w:val="21"/>
        </w:rPr>
        <w:t>【答案】</w:t>
      </w:r>
      <w:r>
        <w:rPr>
          <w:rFonts w:ascii="Times New Roman" w:eastAsia="微软雅黑" w:hAnsi="Times New Roman"/>
          <w:szCs w:val="21"/>
        </w:rPr>
        <w:t>9500Ω</w:t>
      </w:r>
      <w:r>
        <w:rPr>
          <w:rFonts w:ascii="Times New Roman" w:eastAsia="微软雅黑" w:hAnsi="Times New Roman"/>
          <w:szCs w:val="21"/>
        </w:rPr>
        <w:t>；</w:t>
      </w:r>
      <w:r>
        <w:rPr>
          <w:rFonts w:ascii="Times New Roman" w:eastAsia="微软雅黑" w:hAnsi="Times New Roman"/>
          <w:szCs w:val="21"/>
        </w:rPr>
        <w:t>0.1</w:t>
      </w:r>
      <w:r>
        <w:rPr>
          <w:rFonts w:ascii="Times New Roman" w:eastAsia="微软雅黑" w:hAnsi="Times New Roman"/>
          <w:szCs w:val="21"/>
        </w:rPr>
        <w:t>；</w:t>
      </w:r>
      <w:r>
        <w:rPr>
          <w:rFonts w:ascii="Times New Roman" w:eastAsia="微软雅黑" w:hAnsi="Times New Roman"/>
          <w:szCs w:val="21"/>
        </w:rPr>
        <w:t>90000Ω</w:t>
      </w:r>
    </w:p>
    <w:p w:rsidR="007F1E53" w:rsidRDefault="007F1E53" w:rsidP="007F1E53">
      <w:pPr>
        <w:adjustRightInd w:val="0"/>
        <w:snapToGrid w:val="0"/>
        <w:spacing w:line="360" w:lineRule="auto"/>
        <w:ind w:left="2"/>
        <w:jc w:val="left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 w:hint="eastAsia"/>
          <w:szCs w:val="21"/>
        </w:rPr>
        <w:t>4</w:t>
      </w:r>
      <w:r>
        <w:rPr>
          <w:rFonts w:ascii="Times New Roman" w:eastAsia="微软雅黑" w:hAnsi="Times New Roman"/>
          <w:szCs w:val="21"/>
        </w:rPr>
        <w:t>.</w:t>
      </w:r>
      <w:r>
        <w:rPr>
          <w:rFonts w:ascii="Times New Roman" w:eastAsia="微软雅黑" w:hAnsi="Times New Roman"/>
          <w:szCs w:val="21"/>
        </w:rPr>
        <w:t>【解析】</w:t>
      </w:r>
    </w:p>
    <w:p w:rsidR="007F1E53" w:rsidRDefault="007F1E53" w:rsidP="007F1E53">
      <w:pPr>
        <w:adjustRightInd w:val="0"/>
        <w:snapToGrid w:val="0"/>
        <w:spacing w:line="360" w:lineRule="auto"/>
        <w:ind w:left="2"/>
        <w:jc w:val="left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/>
          <w:szCs w:val="21"/>
        </w:rPr>
        <w:t>（</w:t>
      </w:r>
      <w:r>
        <w:rPr>
          <w:rFonts w:ascii="Times New Roman" w:eastAsia="微软雅黑" w:hAnsi="Times New Roman"/>
          <w:szCs w:val="21"/>
        </w:rPr>
        <w:t>1</w:t>
      </w:r>
      <w:r>
        <w:rPr>
          <w:rFonts w:ascii="Times New Roman" w:eastAsia="微软雅黑" w:hAnsi="Times New Roman"/>
          <w:szCs w:val="21"/>
        </w:rPr>
        <w:t>）小量程电流表的满偏电压</w:t>
      </w:r>
      <w:r>
        <w:rPr>
          <w:rFonts w:ascii="Times New Roman" w:eastAsia="微软雅黑" w:hAnsi="Times New Roman"/>
          <w:position w:val="-14"/>
          <w:szCs w:val="21"/>
        </w:rPr>
        <w:object w:dxaOrig="1402" w:dyaOrig="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25pt;height:18.2pt" o:ole="">
            <v:imagedata r:id="rId7" o:title=""/>
          </v:shape>
          <o:OLEObject Type="Embed" ProgID="Equation.DSMT4" ShapeID="_x0000_i1025" DrawAspect="Content" ObjectID="_1643266059" r:id="rId8"/>
        </w:object>
      </w:r>
      <w:r>
        <w:rPr>
          <w:rFonts w:ascii="Times New Roman" w:eastAsia="微软雅黑" w:hAnsi="Times New Roman"/>
          <w:szCs w:val="21"/>
        </w:rPr>
        <w:t>，因此需要串联一个适当的分压电阻，即可将其改装成电压表，改装成的电压表的电路如图所示；根据串联分压原理有</w:t>
      </w:r>
      <w:r>
        <w:rPr>
          <w:rFonts w:ascii="Times New Roman" w:eastAsia="微软雅黑" w:hAnsi="Times New Roman"/>
          <w:position w:val="-30"/>
          <w:szCs w:val="21"/>
        </w:rPr>
        <w:object w:dxaOrig="839" w:dyaOrig="639">
          <v:shape id="_x0000_i1026" type="#_x0000_t75" style="width:41.65pt;height:32.1pt" o:ole="">
            <v:imagedata r:id="rId9" o:title=""/>
          </v:shape>
          <o:OLEObject Type="Embed" ProgID="Equation.DSMT4" ShapeID="_x0000_i1026" DrawAspect="Content" ObjectID="_1643266060" r:id="rId10"/>
        </w:object>
      </w:r>
      <w:r>
        <w:rPr>
          <w:rFonts w:ascii="Times New Roman" w:eastAsia="微软雅黑" w:hAnsi="Times New Roman"/>
          <w:szCs w:val="21"/>
        </w:rPr>
        <w:t>，即</w:t>
      </w:r>
      <w:r>
        <w:rPr>
          <w:rFonts w:ascii="Times New Roman" w:eastAsia="微软雅黑" w:hAnsi="Times New Roman"/>
          <w:position w:val="-30"/>
          <w:szCs w:val="21"/>
        </w:rPr>
        <w:object w:dxaOrig="1202" w:dyaOrig="676">
          <v:shape id="_x0000_i1027" type="#_x0000_t75" style="width:59.85pt;height:33.85pt" o:ole="">
            <v:imagedata r:id="rId11" o:title=""/>
          </v:shape>
          <o:OLEObject Type="Embed" ProgID="Equation.DSMT4" ShapeID="_x0000_i1027" DrawAspect="Content" ObjectID="_1643266061" r:id="rId12"/>
        </w:object>
      </w:r>
    </w:p>
    <w:p w:rsidR="007F1E53" w:rsidRDefault="007F1E53" w:rsidP="007F1E53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/>
          <w:szCs w:val="21"/>
        </w:rPr>
        <w:t>解得</w:t>
      </w:r>
      <w:r>
        <w:rPr>
          <w:rFonts w:ascii="Times New Roman" w:eastAsia="微软雅黑" w:hAnsi="Times New Roman"/>
          <w:position w:val="-30"/>
          <w:szCs w:val="21"/>
        </w:rPr>
        <w:object w:dxaOrig="3206" w:dyaOrig="676">
          <v:shape id="_x0000_i1028" type="#_x0000_t75" style="width:160.5pt;height:33.85pt" o:ole="">
            <v:imagedata r:id="rId13" o:title=""/>
          </v:shape>
          <o:OLEObject Type="Embed" ProgID="Equation.DSMT4" ShapeID="_x0000_i1028" DrawAspect="Content" ObjectID="_1643266062" r:id="rId14"/>
        </w:object>
      </w:r>
    </w:p>
    <w:p w:rsidR="007F1E53" w:rsidRDefault="007F1E53" w:rsidP="007F1E53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/>
          <w:noProof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57D97283" wp14:editId="4C0AE940">
            <wp:simplePos x="0" y="0"/>
            <wp:positionH relativeFrom="column">
              <wp:posOffset>4525010</wp:posOffset>
            </wp:positionH>
            <wp:positionV relativeFrom="paragraph">
              <wp:posOffset>382905</wp:posOffset>
            </wp:positionV>
            <wp:extent cx="1371600" cy="1172210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微软雅黑" w:hAnsi="Times New Roman"/>
          <w:szCs w:val="21"/>
        </w:rPr>
        <w:t>（</w:t>
      </w:r>
      <w:r>
        <w:rPr>
          <w:rFonts w:ascii="Times New Roman" w:eastAsia="微软雅黑" w:hAnsi="Times New Roman"/>
          <w:szCs w:val="21"/>
        </w:rPr>
        <w:t>2</w:t>
      </w:r>
      <w:r>
        <w:rPr>
          <w:rFonts w:ascii="Times New Roman" w:eastAsia="微软雅黑" w:hAnsi="Times New Roman"/>
          <w:szCs w:val="21"/>
        </w:rPr>
        <w:t>）原电流表的满偏电流</w:t>
      </w:r>
      <w:r>
        <w:rPr>
          <w:rFonts w:ascii="Times New Roman" w:eastAsia="微软雅黑" w:hAnsi="Times New Roman"/>
          <w:position w:val="-14"/>
          <w:szCs w:val="21"/>
        </w:rPr>
        <w:object w:dxaOrig="576" w:dyaOrig="363">
          <v:shape id="_x0000_i1029" type="#_x0000_t75" style="width:28.65pt;height:18.2pt" o:ole="">
            <v:imagedata r:id="rId16" o:title=""/>
          </v:shape>
          <o:OLEObject Type="Embed" ProgID="Equation.DSMT4" ShapeID="_x0000_i1029" DrawAspect="Content" ObjectID="_1643266063" r:id="rId17"/>
        </w:object>
      </w:r>
      <w:r>
        <w:rPr>
          <w:rFonts w:ascii="Times New Roman" w:eastAsia="微软雅黑" w:hAnsi="Times New Roman"/>
          <w:szCs w:val="21"/>
        </w:rPr>
        <w:t>，要将其改装成大量程的电流表，应并联一个适当的分流电阻．如图所示，根据并联分流原理有</w:t>
      </w:r>
      <w:r>
        <w:rPr>
          <w:rFonts w:ascii="Times New Roman" w:eastAsia="微软雅黑" w:hAnsi="Times New Roman"/>
          <w:position w:val="-30"/>
          <w:szCs w:val="21"/>
        </w:rPr>
        <w:object w:dxaOrig="776" w:dyaOrig="676">
          <v:shape id="_x0000_i1030" type="#_x0000_t75" style="width:39.05pt;height:33.85pt" o:ole="">
            <v:imagedata r:id="rId18" o:title=""/>
          </v:shape>
          <o:OLEObject Type="Embed" ProgID="Equation.DSMT4" ShapeID="_x0000_i1030" DrawAspect="Content" ObjectID="_1643266064" r:id="rId19"/>
        </w:object>
      </w:r>
      <w:r>
        <w:rPr>
          <w:rFonts w:ascii="Times New Roman" w:eastAsia="微软雅黑" w:hAnsi="Times New Roman"/>
          <w:szCs w:val="21"/>
        </w:rPr>
        <w:t>，即</w:t>
      </w:r>
      <w:r>
        <w:rPr>
          <w:rFonts w:ascii="Times New Roman" w:eastAsia="微软雅黑" w:hAnsi="Times New Roman"/>
          <w:position w:val="-30"/>
          <w:szCs w:val="21"/>
        </w:rPr>
        <w:object w:dxaOrig="1077" w:dyaOrig="676">
          <v:shape id="_x0000_i1031" type="#_x0000_t75" style="width:53.8pt;height:33.85pt" o:ole="">
            <v:imagedata r:id="rId20" o:title=""/>
          </v:shape>
          <o:OLEObject Type="Embed" ProgID="Equation.DSMT4" ShapeID="_x0000_i1031" DrawAspect="Content" ObjectID="_1643266065" r:id="rId21"/>
        </w:object>
      </w:r>
      <w:r>
        <w:rPr>
          <w:rFonts w:ascii="Times New Roman" w:eastAsia="微软雅黑" w:hAnsi="Times New Roman"/>
          <w:szCs w:val="21"/>
        </w:rPr>
        <w:t>．</w:t>
      </w:r>
    </w:p>
    <w:p w:rsidR="007F1E53" w:rsidRDefault="007F1E53" w:rsidP="007F1E53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/>
          <w:szCs w:val="21"/>
        </w:rPr>
        <w:t>解得</w:t>
      </w:r>
      <w:r>
        <w:rPr>
          <w:rFonts w:ascii="Times New Roman" w:eastAsia="微软雅黑" w:hAnsi="Times New Roman"/>
          <w:position w:val="-30"/>
          <w:szCs w:val="21"/>
        </w:rPr>
        <w:object w:dxaOrig="3118" w:dyaOrig="676">
          <v:shape id="_x0000_i1032" type="#_x0000_t75" style="width:156.15pt;height:33.85pt" o:ole="">
            <v:imagedata r:id="rId22" o:title=""/>
          </v:shape>
          <o:OLEObject Type="Embed" ProgID="Equation.DSMT4" ShapeID="_x0000_i1032" DrawAspect="Content" ObjectID="_1643266066" r:id="rId23"/>
        </w:object>
      </w:r>
      <w:r>
        <w:rPr>
          <w:rFonts w:ascii="Times New Roman" w:eastAsia="微软雅黑" w:hAnsi="Times New Roman"/>
          <w:szCs w:val="21"/>
        </w:rPr>
        <w:t xml:space="preserve"> </w:t>
      </w:r>
    </w:p>
    <w:p w:rsidR="007F1E53" w:rsidRDefault="007F1E53" w:rsidP="007F1E53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/>
          <w:szCs w:val="21"/>
        </w:rPr>
        <w:t>【答案】（</w:t>
      </w:r>
      <w:r>
        <w:rPr>
          <w:rFonts w:ascii="Times New Roman" w:eastAsia="微软雅黑" w:hAnsi="Times New Roman"/>
          <w:szCs w:val="21"/>
        </w:rPr>
        <w:t>1</w:t>
      </w:r>
      <w:r>
        <w:rPr>
          <w:rFonts w:ascii="Times New Roman" w:eastAsia="微软雅黑" w:hAnsi="Times New Roman"/>
          <w:szCs w:val="21"/>
        </w:rPr>
        <w:t>）</w:t>
      </w:r>
      <w:r>
        <w:rPr>
          <w:rFonts w:ascii="Times New Roman" w:eastAsia="微软雅黑" w:hAnsi="Times New Roman"/>
          <w:position w:val="-6"/>
          <w:szCs w:val="21"/>
        </w:rPr>
        <w:object w:dxaOrig="438" w:dyaOrig="263">
          <v:shape id="_x0000_i1033" type="#_x0000_t75" style="width:21.7pt;height:13pt" o:ole="">
            <v:imagedata r:id="rId24" o:title=""/>
          </v:shape>
          <o:OLEObject Type="Embed" ProgID="Equation.DSMT4" ShapeID="_x0000_i1033" DrawAspect="Content" ObjectID="_1643266067" r:id="rId25"/>
        </w:object>
      </w:r>
      <w:r>
        <w:rPr>
          <w:rFonts w:ascii="Times New Roman" w:eastAsia="微软雅黑" w:hAnsi="Times New Roman"/>
          <w:szCs w:val="21"/>
        </w:rPr>
        <w:t>（</w:t>
      </w:r>
      <w:r>
        <w:rPr>
          <w:rFonts w:ascii="Times New Roman" w:eastAsia="微软雅黑" w:hAnsi="Times New Roman"/>
          <w:szCs w:val="21"/>
        </w:rPr>
        <w:t>2</w:t>
      </w:r>
      <w:r>
        <w:rPr>
          <w:rFonts w:ascii="Times New Roman" w:eastAsia="微软雅黑" w:hAnsi="Times New Roman"/>
          <w:szCs w:val="21"/>
        </w:rPr>
        <w:t>）</w:t>
      </w:r>
      <w:r>
        <w:rPr>
          <w:rFonts w:ascii="Times New Roman" w:eastAsia="微软雅黑" w:hAnsi="Times New Roman"/>
          <w:position w:val="-22"/>
          <w:szCs w:val="21"/>
        </w:rPr>
        <w:object w:dxaOrig="501" w:dyaOrig="563">
          <v:shape id="_x0000_i1034" type="#_x0000_t75" style="width:25.15pt;height:27.75pt" o:ole="">
            <v:imagedata r:id="rId26" o:title=""/>
          </v:shape>
          <o:OLEObject Type="Embed" ProgID="Equation.DSMT4" ShapeID="_x0000_i1034" DrawAspect="Content" ObjectID="_1643266068" r:id="rId27"/>
        </w:object>
      </w:r>
    </w:p>
    <w:p w:rsidR="007F1E53" w:rsidRDefault="007F1E53" w:rsidP="007F1E53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 w:hint="eastAsia"/>
          <w:szCs w:val="21"/>
        </w:rPr>
        <w:t>5</w:t>
      </w:r>
      <w:r>
        <w:rPr>
          <w:rFonts w:ascii="Times New Roman" w:eastAsia="微软雅黑" w:hAnsi="Times New Roman"/>
          <w:szCs w:val="21"/>
        </w:rPr>
        <w:t>.</w:t>
      </w:r>
      <w:r>
        <w:rPr>
          <w:rFonts w:ascii="Times New Roman" w:eastAsia="微软雅黑" w:hAnsi="Times New Roman"/>
          <w:szCs w:val="21"/>
        </w:rPr>
        <w:t>【解析】示数稍小，说明通过表头的电流</w:t>
      </w:r>
      <w:r>
        <w:rPr>
          <w:rFonts w:ascii="Times New Roman" w:eastAsia="微软雅黑" w:hAnsi="Times New Roman"/>
          <w:position w:val="-14"/>
          <w:szCs w:val="21"/>
        </w:rPr>
        <w:object w:dxaOrig="238" w:dyaOrig="363">
          <v:shape id="_x0000_i1035" type="#_x0000_t75" style="width:12.15pt;height:18.2pt" o:ole="">
            <v:imagedata r:id="rId28" o:title=""/>
          </v:shape>
          <o:OLEObject Type="Embed" ProgID="Equation.DSMT4" ShapeID="_x0000_i1035" DrawAspect="Content" ObjectID="_1643266069" r:id="rId29"/>
        </w:object>
      </w:r>
      <w:r>
        <w:rPr>
          <w:rFonts w:ascii="Times New Roman" w:eastAsia="微软雅黑" w:hAnsi="Times New Roman"/>
          <w:szCs w:val="21"/>
        </w:rPr>
        <w:t>偏小，只有减小通过</w:t>
      </w:r>
      <w:r>
        <w:rPr>
          <w:rFonts w:ascii="Times New Roman" w:eastAsia="微软雅黑" w:hAnsi="Times New Roman"/>
          <w:position w:val="-4"/>
          <w:szCs w:val="21"/>
        </w:rPr>
        <w:object w:dxaOrig="225" w:dyaOrig="238">
          <v:shape id="_x0000_i1036" type="#_x0000_t75" style="width:11.3pt;height:12.15pt" o:ole="">
            <v:imagedata r:id="rId30" o:title=""/>
          </v:shape>
          <o:OLEObject Type="Embed" ProgID="Equation.DSMT4" ShapeID="_x0000_i1036" DrawAspect="Content" ObjectID="_1643266070" r:id="rId31"/>
        </w:object>
      </w:r>
      <w:r>
        <w:rPr>
          <w:rFonts w:ascii="Times New Roman" w:eastAsia="微软雅黑" w:hAnsi="Times New Roman"/>
          <w:szCs w:val="21"/>
        </w:rPr>
        <w:t>的电流</w:t>
      </w:r>
      <w:r>
        <w:rPr>
          <w:rFonts w:ascii="Times New Roman" w:eastAsia="微软雅黑" w:hAnsi="Times New Roman"/>
          <w:position w:val="-10"/>
          <w:szCs w:val="21"/>
        </w:rPr>
        <w:object w:dxaOrig="263" w:dyaOrig="326">
          <v:shape id="_x0000_i1037" type="#_x0000_t75" style="width:13pt;height:16.5pt" o:ole="">
            <v:imagedata r:id="rId32" o:title=""/>
          </v:shape>
          <o:OLEObject Type="Embed" ProgID="Equation.DSMT4" ShapeID="_x0000_i1037" DrawAspect="Content" ObjectID="_1643266071" r:id="rId33"/>
        </w:object>
      </w:r>
      <w:r>
        <w:rPr>
          <w:rFonts w:ascii="Times New Roman" w:eastAsia="微软雅黑" w:hAnsi="Times New Roman"/>
          <w:szCs w:val="21"/>
        </w:rPr>
        <w:t>才行，这样必使</w:t>
      </w:r>
      <w:r>
        <w:rPr>
          <w:rFonts w:ascii="Times New Roman" w:eastAsia="微软雅黑" w:hAnsi="Times New Roman"/>
          <w:position w:val="-4"/>
          <w:szCs w:val="21"/>
        </w:rPr>
        <w:object w:dxaOrig="225" w:dyaOrig="238">
          <v:shape id="_x0000_i1038" type="#_x0000_t75" style="width:11.3pt;height:12.15pt" o:ole="">
            <v:imagedata r:id="rId34" o:title=""/>
          </v:shape>
          <o:OLEObject Type="Embed" ProgID="Equation.DSMT4" ShapeID="_x0000_i1038" DrawAspect="Content" ObjectID="_1643266072" r:id="rId35"/>
        </w:object>
      </w:r>
      <w:r>
        <w:rPr>
          <w:rFonts w:ascii="Times New Roman" w:eastAsia="微软雅黑" w:hAnsi="Times New Roman"/>
          <w:szCs w:val="21"/>
        </w:rPr>
        <w:t>增大，而</w:t>
      </w:r>
      <w:r>
        <w:rPr>
          <w:rFonts w:ascii="Times New Roman" w:eastAsia="微软雅黑" w:hAnsi="Times New Roman"/>
          <w:position w:val="-4"/>
          <w:szCs w:val="21"/>
        </w:rPr>
        <w:object w:dxaOrig="225" w:dyaOrig="238">
          <v:shape id="_x0000_i1039" type="#_x0000_t75" style="width:11.3pt;height:12.15pt" o:ole="">
            <v:imagedata r:id="rId36" o:title=""/>
          </v:shape>
          <o:OLEObject Type="Embed" ProgID="Equation.DSMT4" ShapeID="_x0000_i1039" DrawAspect="Content" ObjectID="_1643266073" r:id="rId37"/>
        </w:object>
      </w:r>
      <w:r>
        <w:rPr>
          <w:rFonts w:ascii="Times New Roman" w:eastAsia="微软雅黑" w:hAnsi="Times New Roman"/>
          <w:szCs w:val="21"/>
        </w:rPr>
        <w:t>的增大只能串联电阻，又因为电流只能发生稍许变化，所以只能串联一个阻值比</w:t>
      </w:r>
      <w:r>
        <w:rPr>
          <w:rFonts w:ascii="Times New Roman" w:eastAsia="微软雅黑" w:hAnsi="Times New Roman"/>
          <w:position w:val="-4"/>
          <w:szCs w:val="21"/>
        </w:rPr>
        <w:object w:dxaOrig="225" w:dyaOrig="238">
          <v:shape id="_x0000_i1040" type="#_x0000_t75" style="width:11.3pt;height:12.15pt" o:ole="">
            <v:imagedata r:id="rId38" o:title=""/>
          </v:shape>
          <o:OLEObject Type="Embed" ProgID="Equation.DSMT4" ShapeID="_x0000_i1040" DrawAspect="Content" ObjectID="_1643266074" r:id="rId39"/>
        </w:object>
      </w:r>
      <w:r>
        <w:rPr>
          <w:rFonts w:ascii="Times New Roman" w:eastAsia="微软雅黑" w:hAnsi="Times New Roman"/>
          <w:szCs w:val="21"/>
        </w:rPr>
        <w:t>小得多的电阻．示数稍大，说明通过表头的电流</w:t>
      </w:r>
      <w:r>
        <w:rPr>
          <w:rFonts w:ascii="Times New Roman" w:eastAsia="微软雅黑" w:hAnsi="Times New Roman"/>
          <w:position w:val="-14"/>
          <w:szCs w:val="21"/>
        </w:rPr>
        <w:object w:dxaOrig="238" w:dyaOrig="363">
          <v:shape id="_x0000_i1041" type="#_x0000_t75" style="width:12.15pt;height:18.2pt" o:ole="">
            <v:imagedata r:id="rId40" o:title=""/>
          </v:shape>
          <o:OLEObject Type="Embed" ProgID="Equation.DSMT4" ShapeID="_x0000_i1041" DrawAspect="Content" ObjectID="_1643266075" r:id="rId41"/>
        </w:object>
      </w:r>
      <w:r>
        <w:rPr>
          <w:rFonts w:ascii="Times New Roman" w:eastAsia="微软雅黑" w:hAnsi="Times New Roman"/>
          <w:szCs w:val="21"/>
        </w:rPr>
        <w:t>偏大，只有增大通过</w:t>
      </w:r>
      <w:r>
        <w:rPr>
          <w:rFonts w:ascii="Times New Roman" w:eastAsia="微软雅黑" w:hAnsi="Times New Roman"/>
          <w:position w:val="-4"/>
          <w:szCs w:val="21"/>
        </w:rPr>
        <w:object w:dxaOrig="225" w:dyaOrig="238">
          <v:shape id="_x0000_i1042" type="#_x0000_t75" style="width:11.3pt;height:12.15pt" o:ole="">
            <v:imagedata r:id="rId42" o:title=""/>
          </v:shape>
          <o:OLEObject Type="Embed" ProgID="Equation.DSMT4" ShapeID="_x0000_i1042" DrawAspect="Content" ObjectID="_1643266076" r:id="rId43"/>
        </w:object>
      </w:r>
      <w:r>
        <w:rPr>
          <w:rFonts w:ascii="Times New Roman" w:eastAsia="微软雅黑" w:hAnsi="Times New Roman"/>
          <w:szCs w:val="21"/>
        </w:rPr>
        <w:t>的电流</w:t>
      </w:r>
      <w:r>
        <w:rPr>
          <w:rFonts w:ascii="Times New Roman" w:eastAsia="微软雅黑" w:hAnsi="Times New Roman"/>
          <w:position w:val="-10"/>
          <w:szCs w:val="21"/>
        </w:rPr>
        <w:object w:dxaOrig="263" w:dyaOrig="326">
          <v:shape id="_x0000_i1043" type="#_x0000_t75" style="width:13pt;height:16.5pt" o:ole="">
            <v:imagedata r:id="rId44" o:title=""/>
          </v:shape>
          <o:OLEObject Type="Embed" ProgID="Equation.DSMT4" ShapeID="_x0000_i1043" DrawAspect="Content" ObjectID="_1643266077" r:id="rId45"/>
        </w:object>
      </w:r>
      <w:r>
        <w:rPr>
          <w:rFonts w:ascii="Times New Roman" w:eastAsia="微软雅黑" w:hAnsi="Times New Roman"/>
          <w:szCs w:val="21"/>
        </w:rPr>
        <w:t>才行，这样必使</w:t>
      </w:r>
      <w:r>
        <w:rPr>
          <w:rFonts w:ascii="Times New Roman" w:eastAsia="微软雅黑" w:hAnsi="Times New Roman"/>
          <w:position w:val="-4"/>
          <w:szCs w:val="21"/>
        </w:rPr>
        <w:object w:dxaOrig="225" w:dyaOrig="238">
          <v:shape id="_x0000_i1044" type="#_x0000_t75" style="width:11.3pt;height:12.15pt" o:ole="">
            <v:imagedata r:id="rId46" o:title=""/>
          </v:shape>
          <o:OLEObject Type="Embed" ProgID="Equation.DSMT4" ShapeID="_x0000_i1044" DrawAspect="Content" ObjectID="_1643266078" r:id="rId47"/>
        </w:object>
      </w:r>
      <w:r>
        <w:rPr>
          <w:rFonts w:ascii="Times New Roman" w:eastAsia="微软雅黑" w:hAnsi="Times New Roman"/>
          <w:szCs w:val="21"/>
        </w:rPr>
        <w:t>减小，而</w:t>
      </w:r>
      <w:r>
        <w:rPr>
          <w:rFonts w:ascii="Times New Roman" w:eastAsia="微软雅黑" w:hAnsi="Times New Roman"/>
          <w:position w:val="-4"/>
          <w:szCs w:val="21"/>
        </w:rPr>
        <w:object w:dxaOrig="225" w:dyaOrig="238">
          <v:shape id="_x0000_i1045" type="#_x0000_t75" style="width:11.3pt;height:12.15pt" o:ole="">
            <v:imagedata r:id="rId48" o:title=""/>
          </v:shape>
          <o:OLEObject Type="Embed" ProgID="Equation.DSMT4" ShapeID="_x0000_i1045" DrawAspect="Content" ObjectID="_1643266079" r:id="rId49"/>
        </w:object>
      </w:r>
      <w:r>
        <w:rPr>
          <w:rFonts w:ascii="Times New Roman" w:eastAsia="微软雅黑" w:hAnsi="Times New Roman"/>
          <w:szCs w:val="21"/>
        </w:rPr>
        <w:t>的减小只能并联电阻，又因为电流只能发生稍许变化，所以只能并联一个阻值比</w:t>
      </w:r>
      <w:r>
        <w:rPr>
          <w:rFonts w:ascii="Times New Roman" w:eastAsia="微软雅黑" w:hAnsi="Times New Roman"/>
          <w:position w:val="-4"/>
          <w:szCs w:val="21"/>
        </w:rPr>
        <w:object w:dxaOrig="225" w:dyaOrig="238">
          <v:shape id="_x0000_i1046" type="#_x0000_t75" style="width:11.3pt;height:12.15pt" o:ole="">
            <v:imagedata r:id="rId50" o:title=""/>
          </v:shape>
          <o:OLEObject Type="Embed" ProgID="Equation.DSMT4" ShapeID="_x0000_i1046" DrawAspect="Content" ObjectID="_1643266080" r:id="rId51"/>
        </w:object>
      </w:r>
      <w:r>
        <w:rPr>
          <w:rFonts w:ascii="Times New Roman" w:eastAsia="微软雅黑" w:hAnsi="Times New Roman"/>
          <w:szCs w:val="21"/>
        </w:rPr>
        <w:t>大得多的电阻．</w:t>
      </w:r>
      <w:r>
        <w:rPr>
          <w:rFonts w:ascii="Times New Roman" w:eastAsia="微软雅黑" w:hAnsi="Times New Roman"/>
          <w:szCs w:val="21"/>
        </w:rPr>
        <w:t xml:space="preserve"> </w:t>
      </w:r>
    </w:p>
    <w:p w:rsidR="007F1E53" w:rsidRDefault="007F1E53" w:rsidP="007F1E53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/>
          <w:szCs w:val="21"/>
        </w:rPr>
        <w:t>【答案】</w:t>
      </w:r>
      <w:r>
        <w:rPr>
          <w:rFonts w:ascii="Times New Roman" w:eastAsia="微软雅黑" w:hAnsi="Times New Roman"/>
          <w:szCs w:val="21"/>
        </w:rPr>
        <w:t xml:space="preserve">AD </w:t>
      </w:r>
    </w:p>
    <w:p w:rsidR="007F1E53" w:rsidRDefault="007F1E53" w:rsidP="007F1E53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/>
          <w:szCs w:val="21"/>
        </w:rPr>
        <w:t>6.</w:t>
      </w:r>
      <w:r>
        <w:rPr>
          <w:rFonts w:ascii="Times New Roman" w:eastAsia="微软雅黑" w:hAnsi="Times New Roman" w:hint="eastAsia"/>
          <w:szCs w:val="21"/>
        </w:rPr>
        <w:t>【答案】</w:t>
      </w:r>
      <w:r>
        <w:rPr>
          <w:rFonts w:ascii="Times New Roman" w:eastAsia="微软雅黑" w:hAnsi="Times New Roman"/>
          <w:szCs w:val="21"/>
        </w:rPr>
        <w:t>B</w:t>
      </w:r>
    </w:p>
    <w:p w:rsidR="007F1E53" w:rsidRDefault="007F1E53" w:rsidP="007F1E53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/>
          <w:szCs w:val="21"/>
        </w:rPr>
        <w:t>7.</w:t>
      </w:r>
      <w:r>
        <w:rPr>
          <w:rFonts w:ascii="Times New Roman" w:eastAsia="微软雅黑" w:hAnsi="Times New Roman" w:hint="eastAsia"/>
          <w:szCs w:val="21"/>
        </w:rPr>
        <w:t>【解析】</w:t>
      </w:r>
      <w:r>
        <w:rPr>
          <w:rFonts w:ascii="Times New Roman" w:eastAsia="微软雅黑" w:hAnsi="Times New Roman"/>
          <w:szCs w:val="21"/>
        </w:rPr>
        <w:t>电流表由表头与分流电阻并联改装而成，将两电流表并联使用时，两表头处于并联状态，表头两端电压相等，因为两表头内阻相等，所以流过两表头的电流也相等，电流表的偏转角相同，则量程大的电流表读数大，</w:t>
      </w:r>
      <w:r>
        <w:rPr>
          <w:rFonts w:ascii="宋体" w:hAnsi="宋体" w:cs="宋体" w:hint="eastAsia"/>
          <w:szCs w:val="21"/>
        </w:rPr>
        <w:t>①</w:t>
      </w:r>
      <w:r>
        <w:rPr>
          <w:rFonts w:ascii="Times New Roman" w:eastAsia="微软雅黑" w:hAnsi="Times New Roman"/>
          <w:szCs w:val="21"/>
        </w:rPr>
        <w:t>正确，</w:t>
      </w:r>
      <w:r>
        <w:rPr>
          <w:rFonts w:ascii="宋体" w:hAnsi="宋体" w:cs="宋体" w:hint="eastAsia"/>
          <w:szCs w:val="21"/>
        </w:rPr>
        <w:t>②</w:t>
      </w:r>
      <w:r>
        <w:rPr>
          <w:rFonts w:ascii="Times New Roman" w:eastAsia="微软雅黑" w:hAnsi="Times New Roman"/>
          <w:szCs w:val="21"/>
        </w:rPr>
        <w:t>错误；电压表由表头与分压电阻串联改装而成，将电压表串联使用时，两表头处于串联状态，流过两表头的电流相等，电压表的偏转角相同，则量程大的电压表读数大，</w:t>
      </w:r>
      <w:r>
        <w:rPr>
          <w:rFonts w:ascii="宋体" w:hAnsi="宋体" w:cs="宋体" w:hint="eastAsia"/>
          <w:szCs w:val="21"/>
        </w:rPr>
        <w:t>③</w:t>
      </w:r>
      <w:r>
        <w:rPr>
          <w:rFonts w:ascii="Times New Roman" w:eastAsia="微软雅黑" w:hAnsi="Times New Roman"/>
          <w:szCs w:val="21"/>
        </w:rPr>
        <w:t>错误，</w:t>
      </w:r>
      <w:r>
        <w:rPr>
          <w:rFonts w:ascii="宋体" w:hAnsi="宋体" w:cs="宋体" w:hint="eastAsia"/>
          <w:szCs w:val="21"/>
        </w:rPr>
        <w:t>④</w:t>
      </w:r>
      <w:r>
        <w:rPr>
          <w:rFonts w:ascii="Times New Roman" w:eastAsia="微软雅黑" w:hAnsi="Times New Roman"/>
          <w:szCs w:val="21"/>
        </w:rPr>
        <w:t>正确</w:t>
      </w:r>
      <w:r>
        <w:rPr>
          <w:rFonts w:ascii="Times New Roman" w:eastAsia="微软雅黑" w:hAnsi="Times New Roman"/>
          <w:szCs w:val="21"/>
        </w:rPr>
        <w:t>.</w:t>
      </w:r>
      <w:r>
        <w:rPr>
          <w:rFonts w:ascii="Times New Roman" w:eastAsia="微软雅黑" w:hAnsi="Times New Roman"/>
          <w:szCs w:val="21"/>
        </w:rPr>
        <w:t>综上，选项</w:t>
      </w:r>
      <w:r>
        <w:rPr>
          <w:rFonts w:ascii="Times New Roman" w:eastAsia="微软雅黑" w:hAnsi="Times New Roman"/>
          <w:szCs w:val="21"/>
        </w:rPr>
        <w:t xml:space="preserve">  D  </w:t>
      </w:r>
      <w:r>
        <w:rPr>
          <w:rFonts w:ascii="Times New Roman" w:eastAsia="微软雅黑" w:hAnsi="Times New Roman"/>
          <w:szCs w:val="21"/>
        </w:rPr>
        <w:t>正确</w:t>
      </w:r>
      <w:r>
        <w:rPr>
          <w:rFonts w:ascii="Times New Roman" w:eastAsia="微软雅黑" w:hAnsi="Times New Roman"/>
          <w:szCs w:val="21"/>
        </w:rPr>
        <w:t>.</w:t>
      </w:r>
    </w:p>
    <w:p w:rsidR="007F1E53" w:rsidRDefault="007F1E53" w:rsidP="007F1E53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 w:hint="eastAsia"/>
          <w:szCs w:val="21"/>
        </w:rPr>
        <w:t>【答案】</w:t>
      </w:r>
      <w:r>
        <w:rPr>
          <w:rFonts w:ascii="Times New Roman" w:eastAsia="微软雅黑" w:hAnsi="Times New Roman"/>
          <w:szCs w:val="21"/>
        </w:rPr>
        <w:t>D</w:t>
      </w:r>
    </w:p>
    <w:p w:rsidR="007F1E53" w:rsidRDefault="007F1E53" w:rsidP="007F1E53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/>
          <w:szCs w:val="21"/>
        </w:rPr>
        <w:t>8.</w:t>
      </w:r>
      <w:r>
        <w:rPr>
          <w:rFonts w:ascii="Times New Roman" w:eastAsia="微软雅黑" w:hAnsi="Times New Roman"/>
          <w:szCs w:val="21"/>
        </w:rPr>
        <w:t>【解析】改装成电流表是要扩大电流的量程，使用并联电路的分流原理；</w:t>
      </w:r>
    </w:p>
    <w:p w:rsidR="007F1E53" w:rsidRDefault="007F1E53" w:rsidP="007F1E53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/>
          <w:szCs w:val="21"/>
        </w:rPr>
        <w:t>要并联的阻值为：</w:t>
      </w:r>
      <w:r>
        <w:rPr>
          <w:rFonts w:ascii="Times New Roman" w:eastAsia="微软雅黑" w:hAnsi="Times New Roman"/>
          <w:noProof/>
          <w:szCs w:val="21"/>
        </w:rPr>
        <w:drawing>
          <wp:inline distT="0" distB="0" distL="0" distR="0" wp14:anchorId="59A31809" wp14:editId="60DDFEAA">
            <wp:extent cx="2860040" cy="389890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860353" cy="39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/>
          <w:szCs w:val="21"/>
        </w:rPr>
        <w:t>。</w:t>
      </w:r>
    </w:p>
    <w:p w:rsidR="007F1E53" w:rsidRDefault="007F1E53" w:rsidP="007F1E53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 w:hint="eastAsia"/>
          <w:szCs w:val="21"/>
        </w:rPr>
        <w:t>【答案】</w:t>
      </w:r>
      <w:r>
        <w:rPr>
          <w:rFonts w:ascii="Times New Roman" w:eastAsia="微软雅黑" w:hAnsi="Times New Roman"/>
          <w:szCs w:val="21"/>
        </w:rPr>
        <w:t>D</w:t>
      </w:r>
    </w:p>
    <w:p w:rsidR="007F1E53" w:rsidRDefault="007F1E53" w:rsidP="007F1E53"/>
    <w:p w:rsidR="00D22E64" w:rsidRPr="007F1E53" w:rsidRDefault="007F1E53">
      <w:bookmarkStart w:id="0" w:name="_GoBack"/>
      <w:bookmarkEnd w:id="0"/>
    </w:p>
    <w:sectPr w:rsidR="00D22E64" w:rsidRPr="007F1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53"/>
    <w:rsid w:val="000F6DDB"/>
    <w:rsid w:val="007F1E53"/>
    <w:rsid w:val="00FA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5E483-E75C-4B17-A3DC-41159DBD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E5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6.wmf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9" Type="http://schemas.openxmlformats.org/officeDocument/2006/relationships/oleObject" Target="embeddings/oleObject11.bin"/><Relationship Id="rId11" Type="http://schemas.openxmlformats.org/officeDocument/2006/relationships/image" Target="media/image6.wmf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9.bin"/><Relationship Id="rId53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3.wmf"/><Relationship Id="rId52" Type="http://schemas.openxmlformats.org/officeDocument/2006/relationships/image" Target="media/image27.emf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image" Target="media/image12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5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7.bin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8.emf"/><Relationship Id="rId23" Type="http://schemas.openxmlformats.org/officeDocument/2006/relationships/oleObject" Target="embeddings/oleObject8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1231</Characters>
  <Application>Microsoft Office Word</Application>
  <DocSecurity>0</DocSecurity>
  <Lines>10</Lines>
  <Paragraphs>2</Paragraphs>
  <ScaleCrop>false</ScaleCrop>
  <Company>china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2020-02-15T01:59:00Z</dcterms:created>
  <dcterms:modified xsi:type="dcterms:W3CDTF">2020-02-15T02:01:00Z</dcterms:modified>
</cp:coreProperties>
</file>