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案例分析：红绿灯迷宫（广播应用）</w:t>
      </w:r>
    </w:p>
    <w:p>
      <w:pPr>
        <w:adjustRightInd w:val="0"/>
        <w:spacing w:line="360" w:lineRule="auto"/>
        <w:ind w:firstLine="56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当点击绿旗运行时，角色开始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广播调用</w:t>
      </w:r>
      <w:r>
        <w:rPr>
          <w:rFonts w:hint="eastAsia" w:ascii="微软雅黑" w:hAnsi="微软雅黑" w:eastAsia="微软雅黑" w:cs="微软雅黑"/>
          <w:sz w:val="28"/>
          <w:szCs w:val="28"/>
        </w:rPr>
        <w:t>（发送广播：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可以通行</w:t>
      </w:r>
      <w:r>
        <w:rPr>
          <w:rFonts w:hint="eastAsia" w:ascii="微软雅黑" w:hAnsi="微软雅黑" w:eastAsia="微软雅黑" w:cs="微软雅黑"/>
          <w:sz w:val="28"/>
          <w:szCs w:val="28"/>
        </w:rPr>
        <w:t>及接收广播：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红灯</w:t>
      </w:r>
      <w:r>
        <w:rPr>
          <w:rFonts w:hint="eastAsia" w:ascii="微软雅黑" w:hAnsi="微软雅黑" w:eastAsia="微软雅黑" w:cs="微软雅黑"/>
          <w:sz w:val="28"/>
          <w:szCs w:val="28"/>
        </w:rPr>
        <w:t>和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可以通行</w:t>
      </w:r>
      <w:r>
        <w:rPr>
          <w:rFonts w:hint="eastAsia" w:ascii="微软雅黑" w:hAnsi="微软雅黑" w:eastAsia="微软雅黑" w:cs="微软雅黑"/>
          <w:sz w:val="28"/>
          <w:szCs w:val="28"/>
        </w:rPr>
        <w:t>）。</w:t>
      </w:r>
    </w:p>
    <w:p>
      <w:pPr>
        <w:adjustRightInd w:val="0"/>
        <w:spacing w:line="360" w:lineRule="auto"/>
        <w:ind w:firstLine="560"/>
        <w:jc w:val="left"/>
      </w:pPr>
      <w:r>
        <w:drawing>
          <wp:inline distT="0" distB="0" distL="114300" distR="114300">
            <wp:extent cx="3000375" cy="771525"/>
            <wp:effectExtent l="0" t="0" r="9525" b="952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04950" cy="1438275"/>
            <wp:effectExtent l="0" t="0" r="0" b="952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firstLine="560"/>
        <w:jc w:val="center"/>
      </w:pPr>
      <w:r>
        <w:drawing>
          <wp:inline distT="0" distB="0" distL="114300" distR="114300">
            <wp:extent cx="3181350" cy="3086100"/>
            <wp:effectExtent l="0" t="0" r="0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jc w:val="left"/>
        <w:rPr>
          <w:rFonts w:hint="eastAsia"/>
        </w:rPr>
      </w:pPr>
    </w:p>
    <w:p>
      <w:pPr>
        <w:adjustRightInd w:val="0"/>
        <w:spacing w:line="360" w:lineRule="auto"/>
        <w:ind w:firstLine="56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角色Sprite1通过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条件判断</w:t>
      </w:r>
      <w:r>
        <w:rPr>
          <w:rFonts w:hint="eastAsia" w:ascii="微软雅黑" w:hAnsi="微软雅黑" w:eastAsia="微软雅黑" w:cs="微软雅黑"/>
          <w:sz w:val="28"/>
          <w:szCs w:val="28"/>
        </w:rPr>
        <w:t>进行广播调用：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红灯</w:t>
      </w:r>
      <w:r>
        <w:rPr>
          <w:rFonts w:hint="eastAsia" w:ascii="微软雅黑" w:hAnsi="微软雅黑" w:eastAsia="微软雅黑" w:cs="微软雅黑"/>
          <w:sz w:val="28"/>
          <w:szCs w:val="28"/>
        </w:rPr>
        <w:t>和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可以通行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adjustRightInd w:val="0"/>
        <w:spacing w:line="360" w:lineRule="auto"/>
        <w:jc w:val="center"/>
      </w:pPr>
      <w:r>
        <w:drawing>
          <wp:inline distT="0" distB="0" distL="114300" distR="114300">
            <wp:extent cx="3676650" cy="1590675"/>
            <wp:effectExtent l="0" t="0" r="0" b="9525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220845" cy="3002915"/>
            <wp:effectExtent l="0" t="0" r="8255" b="6985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2、演出开始 作业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故事情节：美丽的海底世界，小鱼遇见了小海蜇，于是有了一段有趣的对话…… 角色：小鱼，小海蜇；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首先，小鱼向小海蜇打招呼说出第一句话，说完等待 3 秒。小鱼说完后，我们要广播一个消息出去，告诉小海蜇，小鱼说完了第一句话。选择代码分类中的“事件”，选择“  ”，把新消息名称改为“打招呼”。 小海蜇接收到广播后说话……等待 3 秒后，小鱼再说……。</w:t>
      </w: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你能根据场景描述创设一个情景故事么？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31"/>
    <w:rsid w:val="00725A31"/>
    <w:rsid w:val="15D567B7"/>
    <w:rsid w:val="1D3341C7"/>
    <w:rsid w:val="1DC11905"/>
    <w:rsid w:val="298F2D7A"/>
    <w:rsid w:val="2E7430A5"/>
    <w:rsid w:val="2FA77026"/>
    <w:rsid w:val="358E314E"/>
    <w:rsid w:val="36A11797"/>
    <w:rsid w:val="3BB5633C"/>
    <w:rsid w:val="49612978"/>
    <w:rsid w:val="530E6E6D"/>
    <w:rsid w:val="5A5369A8"/>
    <w:rsid w:val="64B41E69"/>
    <w:rsid w:val="66A3015F"/>
    <w:rsid w:val="68CA0353"/>
    <w:rsid w:val="7024491E"/>
    <w:rsid w:val="76496DC6"/>
    <w:rsid w:val="7F813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东伟</cp:lastModifiedBy>
  <dcterms:modified xsi:type="dcterms:W3CDTF">2020-02-16T09:58:34Z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