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50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《拨开复杂情境的面纱》单项选择题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1.小顾早晨起晚了，眼看要迟到，拼命追上了一辆公交车。没想到司机开车非常谨慎，车速不快，小顾心急如焚。这时小顾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①可以看看车外，想点开心的事情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②应该冲上前去与司机争吵，要求司机快点开车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③应该查找投诉电话，下车后投诉司机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fldChar w:fldCharType="begin"/>
      </w:r>
      <w:r>
        <w:rPr>
          <w:rFonts w:cs="Times New Roman" w:asciiTheme="minorEastAsia" w:hAnsiTheme="minorEastAsia"/>
          <w:sz w:val="24"/>
        </w:rPr>
        <w:instrText xml:space="preserve"> = 4 \* GB3 \* MERGEFORMAT </w:instrText>
      </w:r>
      <w:r>
        <w:rPr>
          <w:rFonts w:cs="Times New Roman" w:asciiTheme="minorEastAsia" w:hAnsiTheme="minorEastAsia"/>
          <w:sz w:val="24"/>
        </w:rPr>
        <w:fldChar w:fldCharType="separate"/>
      </w:r>
      <w:r>
        <w:rPr>
          <w:rFonts w:cs="Times New Roman" w:asciiTheme="minorEastAsia" w:hAnsiTheme="minorEastAsia"/>
          <w:sz w:val="24"/>
        </w:rPr>
        <w:t>④</w:t>
      </w:r>
      <w:r>
        <w:rPr>
          <w:rFonts w:cs="Times New Roman" w:asciiTheme="minorEastAsia" w:hAnsiTheme="minorEastAsia"/>
          <w:sz w:val="24"/>
        </w:rPr>
        <w:fldChar w:fldCharType="end"/>
      </w:r>
      <w:r>
        <w:rPr>
          <w:rFonts w:cs="Times New Roman" w:asciiTheme="minorEastAsia" w:hAnsiTheme="minorEastAsia"/>
          <w:sz w:val="24"/>
        </w:rPr>
        <w:t>可以利用车上的时间背背单词</w:t>
      </w:r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A. ①②          B. ①</w:t>
      </w:r>
      <w:r>
        <w:rPr>
          <w:rFonts w:cs="Times New Roman" w:asciiTheme="minorEastAsia" w:hAnsiTheme="minorEastAsia"/>
          <w:sz w:val="24"/>
        </w:rPr>
        <w:fldChar w:fldCharType="begin"/>
      </w:r>
      <w:r>
        <w:rPr>
          <w:rFonts w:cs="Times New Roman" w:asciiTheme="minorEastAsia" w:hAnsiTheme="minorEastAsia"/>
          <w:sz w:val="24"/>
        </w:rPr>
        <w:instrText xml:space="preserve"> = 4 \* GB3 \* MERGEFORMAT </w:instrText>
      </w:r>
      <w:r>
        <w:rPr>
          <w:rFonts w:cs="Times New Roman" w:asciiTheme="minorEastAsia" w:hAnsiTheme="minorEastAsia"/>
          <w:sz w:val="24"/>
        </w:rPr>
        <w:fldChar w:fldCharType="separate"/>
      </w:r>
      <w:r>
        <w:rPr>
          <w:rFonts w:cs="Times New Roman" w:asciiTheme="minorEastAsia" w:hAnsiTheme="minorEastAsia"/>
          <w:sz w:val="24"/>
        </w:rPr>
        <w:t>④</w:t>
      </w:r>
      <w:r>
        <w:rPr>
          <w:rFonts w:cs="Times New Roman" w:asciiTheme="minorEastAsia" w:hAnsiTheme="minorEastAsia"/>
          <w:sz w:val="24"/>
        </w:rPr>
        <w:fldChar w:fldCharType="end"/>
      </w:r>
      <w:r>
        <w:rPr>
          <w:rFonts w:cs="Times New Roman" w:asciiTheme="minorEastAsia" w:hAnsiTheme="minorEastAsia"/>
          <w:sz w:val="24"/>
        </w:rPr>
        <w:t xml:space="preserve">          C. ②③          D. ③</w:t>
      </w:r>
      <w:r>
        <w:rPr>
          <w:rFonts w:cs="Times New Roman" w:asciiTheme="minorEastAsia" w:hAnsiTheme="minorEastAsia"/>
          <w:sz w:val="24"/>
        </w:rPr>
        <w:fldChar w:fldCharType="begin"/>
      </w:r>
      <w:r>
        <w:rPr>
          <w:rFonts w:cs="Times New Roman" w:asciiTheme="minorEastAsia" w:hAnsiTheme="minorEastAsia"/>
          <w:sz w:val="24"/>
        </w:rPr>
        <w:instrText xml:space="preserve"> = 4 \* GB3 \* MERGEFORMAT </w:instrText>
      </w:r>
      <w:r>
        <w:rPr>
          <w:rFonts w:cs="Times New Roman" w:asciiTheme="minorEastAsia" w:hAnsiTheme="minorEastAsia"/>
          <w:sz w:val="24"/>
        </w:rPr>
        <w:fldChar w:fldCharType="separate"/>
      </w:r>
      <w:r>
        <w:rPr>
          <w:rFonts w:cs="Times New Roman" w:asciiTheme="minorEastAsia" w:hAnsiTheme="minorEastAsia"/>
          <w:sz w:val="24"/>
        </w:rPr>
        <w:t>④</w:t>
      </w:r>
      <w:r>
        <w:rPr>
          <w:rFonts w:cs="Times New Roman" w:asciiTheme="minorEastAsia" w:hAnsiTheme="minorEastAsia"/>
          <w:sz w:val="24"/>
        </w:rPr>
        <w:fldChar w:fldCharType="end"/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2.中国人民解放军某部飞行员</w:t>
      </w:r>
      <w:r>
        <w:rPr>
          <w:rFonts w:ascii="Arial" w:hAnsi="Arial" w:cs="Arial"/>
          <w:color w:val="000000"/>
          <w:sz w:val="24"/>
        </w:rPr>
        <w:t>在执行训练任务时，遭遇飞机突发故障。为尽最大可能</w:t>
      </w:r>
      <w:r>
        <w:rPr>
          <w:rFonts w:hint="eastAsia" w:ascii="Arial" w:hAnsi="Arial" w:cs="Arial"/>
          <w:color w:val="000000"/>
          <w:sz w:val="24"/>
          <w:lang w:eastAsia="zh-CN"/>
        </w:rPr>
        <w:t>不伤害到地面人员</w:t>
      </w:r>
      <w:r>
        <w:rPr>
          <w:rFonts w:ascii="Arial" w:hAnsi="Arial" w:cs="Arial"/>
          <w:color w:val="000000"/>
          <w:sz w:val="24"/>
        </w:rPr>
        <w:t>，</w:t>
      </w:r>
      <w:r>
        <w:rPr>
          <w:rFonts w:hint="eastAsia" w:ascii="Arial" w:hAnsi="Arial" w:cs="Arial"/>
          <w:color w:val="000000"/>
          <w:sz w:val="24"/>
        </w:rPr>
        <w:t>飞行员</w:t>
      </w:r>
      <w:r>
        <w:rPr>
          <w:rFonts w:ascii="Arial" w:hAnsi="Arial" w:cs="Arial"/>
          <w:color w:val="000000"/>
          <w:sz w:val="24"/>
        </w:rPr>
        <w:t>错过了最佳跳伞时机，不幸壮烈牺牲。</w:t>
      </w:r>
      <w:r>
        <w:rPr>
          <w:rFonts w:cs="Times New Roman" w:asciiTheme="minorEastAsia" w:hAnsiTheme="minorEastAsia"/>
          <w:sz w:val="24"/>
        </w:rPr>
        <w:t>下列说法正确的是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A.他不珍爱自己的生命，对自己的生命不负责任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B.生命只有一次，无论如何都不该放弃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C.他选择了牺牲自己，是对家庭不负责任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D.他用勇敢、负责书写了自己的生命价值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3.某中学在校内设立了诚信水站。水站无人看管，自助付费。水站开设之初，偶尔会有个别同学拿水不交钱，但现在这种情况越来越少了。对此，正确的看法是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A.诚信水站会助长同学占便宜的心理，应取缔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B.诚信水站的设立有利于培养学生的诚信意识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C.小节无害，一瓶水不值钱，没什么大不了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D.没有做到百分之百的诚信，诚信水站就没有实际意义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4.北宋的晏殊参加科举考试时，发现考试题目凑巧是名师指点他做过的，所以答得十分顺利。在接受皇帝的复试时，他把情况如实说出，并请求另出题目，当堂考他。这一做法启示我们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A．为人处世要做到内诚于心，坚持实事求是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B．应该灵活处事，成大事者不必拘泥于小节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C．坚持诚实守信，在任何情况下都不能说谎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D．诚信是为了赢得他人信任，追求眼前利益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5.</w:t>
      </w:r>
      <w:r>
        <w:rPr>
          <w:rFonts w:hint="eastAsia" w:asciiTheme="minorEastAsia" w:hAnsiTheme="minorEastAsia"/>
          <w:color w:val="000000" w:themeColor="text1"/>
          <w:sz w:val="24"/>
        </w:rPr>
        <w:t xml:space="preserve">有些人对野生动物屡屡捕杀，有些人吃野生动物屡禁不止，有些饭店将野味变成招牌菜。一场疫情让我们对人与自然有了进一步的正确认识                                                    </w:t>
      </w:r>
    </w:p>
    <w:p>
      <w:pPr>
        <w:spacing w:line="360" w:lineRule="auto"/>
        <w:rPr>
          <w:rFonts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①人与自然是对立的、不可调和的</w:t>
      </w:r>
    </w:p>
    <w:p>
      <w:pPr>
        <w:spacing w:line="360" w:lineRule="auto"/>
        <w:rPr>
          <w:rFonts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②野生动物迟早是要灭绝的</w:t>
      </w:r>
    </w:p>
    <w:p>
      <w:pPr>
        <w:spacing w:line="360" w:lineRule="auto"/>
        <w:rPr>
          <w:rFonts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③人与大自然应和谐相处</w:t>
      </w:r>
    </w:p>
    <w:p>
      <w:pPr>
        <w:spacing w:line="360" w:lineRule="auto"/>
        <w:rPr>
          <w:rFonts w:hint="eastAsia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④要尊重自然、敬畏生命</w:t>
      </w:r>
    </w:p>
    <w:p>
      <w:pPr>
        <w:spacing w:line="360" w:lineRule="auto"/>
        <w:rPr>
          <w:rFonts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A. ①②    B. ①③    C. ③④    D.②④</w:t>
      </w:r>
      <w:bookmarkStart w:id="0" w:name="_GoBack"/>
      <w:bookmarkEnd w:id="0"/>
    </w:p>
    <w:p>
      <w:pPr>
        <w:spacing w:line="360" w:lineRule="auto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sz w:val="24"/>
        </w:rPr>
        <w:t>6.</w:t>
      </w:r>
      <w:r>
        <w:rPr>
          <w:rFonts w:cs="Times New Roman" w:asciiTheme="minorEastAsia" w:hAnsiTheme="minorEastAsia"/>
          <w:kern w:val="0"/>
          <w:sz w:val="24"/>
        </w:rPr>
        <w:t xml:space="preserve">小强才华横溢、活泼开朗，却总拿同学的缺点或者缺陷开玩笑、起绰号、搞恶作剧，同学们因此渐渐疏远他。然而，小强很不理解，他认为自己没有恶意，是同学们太小气。下列可以用来劝导小强的话是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A.我们要能够从乐观的角度分析、解决问题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B.我们在与异性交往时要把握好原则和尺度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C.与同学交往时，需要彼此尊重，懂得换位思考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D.在集体生活中，我们需要磨砺意志、陶冶情操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7.某网站充值中心设置了“最低充值金额限制”，小刘为下载一篇 7 元的文献，只能充值 50 元，但下载之后，余额却被该网站拒绝退回。下列说法正确的是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A．小刘只能通过诉讼的方式维权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B．小刘应该息事宁人，自认倒霉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 xml:space="preserve">C．小刘应该拿起法律的武器维权 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D．小刘只能在网络曝光这一行为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8.小雪是班级的卫生委员，每天放学的值日都让她苦恼。有些同学都以自己着急回家为由随意打扫，因此班级不够干净整洁。为了解决这一问题，小雪决定在班会时间跟这些同学谈谈。以下表述中，可以作为小雪论点的有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①自觉承担责任可以促进个人成长和集体进步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②一个优秀的班集体，每个人都不能讲个人利益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③智慧从劳动来，荣誉从集体来，力量从团结来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④在生活中，个人利益与集体利益总是一致的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A．①②</w:t>
      </w:r>
      <w:r>
        <w:rPr>
          <w:rFonts w:cs="Times New Roman" w:asciiTheme="minorEastAsia" w:hAnsiTheme="minorEastAsia"/>
          <w:kern w:val="0"/>
          <w:sz w:val="24"/>
        </w:rPr>
        <w:tab/>
      </w:r>
      <w:r>
        <w:rPr>
          <w:rFonts w:cs="Times New Roman" w:asciiTheme="minorEastAsia" w:hAnsiTheme="minorEastAsia"/>
          <w:kern w:val="0"/>
          <w:sz w:val="24"/>
        </w:rPr>
        <w:t xml:space="preserve">           B．①③</w:t>
      </w:r>
      <w:r>
        <w:rPr>
          <w:rFonts w:cs="Times New Roman" w:asciiTheme="minorEastAsia" w:hAnsiTheme="minorEastAsia"/>
          <w:kern w:val="0"/>
          <w:sz w:val="24"/>
        </w:rPr>
        <w:tab/>
      </w:r>
      <w:r>
        <w:rPr>
          <w:rFonts w:cs="Times New Roman" w:asciiTheme="minorEastAsia" w:hAnsiTheme="minorEastAsia"/>
          <w:kern w:val="0"/>
          <w:sz w:val="24"/>
        </w:rPr>
        <w:t xml:space="preserve">          C．②④</w:t>
      </w:r>
      <w:r>
        <w:rPr>
          <w:rFonts w:cs="Times New Roman" w:asciiTheme="minorEastAsia" w:hAnsiTheme="minorEastAsia"/>
          <w:kern w:val="0"/>
          <w:sz w:val="24"/>
        </w:rPr>
        <w:tab/>
      </w:r>
      <w:r>
        <w:rPr>
          <w:rFonts w:cs="Times New Roman" w:asciiTheme="minorEastAsia" w:hAnsiTheme="minorEastAsia"/>
          <w:kern w:val="0"/>
          <w:sz w:val="24"/>
        </w:rPr>
        <w:t xml:space="preserve">          D．③④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9.因母亲夜里突发心脏病，何某在情急之下不顾当晚喝了酒，驾车送母亲去医院，途中被交警查获。法院认定何某犯危险驾驶罪，但从轻判处，对其拘役一个月，处罚金2000元。对此，以下评论正确的是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A.何某的行为并未造成交通事故，不应处罚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B.虽然情有可原，但违法就要承担法律责任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C.孝敬父母是中华民族的传统美德，不该处罚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D.情与法发生冲突时，我们必须舍弃亲情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10.某班召开了一次辩论会，正方观点是“中学生微信朋友圈应该向父母开放”，反方观点是“中学生微信朋友圈不应该向父母开放”。以下最能支持反方的论点是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A.未成年人也享有隐私权，应该受到尊重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B.父母的观念太过时，和他们没法沟通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C.中学生已经长大，不需要父母指导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kern w:val="0"/>
          <w:sz w:val="24"/>
        </w:rPr>
      </w:pPr>
      <w:r>
        <w:rPr>
          <w:rFonts w:cs="Times New Roman" w:asciiTheme="minorEastAsia" w:hAnsiTheme="minorEastAsia"/>
          <w:kern w:val="0"/>
          <w:sz w:val="24"/>
        </w:rPr>
        <w:t>D.父母对未成年人有监督保护的权利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FFFBA67A"/>
    <w:rsid w:val="00105105"/>
    <w:rsid w:val="00273417"/>
    <w:rsid w:val="002B2C3A"/>
    <w:rsid w:val="002F077E"/>
    <w:rsid w:val="003B58D3"/>
    <w:rsid w:val="003D0D37"/>
    <w:rsid w:val="003E3F24"/>
    <w:rsid w:val="0042048E"/>
    <w:rsid w:val="004210E0"/>
    <w:rsid w:val="004E1BD5"/>
    <w:rsid w:val="0050495D"/>
    <w:rsid w:val="005B3ACA"/>
    <w:rsid w:val="00655E8D"/>
    <w:rsid w:val="00992758"/>
    <w:rsid w:val="00B26C83"/>
    <w:rsid w:val="00BA7FFC"/>
    <w:rsid w:val="00E215B3"/>
    <w:rsid w:val="00E92112"/>
    <w:rsid w:val="0AB233FF"/>
    <w:rsid w:val="54507A0F"/>
    <w:rsid w:val="5B1C246C"/>
    <w:rsid w:val="6DFF267B"/>
    <w:rsid w:val="7D6C8FE9"/>
    <w:rsid w:val="97BF617A"/>
    <w:rsid w:val="B7B7E59D"/>
    <w:rsid w:val="BFF70175"/>
    <w:rsid w:val="D7DCA722"/>
    <w:rsid w:val="E7FD46DB"/>
    <w:rsid w:val="EF7FC95B"/>
    <w:rsid w:val="F9FFA32D"/>
    <w:rsid w:val="FB6F59D4"/>
    <w:rsid w:val="FFFBA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278</Words>
  <Characters>1591</Characters>
  <Lines>13</Lines>
  <Paragraphs>3</Paragraphs>
  <TotalTime>5</TotalTime>
  <ScaleCrop>false</ScaleCrop>
  <LinksUpToDate>false</LinksUpToDate>
  <CharactersWithSpaces>1866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2020-02-19T08:38:00Z</dcterms:created>
  <dc:creator>zhuning</dc:creator>
  <cp:lastModifiedBy>user</cp:lastModifiedBy>
  <dcterms:modified xsi:type="dcterms:W3CDTF">2020-02-19T11:13:44Z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