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75" w:beforeAutospacing="0" w:after="75" w:afterAutospacing="0" w:line="360" w:lineRule="auto"/>
        <w:jc w:val="center"/>
        <w:rPr>
          <w:rFonts w:ascii="宋体" w:hAnsi="宋体" w:eastAsia="宋体" w:cs="Arial"/>
          <w:b/>
          <w:bCs/>
          <w:color w:val="333333"/>
          <w:sz w:val="28"/>
          <w:szCs w:val="28"/>
        </w:rPr>
      </w:pPr>
      <w:bookmarkStart w:id="0" w:name="_Hlk31826508"/>
      <w:r>
        <w:rPr>
          <w:rFonts w:hint="eastAsia" w:ascii="宋体" w:hAnsi="宋体" w:eastAsia="宋体" w:cs="Arial"/>
          <w:b/>
          <w:bCs/>
          <w:color w:val="333333"/>
          <w:sz w:val="28"/>
          <w:szCs w:val="28"/>
        </w:rPr>
        <w:t>八年级语文《朝花夕拾》</w:t>
      </w:r>
    </w:p>
    <w:p>
      <w:pPr>
        <w:pStyle w:val="9"/>
        <w:spacing w:before="75" w:beforeAutospacing="0" w:after="75" w:afterAutospacing="0" w:line="360" w:lineRule="auto"/>
        <w:jc w:val="center"/>
        <w:rPr>
          <w:rFonts w:ascii="宋体" w:hAnsi="宋体" w:eastAsia="宋体" w:cs="Arial"/>
          <w:b/>
          <w:bCs/>
          <w:color w:val="333333"/>
          <w:sz w:val="28"/>
          <w:szCs w:val="28"/>
        </w:rPr>
      </w:pPr>
      <w:r>
        <w:rPr>
          <w:rFonts w:hint="eastAsia" w:ascii="宋体" w:hAnsi="宋体" w:eastAsia="宋体" w:cs="Arial"/>
          <w:b/>
          <w:bCs/>
          <w:color w:val="333333"/>
          <w:sz w:val="28"/>
          <w:szCs w:val="28"/>
        </w:rPr>
        <w:t>课程检测题目</w:t>
      </w:r>
    </w:p>
    <w:p>
      <w:pPr>
        <w:pStyle w:val="9"/>
        <w:spacing w:before="75" w:beforeAutospacing="0" w:after="75" w:afterAutospacing="0" w:line="360" w:lineRule="auto"/>
        <w:jc w:val="center"/>
        <w:rPr>
          <w:rFonts w:ascii="宋体" w:hAnsi="宋体" w:eastAsia="宋体" w:cs="Arial"/>
          <w:b/>
          <w:bCs/>
          <w:color w:val="333333"/>
          <w:sz w:val="28"/>
          <w:szCs w:val="28"/>
        </w:rPr>
      </w:pPr>
      <w:r>
        <w:rPr>
          <w:rFonts w:hint="eastAsia" w:ascii="宋体" w:hAnsi="宋体" w:eastAsia="宋体" w:cs="Arial"/>
          <w:b/>
          <w:bCs/>
          <w:color w:val="333333"/>
          <w:sz w:val="28"/>
          <w:szCs w:val="28"/>
        </w:rPr>
        <w:t>第二部分 读写题</w:t>
      </w:r>
    </w:p>
    <w:p>
      <w:pPr>
        <w:pStyle w:val="9"/>
        <w:spacing w:before="75" w:beforeAutospacing="0" w:after="75" w:afterAutospacing="0" w:line="360" w:lineRule="auto"/>
        <w:rPr>
          <w:rFonts w:ascii="宋体" w:hAnsi="宋体" w:eastAsia="宋体" w:cs="Arial"/>
          <w:color w:val="333333"/>
          <w:sz w:val="21"/>
          <w:szCs w:val="21"/>
        </w:rPr>
      </w:pPr>
      <w:r>
        <w:rPr>
          <w:rFonts w:hint="eastAsia" w:ascii="宋体" w:hAnsi="宋体" w:eastAsia="宋体" w:cs="Arial"/>
          <w:color w:val="333333"/>
          <w:sz w:val="21"/>
          <w:szCs w:val="21"/>
        </w:rPr>
        <w:t>1.小语同学想给《朝花夕拾》配上插图，激发同学们阅读经典的兴趣，请你帮她完成名著配图并说明理由。</w:t>
      </w:r>
    </w:p>
    <w:bookmarkEnd w:id="0"/>
    <w:p>
      <w:pPr>
        <w:spacing w:line="360" w:lineRule="auto"/>
      </w:pPr>
      <w:r>
        <w:drawing>
          <wp:inline distT="0" distB="0" distL="0" distR="0">
            <wp:extent cx="1818640" cy="2467610"/>
            <wp:effectExtent l="0" t="0" r="0" b="8890"/>
            <wp:docPr id="3" name="currentImg" descr="http://img.jf258.com/i/2a1760918148x2827266108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Img" descr="http://img.jf258.com/i/2a1760918148x2827266108b27.jpg"/>
                    <pic:cNvPicPr>
                      <a:picLocks noChangeAspect="1" noChangeArrowheads="1"/>
                    </pic:cNvPicPr>
                  </pic:nvPicPr>
                  <pic:blipFill>
                    <a:blip r:embed="rId4">
                      <a:extLst>
                        <a:ext uri="{28A0092B-C50C-407E-A947-70E740481C1C}">
                          <a14:useLocalDpi xmlns:a14="http://schemas.microsoft.com/office/drawing/2010/main" val="0"/>
                        </a:ext>
                      </a:extLst>
                    </a:blip>
                    <a:srcRect l="9623" t="12537" r="11989" b="11193"/>
                    <a:stretch>
                      <a:fillRect/>
                    </a:stretch>
                  </pic:blipFill>
                  <pic:spPr>
                    <a:xfrm>
                      <a:off x="0" y="0"/>
                      <a:ext cx="1829079" cy="2481788"/>
                    </a:xfrm>
                    <a:prstGeom prst="rect">
                      <a:avLst/>
                    </a:prstGeom>
                    <a:noFill/>
                    <a:ln>
                      <a:noFill/>
                    </a:ln>
                  </pic:spPr>
                </pic:pic>
              </a:graphicData>
            </a:graphic>
          </wp:inline>
        </w:drawing>
      </w:r>
      <w:r>
        <w:t xml:space="preserve">  </w:t>
      </w:r>
      <w:r>
        <w:drawing>
          <wp:inline distT="0" distB="0" distL="0" distR="0">
            <wp:extent cx="1946910" cy="2228850"/>
            <wp:effectExtent l="0" t="0" r="0" b="0"/>
            <wp:docPr id="2" name="图片 2" descr="为朝花夕拾配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为朝花夕拾配插图"/>
                    <pic:cNvPicPr>
                      <a:picLocks noChangeAspect="1" noChangeArrowheads="1"/>
                    </pic:cNvPicPr>
                  </pic:nvPicPr>
                  <pic:blipFill>
                    <a:blip r:embed="rId5">
                      <a:extLst>
                        <a:ext uri="{28A0092B-C50C-407E-A947-70E740481C1C}">
                          <a14:useLocalDpi xmlns:a14="http://schemas.microsoft.com/office/drawing/2010/main" val="0"/>
                        </a:ext>
                      </a:extLst>
                    </a:blip>
                    <a:srcRect l="4626" t="178" r="8328"/>
                    <a:stretch>
                      <a:fillRect/>
                    </a:stretch>
                  </pic:blipFill>
                  <pic:spPr>
                    <a:xfrm>
                      <a:off x="0" y="0"/>
                      <a:ext cx="1986130" cy="2273634"/>
                    </a:xfrm>
                    <a:prstGeom prst="rect">
                      <a:avLst/>
                    </a:prstGeom>
                    <a:noFill/>
                    <a:ln>
                      <a:noFill/>
                    </a:ln>
                  </pic:spPr>
                </pic:pic>
              </a:graphicData>
            </a:graphic>
          </wp:inline>
        </w:drawing>
      </w:r>
    </w:p>
    <w:p>
      <w:pPr>
        <w:spacing w:line="360" w:lineRule="auto"/>
      </w:pPr>
      <w:r>
        <w:rPr>
          <w:rFonts w:hint="eastAsia"/>
        </w:rPr>
        <w:t xml:space="preserve"> </w:t>
      </w:r>
      <w:r>
        <w:t xml:space="preserve">         </w:t>
      </w:r>
      <w:r>
        <w:rPr>
          <w:rFonts w:hint="eastAsia"/>
        </w:rPr>
        <w:t>图</w:t>
      </w:r>
      <w:r>
        <w:rPr>
          <w:rFonts w:hint="eastAsia" w:ascii="宋体" w:hAnsi="宋体" w:eastAsia="宋体" w:cs="宋体"/>
          <w:color w:val="333333"/>
          <w:sz w:val="20"/>
          <w:szCs w:val="20"/>
          <w:shd w:val="clear" w:color="auto" w:fill="FFFFFF"/>
        </w:rPr>
        <w:t>①</w:t>
      </w:r>
      <w:r>
        <w:t xml:space="preserve">                           </w:t>
      </w:r>
      <w:r>
        <w:rPr>
          <w:rFonts w:hint="eastAsia"/>
        </w:rPr>
        <w:t>图</w:t>
      </w:r>
      <w:r>
        <w:rPr>
          <w:rFonts w:hint="eastAsia" w:ascii="宋体" w:hAnsi="宋体" w:eastAsia="宋体" w:cs="宋体"/>
          <w:color w:val="333333"/>
          <w:sz w:val="20"/>
          <w:szCs w:val="20"/>
          <w:shd w:val="clear" w:color="auto" w:fill="FFFFFF"/>
        </w:rPr>
        <w:t>②</w:t>
      </w:r>
    </w:p>
    <w:p>
      <w:pPr>
        <w:spacing w:line="360" w:lineRule="auto"/>
        <w:rPr>
          <w:rFonts w:ascii="宋体" w:hAnsi="宋体" w:eastAsia="宋体"/>
        </w:rPr>
      </w:pPr>
      <w:r>
        <w:drawing>
          <wp:inline distT="0" distB="0" distL="0" distR="0">
            <wp:extent cx="1912620" cy="2593340"/>
            <wp:effectExtent l="0" t="0" r="0" b="0"/>
            <wp:docPr id="1" name="currentImg" descr="http://my.qqkuyou.com/img_jianbihua/519964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Img" descr="http://my.qqkuyou.com/img_jianbihua/5199649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32276" cy="2619865"/>
                    </a:xfrm>
                    <a:prstGeom prst="rect">
                      <a:avLst/>
                    </a:prstGeom>
                    <a:noFill/>
                    <a:ln>
                      <a:noFill/>
                    </a:ln>
                  </pic:spPr>
                </pic:pic>
              </a:graphicData>
            </a:graphic>
          </wp:inline>
        </w:drawing>
      </w:r>
      <w:r>
        <w:t xml:space="preserve"> </w:t>
      </w:r>
      <w:r>
        <w:drawing>
          <wp:inline distT="0" distB="0" distL="0" distR="0">
            <wp:extent cx="2037715" cy="2446655"/>
            <wp:effectExtent l="0" t="0" r="635" b="0"/>
            <wp:docPr id="4" name="currentImg" descr="http://gss0.baidu.com/7Po3dSag_xI4khGko9WTAnF6hhy/zhidao/pic/item/9f510fb30f2442a766fdd4f8dc43ad4bd0130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Img" descr="http://gss0.baidu.com/7Po3dSag_xI4khGko9WTAnF6hhy/zhidao/pic/item/9f510fb30f2442a766fdd4f8dc43ad4bd01302f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60213" cy="2473899"/>
                    </a:xfrm>
                    <a:prstGeom prst="rect">
                      <a:avLst/>
                    </a:prstGeom>
                    <a:noFill/>
                    <a:ln>
                      <a:noFill/>
                    </a:ln>
                  </pic:spPr>
                </pic:pic>
              </a:graphicData>
            </a:graphic>
          </wp:inline>
        </w:drawing>
      </w:r>
    </w:p>
    <w:p>
      <w:pPr>
        <w:spacing w:line="360" w:lineRule="auto"/>
        <w:ind w:firstLine="1050" w:firstLineChars="500"/>
      </w:pPr>
      <w:bookmarkStart w:id="1" w:name="_Hlk31827499"/>
      <w:r>
        <w:rPr>
          <w:rFonts w:hint="eastAsia"/>
        </w:rPr>
        <w:t>图</w:t>
      </w:r>
      <w:r>
        <w:rPr>
          <w:rFonts w:hint="eastAsia" w:ascii="宋体" w:hAnsi="宋体" w:eastAsia="宋体" w:cs="宋体"/>
          <w:color w:val="333333"/>
          <w:sz w:val="20"/>
          <w:szCs w:val="20"/>
          <w:shd w:val="clear" w:color="auto" w:fill="FFFFFF"/>
        </w:rPr>
        <w:t>③</w:t>
      </w:r>
      <w:r>
        <w:t xml:space="preserve">                               </w:t>
      </w:r>
      <w:r>
        <w:rPr>
          <w:rFonts w:hint="eastAsia"/>
        </w:rPr>
        <w:t>图</w:t>
      </w:r>
      <w:r>
        <w:rPr>
          <w:rFonts w:hint="eastAsia" w:ascii="宋体" w:hAnsi="宋体" w:eastAsia="宋体" w:cs="宋体"/>
          <w:color w:val="333333"/>
          <w:sz w:val="20"/>
          <w:szCs w:val="20"/>
          <w:shd w:val="clear" w:color="auto" w:fill="FFFFFF"/>
        </w:rPr>
        <w:t>④</w:t>
      </w:r>
    </w:p>
    <w:p>
      <w:pPr>
        <w:spacing w:line="360" w:lineRule="auto"/>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小语结合名著内容和图片内容进行思考，认为图②应配入《阿长与＜山海经＞》一文中，图③应配入《无常》一文中。图①是旧时孩子们常玩的“吹嘟嘟”，</w:t>
      </w:r>
      <w:bookmarkStart w:id="2" w:name="_Hlk31827941"/>
      <w:r>
        <w:rPr>
          <w:rFonts w:hint="eastAsia" w:ascii="宋体" w:hAnsi="宋体" w:eastAsia="宋体"/>
        </w:rPr>
        <w:t>配入《_</w:t>
      </w:r>
      <w:r>
        <w:rPr>
          <w:rFonts w:ascii="宋体" w:hAnsi="宋体" w:eastAsia="宋体"/>
        </w:rPr>
        <w:t>__________</w:t>
      </w:r>
      <w:r>
        <w:rPr>
          <w:rFonts w:hint="eastAsia" w:ascii="宋体" w:hAnsi="宋体" w:eastAsia="宋体"/>
        </w:rPr>
        <w:t>》</w:t>
      </w:r>
      <w:bookmarkEnd w:id="2"/>
      <w:r>
        <w:rPr>
          <w:rFonts w:ascii="宋体" w:hAnsi="宋体" w:eastAsia="宋体"/>
        </w:rPr>
        <w:t>（篇名）</w:t>
      </w:r>
      <w:r>
        <w:rPr>
          <w:rFonts w:hint="eastAsia" w:ascii="宋体" w:hAnsi="宋体" w:eastAsia="宋体"/>
        </w:rPr>
        <w:t>一文中，</w:t>
      </w:r>
      <w:r>
        <w:rPr>
          <w:rFonts w:ascii="宋体" w:hAnsi="宋体" w:eastAsia="宋体"/>
        </w:rPr>
        <w:t>图④</w:t>
      </w:r>
      <w:r>
        <w:rPr>
          <w:rFonts w:hint="eastAsia" w:ascii="宋体" w:hAnsi="宋体" w:eastAsia="宋体"/>
        </w:rPr>
        <w:t>配入《_</w:t>
      </w:r>
      <w:r>
        <w:rPr>
          <w:rFonts w:ascii="宋体" w:hAnsi="宋体" w:eastAsia="宋体"/>
        </w:rPr>
        <w:t>__________</w:t>
      </w:r>
      <w:r>
        <w:rPr>
          <w:rFonts w:hint="eastAsia" w:ascii="宋体" w:hAnsi="宋体" w:eastAsia="宋体"/>
        </w:rPr>
        <w:t>》</w:t>
      </w:r>
      <w:r>
        <w:rPr>
          <w:rFonts w:ascii="宋体" w:hAnsi="宋体" w:eastAsia="宋体"/>
        </w:rPr>
        <w:t>（篇名）</w:t>
      </w:r>
      <w:r>
        <w:rPr>
          <w:rFonts w:hint="eastAsia" w:ascii="宋体" w:hAnsi="宋体" w:eastAsia="宋体"/>
        </w:rPr>
        <w:t>一文中</w:t>
      </w:r>
      <w:r>
        <w:rPr>
          <w:rFonts w:ascii="宋体" w:hAnsi="宋体" w:eastAsia="宋体"/>
        </w:rPr>
        <w:t>比较合适，因为</w:t>
      </w:r>
      <w:r>
        <w:rPr>
          <w:rFonts w:hint="eastAsia" w:ascii="宋体" w:hAnsi="宋体" w:eastAsia="宋体"/>
        </w:rPr>
        <w:t>：</w:t>
      </w:r>
    </w:p>
    <w:p>
      <w:pPr>
        <w:spacing w:line="360" w:lineRule="auto"/>
        <w:rPr>
          <w:rFonts w:ascii="宋体" w:hAnsi="宋体" w:eastAsia="宋体"/>
        </w:rPr>
      </w:pPr>
      <w:r>
        <w:rPr>
          <w:rFonts w:ascii="宋体" w:hAnsi="宋体" w:eastAsia="宋体"/>
        </w:rPr>
        <w:t>_____________________________________________________________________________________________________________________________________________________________。</w:t>
      </w:r>
    </w:p>
    <w:bookmarkEnd w:id="1"/>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2.走入《朝花夕拾》</w:t>
      </w:r>
      <w:r>
        <w:rPr>
          <w:rFonts w:ascii="宋体" w:hAnsi="宋体" w:eastAsia="宋体"/>
        </w:rPr>
        <w:t>,我们可以追寻鲁迅先生思想变化的轨迹。请你概括鲁迅先生在</w:t>
      </w:r>
      <w:r>
        <w:rPr>
          <w:rFonts w:hint="eastAsia" w:ascii="宋体" w:hAnsi="宋体" w:eastAsia="宋体"/>
        </w:rPr>
        <w:t>南京的矿路学堂毕业后和在日本仙台学习时分别做出了怎样的人生选择</w:t>
      </w:r>
      <w:r>
        <w:rPr>
          <w:rFonts w:ascii="宋体" w:hAnsi="宋体" w:eastAsia="宋体"/>
        </w:rPr>
        <w:t>,并简述其</w:t>
      </w:r>
      <w:r>
        <w:rPr>
          <w:rFonts w:hint="eastAsia" w:ascii="宋体" w:hAnsi="宋体" w:eastAsia="宋体"/>
        </w:rPr>
        <w:t>做出选择的</w:t>
      </w:r>
      <w:r>
        <w:rPr>
          <w:rFonts w:ascii="宋体" w:hAnsi="宋体" w:eastAsia="宋体"/>
        </w:rPr>
        <w:t>原</w:t>
      </w:r>
      <w:r>
        <w:rPr>
          <w:rFonts w:hint="eastAsia" w:ascii="宋体" w:hAnsi="宋体" w:eastAsia="宋体"/>
        </w:rPr>
        <w:t>因。</w:t>
      </w:r>
      <w:bookmarkStart w:id="3" w:name="_GoBack"/>
      <w:bookmarkEnd w:id="3"/>
    </w:p>
    <w:p>
      <w:pPr>
        <w:spacing w:line="360" w:lineRule="auto"/>
        <w:rPr>
          <w:rFonts w:ascii="宋体" w:hAnsi="宋体" w:eastAsia="宋体"/>
        </w:rPr>
      </w:pPr>
      <w:r>
        <w:rPr>
          <w:rFonts w:ascii="宋体" w:hAnsi="宋体" w:eastAsia="宋体"/>
        </w:rPr>
        <w:t>_____________________________________________________________________________________________________________________________________________________________</w:t>
      </w:r>
    </w:p>
    <w:p>
      <w:pPr>
        <w:spacing w:line="360" w:lineRule="auto"/>
        <w:rPr>
          <w:rFonts w:ascii="宋体" w:hAnsi="宋体" w:eastAsia="宋体"/>
        </w:rPr>
      </w:pPr>
      <w:r>
        <w:rPr>
          <w:rFonts w:ascii="宋体" w:hAnsi="宋体" w:eastAsia="宋体"/>
        </w:rPr>
        <w:t>_____________________________________________________________________________________________________________________________________________________________</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B7"/>
    <w:rsid w:val="00193F66"/>
    <w:rsid w:val="00240E0A"/>
    <w:rsid w:val="00254687"/>
    <w:rsid w:val="00255CD5"/>
    <w:rsid w:val="002634E9"/>
    <w:rsid w:val="002B0846"/>
    <w:rsid w:val="003B431C"/>
    <w:rsid w:val="005E079E"/>
    <w:rsid w:val="006862A5"/>
    <w:rsid w:val="006A6DC7"/>
    <w:rsid w:val="006C795F"/>
    <w:rsid w:val="00964F14"/>
    <w:rsid w:val="00A32F59"/>
    <w:rsid w:val="00AC5BA1"/>
    <w:rsid w:val="00B262BE"/>
    <w:rsid w:val="00C73CB7"/>
    <w:rsid w:val="00D1454D"/>
    <w:rsid w:val="00D379EC"/>
    <w:rsid w:val="00D37E07"/>
    <w:rsid w:val="00D60D10"/>
    <w:rsid w:val="00E03856"/>
    <w:rsid w:val="00EE30C1"/>
    <w:rsid w:val="0A61637E"/>
    <w:rsid w:val="2A163EAE"/>
    <w:rsid w:val="4EB46661"/>
    <w:rsid w:val="79A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poem-detail-main-text"/>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character" w:customStyle="1" w:styleId="10">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TotalTime>2</TotalTime>
  <ScaleCrop>false</ScaleCrop>
  <LinksUpToDate>false</LinksUpToDate>
  <CharactersWithSpaces>870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2020-02-15T22:00:00Z</dcterms:created>
  <dc:creator>26236</dc:creator>
  <cp:lastModifiedBy>大白</cp:lastModifiedBy>
  <dcterms:modified xsi:type="dcterms:W3CDTF">2020-02-17T13:13:02Z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