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2D9" w:rsidRDefault="00627792">
      <w:pPr>
        <w:ind w:firstLine="420"/>
        <w:rPr>
          <w:rFonts w:ascii="仿宋" w:eastAsia="仿宋" w:hAnsi="仿宋"/>
          <w:sz w:val="24"/>
          <w:szCs w:val="24"/>
        </w:rPr>
      </w:pPr>
      <w:r>
        <w:rPr>
          <w:rFonts w:ascii="仿宋" w:eastAsia="仿宋" w:hAnsi="仿宋" w:hint="eastAsia"/>
          <w:sz w:val="24"/>
          <w:szCs w:val="24"/>
        </w:rPr>
        <w:t>各位同学，我们已经学习了一元一次方程，对一元方程这个大家族有了初步了解，你是不是很想知道一元方程的发展历史?包括它在中国文化与西方文化中的发展简史?下面的阅读材料，在数学文化的层面上论述了中国古代的一元方程理论会衰落甚至消逝的历史原因，同时，说明了现代高等代数学在西方产生与发展的历史原因</w:t>
      </w:r>
      <w:r w:rsidR="00B54604" w:rsidRPr="00B54604">
        <w:rPr>
          <w:rFonts w:ascii="仿宋" w:eastAsia="仿宋" w:hAnsi="仿宋" w:hint="eastAsia"/>
          <w:sz w:val="24"/>
          <w:szCs w:val="24"/>
        </w:rPr>
        <w:t>．</w:t>
      </w:r>
    </w:p>
    <w:p w:rsidR="00A832D9" w:rsidRDefault="00A832D9">
      <w:pPr>
        <w:ind w:firstLine="420"/>
        <w:rPr>
          <w:rFonts w:ascii="仿宋" w:eastAsia="仿宋" w:hAnsi="仿宋"/>
          <w:sz w:val="24"/>
          <w:szCs w:val="24"/>
        </w:rPr>
      </w:pPr>
    </w:p>
    <w:p w:rsidR="00A832D9" w:rsidRDefault="00627792">
      <w:pPr>
        <w:rPr>
          <w:rFonts w:ascii="黑体" w:eastAsia="黑体" w:hAnsi="黑体"/>
          <w:b/>
          <w:sz w:val="24"/>
          <w:szCs w:val="24"/>
        </w:rPr>
      </w:pPr>
      <w:r>
        <w:rPr>
          <w:rFonts w:ascii="黑体" w:eastAsia="黑体" w:hAnsi="黑体" w:hint="eastAsia"/>
          <w:b/>
          <w:sz w:val="24"/>
          <w:szCs w:val="24"/>
        </w:rPr>
        <w:t>阅读材料</w:t>
      </w:r>
    </w:p>
    <w:p w:rsidR="00A832D9" w:rsidRDefault="00A832D9">
      <w:pPr>
        <w:jc w:val="center"/>
      </w:pPr>
    </w:p>
    <w:p w:rsidR="00A832D9" w:rsidRDefault="00627792">
      <w:pPr>
        <w:jc w:val="center"/>
        <w:rPr>
          <w:b/>
        </w:rPr>
      </w:pPr>
      <w:r>
        <w:rPr>
          <w:rFonts w:hint="eastAsia"/>
          <w:b/>
        </w:rPr>
        <w:t>中西文化传统下一元方程发展史比较研究</w:t>
      </w:r>
    </w:p>
    <w:p w:rsidR="00A832D9" w:rsidRDefault="00A832D9">
      <w:pPr>
        <w:jc w:val="center"/>
      </w:pPr>
    </w:p>
    <w:p w:rsidR="00A832D9" w:rsidRDefault="00627792">
      <w:pPr>
        <w:ind w:firstLineChars="200" w:firstLine="420"/>
      </w:pPr>
      <w:r>
        <w:rPr>
          <w:rFonts w:hint="eastAsia"/>
        </w:rPr>
        <w:t>一元方程理论是代数学中的一个重要分支，也是数学教育中的重点内容</w:t>
      </w:r>
      <w:r w:rsidR="00B54604" w:rsidRPr="00B54604">
        <w:rPr>
          <w:rFonts w:ascii="仿宋" w:eastAsia="仿宋" w:hAnsi="仿宋" w:hint="eastAsia"/>
          <w:sz w:val="24"/>
          <w:szCs w:val="24"/>
        </w:rPr>
        <w:t>．</w:t>
      </w:r>
      <w:r>
        <w:rPr>
          <w:rFonts w:hint="eastAsia"/>
        </w:rPr>
        <w:t>因此了解一元方程的发展历史能够帮助我们更好地掌握一元方程，特别是对我们学习方程而言，掌握一元方程在中西文化中的不同发展历史及一元方程在不同文化传统中的价值取向就更为重要了</w:t>
      </w:r>
      <w:r w:rsidR="00B54604" w:rsidRPr="00B54604">
        <w:rPr>
          <w:rFonts w:ascii="仿宋" w:eastAsia="仿宋" w:hAnsi="仿宋" w:hint="eastAsia"/>
          <w:sz w:val="24"/>
          <w:szCs w:val="24"/>
        </w:rPr>
        <w:t>．</w:t>
      </w:r>
      <w:r>
        <w:rPr>
          <w:rFonts w:hint="eastAsia"/>
        </w:rPr>
        <w:t>正如彭加莱曾说过</w:t>
      </w:r>
      <w:r>
        <w:rPr>
          <w:rFonts w:hint="eastAsia"/>
        </w:rPr>
        <w:t>:</w:t>
      </w:r>
      <w:r>
        <w:rPr>
          <w:rFonts w:hint="eastAsia"/>
        </w:rPr>
        <w:t>如果我们想要预见数学的未来，适当的途径是研究这门科学的历史和现状</w:t>
      </w:r>
      <w:r w:rsidR="00B54604" w:rsidRPr="00B54604">
        <w:rPr>
          <w:rFonts w:ascii="仿宋" w:eastAsia="仿宋" w:hAnsi="仿宋" w:hint="eastAsia"/>
          <w:sz w:val="24"/>
          <w:szCs w:val="24"/>
        </w:rPr>
        <w:t>．</w:t>
      </w:r>
      <w:r>
        <w:rPr>
          <w:rFonts w:hint="eastAsia"/>
        </w:rPr>
        <w:t>可见在数学的学习、运用与创造中，了解数学历史对于我们起着至关重要的作用</w:t>
      </w:r>
      <w:r w:rsidR="00B54604">
        <w:rPr>
          <w:rFonts w:ascii="仿宋" w:eastAsia="仿宋" w:hAnsi="仿宋" w:hint="eastAsia"/>
          <w:sz w:val="24"/>
          <w:szCs w:val="24"/>
        </w:rPr>
        <w:t>．</w:t>
      </w:r>
    </w:p>
    <w:p w:rsidR="00A832D9" w:rsidRDefault="00627792">
      <w:r>
        <w:rPr>
          <w:rFonts w:hint="eastAsia"/>
        </w:rPr>
        <w:t>1</w:t>
      </w:r>
      <w:r>
        <w:rPr>
          <w:rFonts w:hint="eastAsia"/>
        </w:rPr>
        <w:t>．一元方程在中国的发展简史</w:t>
      </w:r>
    </w:p>
    <w:p w:rsidR="00A832D9" w:rsidRDefault="00627792">
      <w:pPr>
        <w:ind w:firstLineChars="200" w:firstLine="420"/>
      </w:pPr>
      <w:r>
        <w:rPr>
          <w:rFonts w:hint="eastAsia"/>
        </w:rPr>
        <w:t>我们现在所接触的数学名词中，有很多都来源于国外，是由当时中国的数学家在翻译国外数学著作时创造出来的</w:t>
      </w:r>
      <w:r w:rsidR="00B54604" w:rsidRPr="00B54604">
        <w:rPr>
          <w:rFonts w:ascii="仿宋" w:eastAsia="仿宋" w:hAnsi="仿宋" w:hint="eastAsia"/>
          <w:sz w:val="24"/>
          <w:szCs w:val="24"/>
        </w:rPr>
        <w:t>．</w:t>
      </w:r>
      <w:r>
        <w:rPr>
          <w:rFonts w:hint="eastAsia"/>
        </w:rPr>
        <w:t>例如代数、函数、微分、积分、方程式等数学名词，就是清代数学家李善兰在翻译西方代数学著作《代微积拾级》时创造出来的，并且一直沿用到今天</w:t>
      </w:r>
      <w:r w:rsidR="00B54604">
        <w:rPr>
          <w:rFonts w:hint="eastAsia"/>
        </w:rPr>
        <w:t>．</w:t>
      </w:r>
      <w:r>
        <w:rPr>
          <w:rFonts w:hint="eastAsia"/>
        </w:rPr>
        <w:t xml:space="preserve"> </w:t>
      </w:r>
      <w:r>
        <w:rPr>
          <w:rFonts w:hint="eastAsia"/>
        </w:rPr>
        <w:t>但“方程”一词却不是外来名词，它是中国数学家自己创造出的数学词汇，最早出现在我国古代伟大著作《九章算术》中，其中的第九</w:t>
      </w:r>
      <w:proofErr w:type="gramStart"/>
      <w:r>
        <w:rPr>
          <w:rFonts w:hint="eastAsia"/>
        </w:rPr>
        <w:t>章就是</w:t>
      </w:r>
      <w:proofErr w:type="gramEnd"/>
      <w:r>
        <w:rPr>
          <w:rFonts w:hint="eastAsia"/>
        </w:rPr>
        <w:t>专门以“方程”来命名的</w:t>
      </w:r>
      <w:r w:rsidR="00B54604" w:rsidRPr="00B54604">
        <w:rPr>
          <w:rFonts w:ascii="仿宋" w:eastAsia="仿宋" w:hAnsi="仿宋" w:hint="eastAsia"/>
          <w:sz w:val="24"/>
          <w:szCs w:val="24"/>
        </w:rPr>
        <w:t>．</w:t>
      </w:r>
      <w:r>
        <w:rPr>
          <w:rFonts w:hint="eastAsia"/>
        </w:rPr>
        <w:t>“方”即是方形，“程”即是表达式之意，因为中国古代是用一簇被称为算筹的竹</w:t>
      </w:r>
      <w:proofErr w:type="gramStart"/>
      <w:r>
        <w:rPr>
          <w:rFonts w:hint="eastAsia"/>
        </w:rPr>
        <w:t>棍排摆</w:t>
      </w:r>
      <w:proofErr w:type="gramEnd"/>
      <w:r>
        <w:rPr>
          <w:rFonts w:hint="eastAsia"/>
        </w:rPr>
        <w:t>的方式来表示计算形式与结果的，其表示式实际上是一算筹的摆放形式，所以“方程”就是方形的表达式</w:t>
      </w:r>
      <w:r w:rsidR="00B54604">
        <w:rPr>
          <w:rFonts w:hint="eastAsia"/>
        </w:rPr>
        <w:t>．</w:t>
      </w:r>
      <w:r>
        <w:rPr>
          <w:rFonts w:hint="eastAsia"/>
        </w:rPr>
        <w:t xml:space="preserve"> </w:t>
      </w:r>
      <w:r>
        <w:rPr>
          <w:rFonts w:hint="eastAsia"/>
        </w:rPr>
        <w:t>对于形如</w:t>
      </w:r>
      <w:r>
        <w:rPr>
          <w:rFonts w:ascii="Times New Roman" w:hAnsi="Times New Roman" w:cs="Times New Roman"/>
          <w:i/>
        </w:rPr>
        <w:t>a</w:t>
      </w:r>
      <w:r>
        <w:rPr>
          <w:rFonts w:hint="eastAsia"/>
        </w:rPr>
        <w:t>:</w:t>
      </w:r>
      <w:r>
        <w:rPr>
          <w:rFonts w:ascii="Times New Roman" w:hAnsi="Times New Roman" w:cs="Times New Roman" w:hint="eastAsia"/>
          <w:i/>
        </w:rPr>
        <w:t>b</w:t>
      </w:r>
      <w:r>
        <w:rPr>
          <w:rFonts w:hint="eastAsia"/>
        </w:rPr>
        <w:t>=</w:t>
      </w:r>
      <w:r>
        <w:rPr>
          <w:rFonts w:ascii="Times New Roman" w:hAnsi="Times New Roman" w:cs="Times New Roman" w:hint="eastAsia"/>
          <w:i/>
        </w:rPr>
        <w:t>c</w:t>
      </w:r>
      <w:r>
        <w:rPr>
          <w:rFonts w:hint="eastAsia"/>
        </w:rPr>
        <w:t>:</w:t>
      </w:r>
      <w:r>
        <w:rPr>
          <w:rFonts w:ascii="Times New Roman" w:hAnsi="Times New Roman" w:cs="Times New Roman" w:hint="eastAsia"/>
          <w:i/>
        </w:rPr>
        <w:t>x</w:t>
      </w:r>
      <w:r>
        <w:rPr>
          <w:rFonts w:hint="eastAsia"/>
        </w:rPr>
        <w:t>和</w:t>
      </w:r>
      <w:r>
        <w:rPr>
          <w:rFonts w:ascii="Times New Roman" w:hAnsi="Times New Roman" w:cs="Times New Roman" w:hint="eastAsia"/>
          <w:i/>
        </w:rPr>
        <w:t>a</w:t>
      </w:r>
      <w:r>
        <w:rPr>
          <w:rFonts w:hint="eastAsia"/>
        </w:rPr>
        <w:t>:</w:t>
      </w:r>
      <w:r>
        <w:rPr>
          <w:rFonts w:ascii="Times New Roman" w:hAnsi="Times New Roman" w:cs="Times New Roman" w:hint="eastAsia"/>
          <w:i/>
        </w:rPr>
        <w:t>b</w:t>
      </w:r>
      <w:r>
        <w:rPr>
          <w:rFonts w:hint="eastAsia"/>
        </w:rPr>
        <w:t>=</w:t>
      </w:r>
      <w:r>
        <w:rPr>
          <w:rFonts w:ascii="Times New Roman" w:hAnsi="Times New Roman" w:cs="Times New Roman" w:hint="eastAsia"/>
          <w:i/>
        </w:rPr>
        <w:t>c</w:t>
      </w:r>
      <w:r>
        <w:rPr>
          <w:rFonts w:hint="eastAsia"/>
        </w:rPr>
        <w:t>:</w:t>
      </w:r>
      <w:r>
        <w:rPr>
          <w:rFonts w:ascii="Times New Roman" w:hAnsi="Times New Roman" w:cs="Times New Roman" w:hint="eastAsia"/>
          <w:i/>
        </w:rPr>
        <w:t>x</w:t>
      </w:r>
      <w:r>
        <w:rPr>
          <w:rFonts w:hint="eastAsia"/>
        </w:rPr>
        <w:t>=</w:t>
      </w:r>
      <w:r>
        <w:rPr>
          <w:rFonts w:ascii="Times New Roman" w:hAnsi="Times New Roman" w:cs="Times New Roman" w:hint="eastAsia"/>
          <w:i/>
        </w:rPr>
        <w:t>d</w:t>
      </w:r>
      <w:r>
        <w:rPr>
          <w:rFonts w:hint="eastAsia"/>
        </w:rPr>
        <w:t>的一元一次方程及一元二次方程</w:t>
      </w:r>
      <w:r>
        <w:rPr>
          <w:rFonts w:ascii="Times New Roman" w:hAnsi="Times New Roman" w:cs="Times New Roman" w:hint="eastAsia"/>
          <w:i/>
        </w:rPr>
        <w:t>x</w:t>
      </w:r>
      <w:r>
        <w:rPr>
          <w:rFonts w:hint="eastAsia"/>
          <w:vertAlign w:val="superscript"/>
        </w:rPr>
        <w:t>2</w:t>
      </w:r>
      <w:r>
        <w:rPr>
          <w:rFonts w:hint="eastAsia"/>
        </w:rPr>
        <w:t>+</w:t>
      </w:r>
      <w:r>
        <w:rPr>
          <w:rFonts w:ascii="Times New Roman" w:hAnsi="Times New Roman" w:cs="Times New Roman" w:hint="eastAsia"/>
          <w:i/>
        </w:rPr>
        <w:t>B</w:t>
      </w:r>
      <w:r>
        <w:rPr>
          <w:rFonts w:hint="eastAsia"/>
        </w:rPr>
        <w:t>x=</w:t>
      </w:r>
      <w:r>
        <w:rPr>
          <w:rFonts w:ascii="Times New Roman" w:hAnsi="Times New Roman" w:cs="Times New Roman" w:hint="eastAsia"/>
          <w:i/>
        </w:rPr>
        <w:t>A</w:t>
      </w:r>
      <w:r>
        <w:rPr>
          <w:rFonts w:hint="eastAsia"/>
        </w:rPr>
        <w:t>(</w:t>
      </w:r>
      <w:r>
        <w:rPr>
          <w:rFonts w:ascii="Times New Roman" w:hAnsi="Times New Roman" w:cs="Times New Roman" w:hint="eastAsia"/>
          <w:i/>
        </w:rPr>
        <w:t>A</w:t>
      </w:r>
      <w:r>
        <w:rPr>
          <w:rFonts w:hint="eastAsia"/>
        </w:rPr>
        <w:t>&gt;0</w:t>
      </w:r>
      <w:r>
        <w:rPr>
          <w:rFonts w:hint="eastAsia"/>
        </w:rPr>
        <w:t>，</w:t>
      </w:r>
      <w:r>
        <w:rPr>
          <w:rFonts w:ascii="Times New Roman" w:hAnsi="Times New Roman" w:cs="Times New Roman" w:hint="eastAsia"/>
          <w:i/>
        </w:rPr>
        <w:t>B</w:t>
      </w:r>
      <w:r>
        <w:rPr>
          <w:rFonts w:hint="eastAsia"/>
        </w:rPr>
        <w:t>&gt;0)</w:t>
      </w:r>
      <w:r>
        <w:rPr>
          <w:rFonts w:hint="eastAsia"/>
        </w:rPr>
        <w:t>的正根的求解问题方法，在我国最早的数学专著《九章算术》中就已出现</w:t>
      </w:r>
      <w:r w:rsidR="00B54604">
        <w:rPr>
          <w:rFonts w:hint="eastAsia"/>
        </w:rPr>
        <w:t>．</w:t>
      </w:r>
      <w:r>
        <w:rPr>
          <w:rFonts w:hint="eastAsia"/>
        </w:rPr>
        <w:t>数学史的研究者认为，很可能在《九章算术》成书以前中国古代的数学家们就已经开始了一元二次方程的研究</w:t>
      </w:r>
      <w:r w:rsidR="00B54604">
        <w:rPr>
          <w:rFonts w:hint="eastAsia"/>
        </w:rPr>
        <w:t>．</w:t>
      </w:r>
      <w:r>
        <w:rPr>
          <w:rFonts w:hint="eastAsia"/>
        </w:rPr>
        <w:t xml:space="preserve"> </w:t>
      </w:r>
    </w:p>
    <w:p w:rsidR="00A832D9" w:rsidRDefault="00627792">
      <w:pPr>
        <w:ind w:firstLineChars="200" w:firstLine="420"/>
      </w:pPr>
      <w:r>
        <w:rPr>
          <w:rFonts w:hint="eastAsia"/>
        </w:rPr>
        <w:t>三国时期中国古代著名数学家赵爽就曾对一元二次方程进行了研究</w:t>
      </w:r>
      <w:r w:rsidR="00B54604">
        <w:rPr>
          <w:rFonts w:hint="eastAsia"/>
        </w:rPr>
        <w:t>．</w:t>
      </w:r>
      <w:r>
        <w:rPr>
          <w:rFonts w:hint="eastAsia"/>
        </w:rPr>
        <w:t xml:space="preserve"> </w:t>
      </w:r>
      <w:r>
        <w:rPr>
          <w:rFonts w:hint="eastAsia"/>
        </w:rPr>
        <w:t>在其为《周牌算经》作注释时，创造了“勾股圆方图说”，在文章中赵爽写到</w:t>
      </w:r>
      <w:r>
        <w:rPr>
          <w:rFonts w:hint="eastAsia"/>
        </w:rPr>
        <w:t>:</w:t>
      </w:r>
      <w:r>
        <w:rPr>
          <w:rFonts w:hint="eastAsia"/>
        </w:rPr>
        <w:t>假定</w:t>
      </w:r>
      <w:r>
        <w:rPr>
          <w:rFonts w:ascii="Times New Roman" w:hAnsi="Times New Roman" w:cs="Times New Roman" w:hint="eastAsia"/>
          <w:i/>
        </w:rPr>
        <w:t>x</w:t>
      </w:r>
      <w:r>
        <w:rPr>
          <w:rFonts w:hint="eastAsia"/>
          <w:vertAlign w:val="subscript"/>
        </w:rPr>
        <w:t>1</w:t>
      </w:r>
      <w:r>
        <w:rPr>
          <w:rFonts w:hint="eastAsia"/>
        </w:rPr>
        <w:t>，</w:t>
      </w:r>
      <w:r>
        <w:rPr>
          <w:rFonts w:ascii="Times New Roman" w:hAnsi="Times New Roman" w:cs="Times New Roman" w:hint="eastAsia"/>
          <w:i/>
        </w:rPr>
        <w:t>x</w:t>
      </w:r>
      <w:r>
        <w:rPr>
          <w:rFonts w:hint="eastAsia"/>
          <w:vertAlign w:val="subscript"/>
        </w:rPr>
        <w:t>2</w:t>
      </w:r>
      <w:r>
        <w:rPr>
          <w:rFonts w:hint="eastAsia"/>
        </w:rPr>
        <w:t>分别表示某个</w:t>
      </w:r>
      <w:r w:rsidR="00DF3495">
        <w:rPr>
          <w:rFonts w:ascii="仿宋" w:eastAsia="仿宋" w:hAnsi="仿宋" w:hint="eastAsia"/>
          <w:sz w:val="24"/>
          <w:szCs w:val="24"/>
        </w:rPr>
        <w:t>长方形</w:t>
      </w:r>
      <w:r>
        <w:rPr>
          <w:rFonts w:hint="eastAsia"/>
        </w:rPr>
        <w:t>的两条边，即广与裹，则已知</w:t>
      </w:r>
      <w:r>
        <w:rPr>
          <w:rFonts w:ascii="Times New Roman" w:hAnsi="Times New Roman" w:cs="Times New Roman" w:hint="eastAsia"/>
          <w:i/>
        </w:rPr>
        <w:t>x</w:t>
      </w:r>
      <w:r>
        <w:rPr>
          <w:rFonts w:hint="eastAsia"/>
          <w:vertAlign w:val="subscript"/>
        </w:rPr>
        <w:t>1</w:t>
      </w:r>
      <w:r>
        <w:rPr>
          <w:rFonts w:hint="eastAsia"/>
        </w:rPr>
        <w:t>+</w:t>
      </w:r>
      <w:r>
        <w:rPr>
          <w:rFonts w:ascii="Times New Roman" w:hAnsi="Times New Roman" w:cs="Times New Roman" w:hint="eastAsia"/>
          <w:i/>
        </w:rPr>
        <w:t>x</w:t>
      </w:r>
      <w:r>
        <w:rPr>
          <w:rFonts w:hint="eastAsia"/>
          <w:vertAlign w:val="subscript"/>
        </w:rPr>
        <w:t>2</w:t>
      </w:r>
      <w:r>
        <w:rPr>
          <w:rFonts w:hint="eastAsia"/>
        </w:rPr>
        <w:t>=2</w:t>
      </w:r>
      <w:r>
        <w:rPr>
          <w:rFonts w:hint="eastAsia"/>
        </w:rPr>
        <w:t>×弦，</w:t>
      </w:r>
      <w:r>
        <w:rPr>
          <w:rFonts w:ascii="Times New Roman" w:hAnsi="Times New Roman" w:cs="Times New Roman" w:hint="eastAsia"/>
          <w:i/>
        </w:rPr>
        <w:t>x</w:t>
      </w:r>
      <w:r>
        <w:rPr>
          <w:rFonts w:hint="eastAsia"/>
          <w:vertAlign w:val="subscript"/>
        </w:rPr>
        <w:t>1</w:t>
      </w:r>
      <w:r>
        <w:rPr>
          <w:rFonts w:hint="eastAsia"/>
        </w:rPr>
        <w:t>•</w:t>
      </w:r>
      <w:r>
        <w:rPr>
          <w:rFonts w:ascii="Times New Roman" w:hAnsi="Times New Roman" w:cs="Times New Roman" w:hint="eastAsia"/>
          <w:i/>
        </w:rPr>
        <w:t>x</w:t>
      </w:r>
      <w:r>
        <w:rPr>
          <w:rFonts w:hint="eastAsia"/>
          <w:vertAlign w:val="subscript"/>
        </w:rPr>
        <w:t>2</w:t>
      </w:r>
      <w:r>
        <w:rPr>
          <w:rFonts w:hint="eastAsia"/>
        </w:rPr>
        <w:t>=</w:t>
      </w:r>
      <w:r>
        <w:rPr>
          <w:rFonts w:hint="eastAsia"/>
        </w:rPr>
        <w:t>勾自乘</w:t>
      </w:r>
      <w:r>
        <w:rPr>
          <w:rFonts w:hint="eastAsia"/>
        </w:rPr>
        <w:t>(</w:t>
      </w:r>
      <w:r>
        <w:rPr>
          <w:rFonts w:hint="eastAsia"/>
        </w:rPr>
        <w:t>或股自乘</w:t>
      </w:r>
      <w:r>
        <w:rPr>
          <w:rFonts w:hint="eastAsia"/>
        </w:rPr>
        <w:t>)</w:t>
      </w:r>
      <w:r>
        <w:rPr>
          <w:rFonts w:hint="eastAsia"/>
        </w:rPr>
        <w:t>，</w:t>
      </w:r>
      <w:r>
        <w:t xml:space="preserve"> </w:t>
      </w:r>
    </w:p>
    <w:p w:rsidR="00A832D9" w:rsidRDefault="00627792">
      <w:pPr>
        <w:ind w:firstLineChars="800" w:firstLine="1680"/>
      </w:pPr>
      <w:r>
        <w:rPr>
          <w:rFonts w:hint="eastAsia"/>
        </w:rPr>
        <w:t>解得广</w:t>
      </w:r>
      <w:r>
        <w:rPr>
          <w:rFonts w:ascii="Times New Roman" w:hAnsi="Times New Roman" w:cs="Times New Roman" w:hint="eastAsia"/>
          <w:i/>
        </w:rPr>
        <w:t>x</w:t>
      </w:r>
      <w:r>
        <w:rPr>
          <w:rFonts w:hint="eastAsia"/>
          <w:vertAlign w:val="subscript"/>
        </w:rPr>
        <w:t>1</w:t>
      </w:r>
      <w:r>
        <w:rPr>
          <w:rFonts w:hint="eastAsia"/>
        </w:rPr>
        <w:t>为</w:t>
      </w:r>
      <w:r>
        <w:rPr>
          <w:rFonts w:ascii="Times New Roman" w:hAnsi="Times New Roman" w:cs="Times New Roman" w:hint="eastAsia"/>
          <w:i/>
        </w:rPr>
        <w:t>x</w:t>
      </w:r>
      <w:r>
        <w:rPr>
          <w:rFonts w:hint="eastAsia"/>
          <w:vertAlign w:val="subscript"/>
        </w:rPr>
        <w:t>1</w:t>
      </w:r>
      <w:r>
        <w:rPr>
          <w:rFonts w:hint="eastAsia"/>
        </w:rPr>
        <w:t>=</w:t>
      </w:r>
      <m:oMath>
        <m:f>
          <m:fPr>
            <m:ctrlPr>
              <w:rPr>
                <w:rFonts w:ascii="Cambria Math" w:hAnsi="Times New Roman" w:cs="Times New Roman"/>
              </w:rPr>
            </m:ctrlPr>
          </m:fPr>
          <m:num>
            <m:d>
              <m:dPr>
                <m:ctrlPr>
                  <w:rPr>
                    <w:rFonts w:ascii="Cambria Math" w:hAnsi="Times New Roman" w:cs="Times New Roman"/>
                  </w:rPr>
                </m:ctrlPr>
              </m:dPr>
              <m:e>
                <m:sSub>
                  <m:sSubPr>
                    <m:ctrlPr>
                      <w:rPr>
                        <w:rFonts w:ascii="Cambria Math" w:hAnsi="Times New Roman" w:cs="Times New Roman"/>
                        <w:i/>
                      </w:rPr>
                    </m:ctrlPr>
                  </m:sSubPr>
                  <m:e>
                    <m:r>
                      <w:rPr>
                        <w:rFonts w:ascii="Cambria Math" w:hAnsi="Times New Roman" w:cs="Times New Roman"/>
                      </w:rPr>
                      <m:t>x</m:t>
                    </m:r>
                  </m:e>
                  <m:sub>
                    <m:r>
                      <w:rPr>
                        <w:rFonts w:ascii="Cambria Math" w:hAnsi="Times New Roman" w:cs="Times New Roman"/>
                      </w:rPr>
                      <m:t>1</m:t>
                    </m:r>
                  </m:sub>
                </m:sSub>
                <m:r>
                  <m:rPr>
                    <m:sty m:val="p"/>
                  </m:rPr>
                  <w:rPr>
                    <w:rFonts w:ascii="Cambria Math" w:hAnsi="Times New Roman" w:cs="Times New Roman"/>
                  </w:rPr>
                  <m:t>+</m:t>
                </m:r>
                <m:sSub>
                  <m:sSubPr>
                    <m:ctrlPr>
                      <w:rPr>
                        <w:rFonts w:ascii="Cambria Math" w:hAnsi="Times New Roman" w:cs="Times New Roman"/>
                      </w:rPr>
                    </m:ctrlPr>
                  </m:sSubPr>
                  <m:e>
                    <m:r>
                      <w:rPr>
                        <w:rFonts w:ascii="Cambria Math" w:hAnsi="Times New Roman" w:cs="Times New Roman"/>
                      </w:rPr>
                      <m:t>x</m:t>
                    </m:r>
                  </m:e>
                  <m:sub>
                    <m:r>
                      <m:rPr>
                        <m:sty m:val="p"/>
                      </m:rPr>
                      <w:rPr>
                        <w:rFonts w:ascii="Cambria Math" w:hAnsi="Times New Roman" w:cs="Times New Roman"/>
                      </w:rPr>
                      <m:t>2</m:t>
                    </m:r>
                  </m:sub>
                </m:sSub>
              </m:e>
            </m:d>
            <m:r>
              <m:rPr>
                <m:sty m:val="p"/>
              </m:rPr>
              <w:rPr>
                <w:rFonts w:ascii="Cambria Math" w:hAnsi="Times New Roman" w:cs="Times New Roman"/>
              </w:rPr>
              <m:t>+</m:t>
            </m:r>
            <m:rad>
              <m:radPr>
                <m:degHide m:val="on"/>
                <m:ctrlPr>
                  <w:rPr>
                    <w:rFonts w:ascii="Cambria Math" w:hAnsi="Times New Roman" w:cs="Times New Roman"/>
                  </w:rPr>
                </m:ctrlPr>
              </m:radPr>
              <m:deg/>
              <m:e>
                <m:sSup>
                  <m:sSupPr>
                    <m:ctrlPr>
                      <w:rPr>
                        <w:rFonts w:ascii="Cambria Math" w:hAnsi="Times New Roman" w:cs="Times New Roman"/>
                      </w:rPr>
                    </m:ctrlPr>
                  </m:sSupPr>
                  <m:e>
                    <m:d>
                      <m:dPr>
                        <m:ctrlPr>
                          <w:rPr>
                            <w:rFonts w:ascii="Cambria Math" w:hAnsi="Times New Roman" w:cs="Times New Roman"/>
                          </w:rPr>
                        </m:ctrlPr>
                      </m:dPr>
                      <m:e>
                        <m:sSub>
                          <m:sSubPr>
                            <m:ctrlPr>
                              <w:rPr>
                                <w:rFonts w:ascii="Cambria Math" w:hAnsi="Times New Roman" w:cs="Times New Roman"/>
                                <w:i/>
                              </w:rPr>
                            </m:ctrlPr>
                          </m:sSubPr>
                          <m:e>
                            <m:r>
                              <w:rPr>
                                <w:rFonts w:ascii="Cambria Math" w:hAnsi="Times New Roman" w:cs="Times New Roman"/>
                              </w:rPr>
                              <m:t>x</m:t>
                            </m:r>
                          </m:e>
                          <m:sub>
                            <m:r>
                              <w:rPr>
                                <w:rFonts w:ascii="Cambria Math" w:hAnsi="Times New Roman" w:cs="Times New Roman"/>
                              </w:rPr>
                              <m:t>1</m:t>
                            </m:r>
                          </m:sub>
                        </m:sSub>
                        <m:r>
                          <m:rPr>
                            <m:sty m:val="p"/>
                          </m:rPr>
                          <w:rPr>
                            <w:rFonts w:ascii="Cambria Math" w:hAnsi="Times New Roman" w:cs="Times New Roman"/>
                          </w:rPr>
                          <m:t>+</m:t>
                        </m:r>
                        <m:sSub>
                          <m:sSubPr>
                            <m:ctrlPr>
                              <w:rPr>
                                <w:rFonts w:ascii="Cambria Math" w:hAnsi="Times New Roman" w:cs="Times New Roman"/>
                              </w:rPr>
                            </m:ctrlPr>
                          </m:sSubPr>
                          <m:e>
                            <m:r>
                              <w:rPr>
                                <w:rFonts w:ascii="Cambria Math" w:hAnsi="Times New Roman" w:cs="Times New Roman"/>
                              </w:rPr>
                              <m:t>x</m:t>
                            </m:r>
                          </m:e>
                          <m:sub>
                            <m:r>
                              <m:rPr>
                                <m:sty m:val="p"/>
                              </m:rPr>
                              <w:rPr>
                                <w:rFonts w:ascii="Cambria Math" w:hAnsi="Times New Roman" w:cs="Times New Roman"/>
                              </w:rPr>
                              <m:t>2</m:t>
                            </m:r>
                          </m:sub>
                        </m:sSub>
                      </m:e>
                    </m:d>
                  </m:e>
                  <m:sup>
                    <m:r>
                      <m:rPr>
                        <m:sty m:val="p"/>
                      </m:rPr>
                      <w:rPr>
                        <w:rFonts w:ascii="Cambria Math" w:hAnsi="Times New Roman" w:cs="Times New Roman"/>
                      </w:rPr>
                      <m:t>2</m:t>
                    </m:r>
                  </m:sup>
                </m:sSup>
                <m:r>
                  <m:rPr>
                    <m:sty m:val="p"/>
                  </m:rPr>
                  <w:rPr>
                    <w:rFonts w:ascii="Cambria Math" w:hAnsi="Times New Roman" w:cs="Times New Roman"/>
                  </w:rPr>
                  <m:t>-</m:t>
                </m:r>
                <m:r>
                  <m:rPr>
                    <m:sty m:val="p"/>
                  </m:rPr>
                  <w:rPr>
                    <w:rFonts w:ascii="Cambria Math" w:hAnsi="Times New Roman" w:cs="Times New Roman"/>
                  </w:rPr>
                  <m:t>4</m:t>
                </m:r>
                <m:sSup>
                  <m:sSupPr>
                    <m:ctrlPr>
                      <w:rPr>
                        <w:rFonts w:ascii="Cambria Math" w:hAnsi="Times New Roman" w:cs="Times New Roman"/>
                      </w:rPr>
                    </m:ctrlPr>
                  </m:sSupPr>
                  <m:e>
                    <m:sSub>
                      <m:sSubPr>
                        <m:ctrlPr>
                          <w:rPr>
                            <w:rFonts w:ascii="Cambria Math" w:hAnsi="Times New Roman" w:cs="Times New Roman"/>
                            <w:i/>
                          </w:rPr>
                        </m:ctrlPr>
                      </m:sSubPr>
                      <m:e>
                        <m:r>
                          <w:rPr>
                            <w:rFonts w:ascii="Cambria Math" w:hAnsi="Times New Roman" w:cs="Times New Roman"/>
                          </w:rPr>
                          <m:t>(x</m:t>
                        </m:r>
                      </m:e>
                      <m:sub>
                        <m:r>
                          <w:rPr>
                            <w:rFonts w:ascii="Cambria Math" w:hAnsi="Times New Roman" w:cs="Times New Roman"/>
                          </w:rPr>
                          <m:t>1</m:t>
                        </m:r>
                      </m:sub>
                    </m:sSub>
                    <m:r>
                      <m:rPr>
                        <m:sty m:val="p"/>
                      </m:rPr>
                      <w:rPr>
                        <w:rFonts w:ascii="Cambria Math" w:hAnsi="Cambria Math" w:cs="Times New Roman"/>
                      </w:rPr>
                      <m:t>∙</m:t>
                    </m:r>
                    <m:sSub>
                      <m:sSubPr>
                        <m:ctrlPr>
                          <w:rPr>
                            <w:rFonts w:ascii="Cambria Math" w:hAnsi="Times New Roman" w:cs="Times New Roman"/>
                          </w:rPr>
                        </m:ctrlPr>
                      </m:sSubPr>
                      <m:e>
                        <m:r>
                          <w:rPr>
                            <w:rFonts w:ascii="Cambria Math" w:hAnsi="Times New Roman" w:cs="Times New Roman"/>
                          </w:rPr>
                          <m:t>x</m:t>
                        </m:r>
                      </m:e>
                      <m:sub>
                        <m:r>
                          <m:rPr>
                            <m:sty m:val="p"/>
                          </m:rPr>
                          <w:rPr>
                            <w:rFonts w:ascii="Cambria Math" w:hAnsi="Times New Roman" w:cs="Times New Roman"/>
                          </w:rPr>
                          <m:t>2</m:t>
                        </m:r>
                      </m:sub>
                    </m:sSub>
                    <m:r>
                      <m:rPr>
                        <m:sty m:val="p"/>
                      </m:rPr>
                      <w:rPr>
                        <w:rFonts w:ascii="Cambria Math" w:hAnsi="Times New Roman" w:cs="Times New Roman"/>
                      </w:rPr>
                      <m:t>)</m:t>
                    </m:r>
                  </m:e>
                  <m:sup>
                    <m:r>
                      <m:rPr>
                        <m:sty m:val="p"/>
                      </m:rPr>
                      <w:rPr>
                        <w:rFonts w:ascii="Cambria Math" w:hAnsi="Times New Roman" w:cs="Times New Roman"/>
                      </w:rPr>
                      <m:t>2</m:t>
                    </m:r>
                  </m:sup>
                </m:sSup>
              </m:e>
            </m:rad>
          </m:num>
          <m:den>
            <m:r>
              <m:rPr>
                <m:sty m:val="p"/>
              </m:rPr>
              <w:rPr>
                <w:rFonts w:ascii="Cambria Math" w:hAnsi="Times New Roman" w:cs="Times New Roman"/>
              </w:rPr>
              <m:t>2</m:t>
            </m:r>
          </m:den>
        </m:f>
      </m:oMath>
    </w:p>
    <w:p w:rsidR="00A832D9" w:rsidRDefault="00627792">
      <w:pPr>
        <w:ind w:firstLineChars="200" w:firstLine="420"/>
      </w:pPr>
      <w:r>
        <w:rPr>
          <w:rFonts w:hint="eastAsia"/>
        </w:rPr>
        <w:t>同学们到初三学习完一元二次方程解法就知道，</w:t>
      </w:r>
      <w:r>
        <w:rPr>
          <w:rFonts w:ascii="Times New Roman" w:hAnsi="Times New Roman" w:cs="Times New Roman" w:hint="eastAsia"/>
          <w:i/>
        </w:rPr>
        <w:t>x</w:t>
      </w:r>
      <w:r>
        <w:rPr>
          <w:rFonts w:hint="eastAsia"/>
          <w:vertAlign w:val="subscript"/>
        </w:rPr>
        <w:t>1</w:t>
      </w:r>
      <w:r>
        <w:rPr>
          <w:rFonts w:hint="eastAsia"/>
        </w:rPr>
        <w:t>为方程</w:t>
      </w:r>
      <w:r>
        <w:rPr>
          <w:rFonts w:ascii="Times New Roman" w:hAnsi="Times New Roman" w:cs="Times New Roman" w:hint="eastAsia"/>
          <w:i/>
        </w:rPr>
        <w:t>x</w:t>
      </w:r>
      <w:r>
        <w:rPr>
          <w:rFonts w:hint="eastAsia"/>
          <w:vertAlign w:val="superscript"/>
        </w:rPr>
        <w:t>2</w:t>
      </w:r>
      <w:r>
        <w:rPr>
          <w:rFonts w:hint="eastAsia"/>
        </w:rPr>
        <w:t>-(</w:t>
      </w:r>
      <w:r>
        <w:rPr>
          <w:rFonts w:ascii="Times New Roman" w:hAnsi="Times New Roman" w:cs="Times New Roman" w:hint="eastAsia"/>
          <w:i/>
        </w:rPr>
        <w:t>x</w:t>
      </w:r>
      <w:r>
        <w:rPr>
          <w:rFonts w:hint="eastAsia"/>
          <w:vertAlign w:val="subscript"/>
        </w:rPr>
        <w:t>1</w:t>
      </w:r>
      <w:r>
        <w:rPr>
          <w:rFonts w:hint="eastAsia"/>
        </w:rPr>
        <w:t>+</w:t>
      </w:r>
      <w:r>
        <w:rPr>
          <w:rFonts w:ascii="Times New Roman" w:hAnsi="Times New Roman" w:cs="Times New Roman" w:hint="eastAsia"/>
          <w:i/>
        </w:rPr>
        <w:t>x</w:t>
      </w:r>
      <w:r>
        <w:rPr>
          <w:rFonts w:hint="eastAsia"/>
          <w:vertAlign w:val="subscript"/>
        </w:rPr>
        <w:t>2</w:t>
      </w:r>
      <w:r>
        <w:rPr>
          <w:rFonts w:hint="eastAsia"/>
        </w:rPr>
        <w:t>)</w:t>
      </w:r>
      <w:r>
        <w:rPr>
          <w:rFonts w:hint="eastAsia"/>
        </w:rPr>
        <w:t>•</w:t>
      </w:r>
      <w:r>
        <w:rPr>
          <w:rFonts w:ascii="Times New Roman" w:hAnsi="Times New Roman" w:cs="Times New Roman" w:hint="eastAsia"/>
          <w:i/>
        </w:rPr>
        <w:t>x</w:t>
      </w:r>
      <w:r>
        <w:rPr>
          <w:rFonts w:hint="eastAsia"/>
        </w:rPr>
        <w:t>+</w:t>
      </w:r>
      <w:r>
        <w:rPr>
          <w:rFonts w:ascii="Times New Roman" w:hAnsi="Times New Roman" w:cs="Times New Roman" w:hint="eastAsia"/>
          <w:i/>
        </w:rPr>
        <w:t>x</w:t>
      </w:r>
      <w:r>
        <w:rPr>
          <w:rFonts w:hint="eastAsia"/>
          <w:vertAlign w:val="subscript"/>
        </w:rPr>
        <w:t>1</w:t>
      </w:r>
      <w:r>
        <w:rPr>
          <w:rFonts w:hint="eastAsia"/>
        </w:rPr>
        <w:t>•</w:t>
      </w:r>
      <w:r>
        <w:rPr>
          <w:rFonts w:ascii="Times New Roman" w:hAnsi="Times New Roman" w:cs="Times New Roman" w:hint="eastAsia"/>
          <w:i/>
        </w:rPr>
        <w:t>x</w:t>
      </w:r>
      <w:r>
        <w:rPr>
          <w:rFonts w:hint="eastAsia"/>
          <w:vertAlign w:val="subscript"/>
        </w:rPr>
        <w:t>2</w:t>
      </w:r>
      <w:r>
        <w:rPr>
          <w:rFonts w:hint="eastAsia"/>
        </w:rPr>
        <w:t>=0</w:t>
      </w:r>
      <w:r>
        <w:rPr>
          <w:rFonts w:hint="eastAsia"/>
        </w:rPr>
        <w:t>的一个正根，这个结果与法国数学家韦达的“韦达定理”十分相近，但要比它早了</w:t>
      </w:r>
      <w:r>
        <w:rPr>
          <w:rFonts w:hint="eastAsia"/>
        </w:rPr>
        <w:t>1300</w:t>
      </w:r>
      <w:r>
        <w:rPr>
          <w:rFonts w:hint="eastAsia"/>
        </w:rPr>
        <w:t>多年</w:t>
      </w:r>
      <w:r w:rsidR="00B54604">
        <w:rPr>
          <w:rFonts w:hint="eastAsia"/>
        </w:rPr>
        <w:t>．</w:t>
      </w:r>
      <w:r>
        <w:rPr>
          <w:rFonts w:hint="eastAsia"/>
        </w:rPr>
        <w:t xml:space="preserve"> </w:t>
      </w:r>
      <w:r>
        <w:rPr>
          <w:rFonts w:hint="eastAsia"/>
        </w:rPr>
        <w:t>继赵爽之后，汉代末年的刘徽为《九章算术》做注时，给出了开平方术和开立方术的几何解释，并在解一元方程方面做出了很多创新</w:t>
      </w:r>
      <w:r w:rsidR="00B54604">
        <w:rPr>
          <w:rFonts w:hint="eastAsia"/>
        </w:rPr>
        <w:t>．</w:t>
      </w:r>
    </w:p>
    <w:p w:rsidR="00A832D9" w:rsidRDefault="00627792">
      <w:pPr>
        <w:ind w:firstLineChars="200" w:firstLine="420"/>
      </w:pPr>
      <w:r>
        <w:rPr>
          <w:rFonts w:hint="eastAsia"/>
        </w:rPr>
        <w:t>在中国，一元三次及以上方程的数值解法在宋元时代达到了高峰</w:t>
      </w:r>
      <w:r w:rsidR="00B54604">
        <w:rPr>
          <w:rFonts w:hint="eastAsia"/>
        </w:rPr>
        <w:t>．</w:t>
      </w:r>
      <w:r>
        <w:rPr>
          <w:rFonts w:hint="eastAsia"/>
        </w:rPr>
        <w:t>北宋时期第一个伟大数学家贾宪首创性的发明了“开方作法本源图”，并用此来求解指数全为正数的一元高次方程</w:t>
      </w:r>
      <w:r w:rsidR="00B54604">
        <w:rPr>
          <w:rFonts w:hint="eastAsia"/>
        </w:rPr>
        <w:t>．</w:t>
      </w:r>
      <w:r>
        <w:rPr>
          <w:rFonts w:hint="eastAsia"/>
        </w:rPr>
        <w:t>南宋时期著名数学家秦九韶的著作《数书九章》中，就记载了</w:t>
      </w:r>
      <w:r>
        <w:rPr>
          <w:rFonts w:hint="eastAsia"/>
        </w:rPr>
        <w:t>26</w:t>
      </w:r>
      <w:r>
        <w:rPr>
          <w:rFonts w:hint="eastAsia"/>
        </w:rPr>
        <w:t>例一元二次及以上方程，其中</w:t>
      </w:r>
      <w:r>
        <w:rPr>
          <w:rFonts w:hint="eastAsia"/>
        </w:rPr>
        <w:t>20</w:t>
      </w:r>
      <w:r>
        <w:rPr>
          <w:rFonts w:hint="eastAsia"/>
        </w:rPr>
        <w:t>例一元二次方程，</w:t>
      </w:r>
      <w:r>
        <w:rPr>
          <w:rFonts w:hint="eastAsia"/>
        </w:rPr>
        <w:t>1</w:t>
      </w:r>
      <w:r>
        <w:rPr>
          <w:rFonts w:hint="eastAsia"/>
        </w:rPr>
        <w:t>例一元三次方程，</w:t>
      </w:r>
      <w:r>
        <w:rPr>
          <w:rFonts w:hint="eastAsia"/>
        </w:rPr>
        <w:t>4</w:t>
      </w:r>
      <w:r>
        <w:rPr>
          <w:rFonts w:hint="eastAsia"/>
        </w:rPr>
        <w:t>例一元四次方程，还有</w:t>
      </w:r>
      <w:r>
        <w:rPr>
          <w:rFonts w:hint="eastAsia"/>
        </w:rPr>
        <w:t>1</w:t>
      </w:r>
      <w:r w:rsidR="001907A2">
        <w:rPr>
          <w:rFonts w:hint="eastAsia"/>
        </w:rPr>
        <w:t>例一元十次方程</w:t>
      </w:r>
      <w:r w:rsidR="00B54604">
        <w:rPr>
          <w:rFonts w:hint="eastAsia"/>
        </w:rPr>
        <w:t>．</w:t>
      </w:r>
      <w:r>
        <w:rPr>
          <w:rFonts w:hint="eastAsia"/>
        </w:rPr>
        <w:t xml:space="preserve"> </w:t>
      </w:r>
      <w:r>
        <w:rPr>
          <w:rFonts w:hint="eastAsia"/>
        </w:rPr>
        <w:t>继秦九韶等人之后，十二、十三世纪的中国数学家进一步研究了根据已知条件来列方程的方法，如“天元术”、“四元术”等，其中较为突出的代表人物是李冶、朱世杰，但是这两位数学家的高次开方法与秦九昭的方法差不多相同</w:t>
      </w:r>
      <w:r w:rsidR="00B54604">
        <w:rPr>
          <w:rFonts w:hint="eastAsia"/>
        </w:rPr>
        <w:t>．</w:t>
      </w:r>
    </w:p>
    <w:p w:rsidR="00A832D9" w:rsidRDefault="00627792">
      <w:pPr>
        <w:ind w:firstLineChars="200" w:firstLine="420"/>
      </w:pPr>
      <w:r>
        <w:rPr>
          <w:rFonts w:hint="eastAsia"/>
        </w:rPr>
        <w:t>到了明朝，数学家们虽然对一元高次方程也有所研究，但都未超过宋元时期的成就，而且也无创新之处</w:t>
      </w:r>
      <w:r w:rsidR="00B54604">
        <w:rPr>
          <w:rFonts w:hint="eastAsia"/>
        </w:rPr>
        <w:t>．</w:t>
      </w:r>
      <w:r>
        <w:rPr>
          <w:rFonts w:hint="eastAsia"/>
        </w:rPr>
        <w:t xml:space="preserve"> </w:t>
      </w:r>
      <w:r>
        <w:rPr>
          <w:rFonts w:hint="eastAsia"/>
        </w:rPr>
        <w:t>并且随着明朝商业经济的发展，筹算逐渐</w:t>
      </w:r>
      <w:proofErr w:type="gramStart"/>
      <w:r>
        <w:rPr>
          <w:rFonts w:hint="eastAsia"/>
        </w:rPr>
        <w:t>被能够</w:t>
      </w:r>
      <w:proofErr w:type="gramEnd"/>
      <w:r>
        <w:rPr>
          <w:rFonts w:hint="eastAsia"/>
        </w:rPr>
        <w:t>满足当时商业算术需要</w:t>
      </w:r>
      <w:r>
        <w:rPr>
          <w:rFonts w:hint="eastAsia"/>
        </w:rPr>
        <w:lastRenderedPageBreak/>
        <w:t>的珠算所取代</w:t>
      </w:r>
      <w:r w:rsidR="00B54604">
        <w:rPr>
          <w:rFonts w:hint="eastAsia"/>
        </w:rPr>
        <w:t>．</w:t>
      </w:r>
      <w:r>
        <w:rPr>
          <w:rFonts w:hint="eastAsia"/>
        </w:rPr>
        <w:t>清代初、中期对一元方程的研究未有新的发展</w:t>
      </w:r>
      <w:r w:rsidR="00B54604">
        <w:rPr>
          <w:rFonts w:hint="eastAsia"/>
        </w:rPr>
        <w:t>．</w:t>
      </w:r>
      <w:r>
        <w:rPr>
          <w:rFonts w:hint="eastAsia"/>
        </w:rPr>
        <w:t xml:space="preserve"> </w:t>
      </w:r>
      <w:r>
        <w:rPr>
          <w:rFonts w:hint="eastAsia"/>
        </w:rPr>
        <w:t>直到清代后期，在西方数学的影响下，汪莱、李锐等数学家对方</w:t>
      </w:r>
      <w:proofErr w:type="gramStart"/>
      <w:r>
        <w:rPr>
          <w:rFonts w:hint="eastAsia"/>
        </w:rPr>
        <w:t>程理论</w:t>
      </w:r>
      <w:proofErr w:type="gramEnd"/>
      <w:r>
        <w:rPr>
          <w:rFonts w:hint="eastAsia"/>
        </w:rPr>
        <w:t>才有了新的研究方向，使中国传统代数学的内容由以解数字方程为中心的计算形态逐渐过渡到以讨论方程与根的性质为中心的理论阶段，并在方程的负根、重根、无理根与虚根等方面取得成就</w:t>
      </w:r>
      <w:r w:rsidR="00B54604">
        <w:rPr>
          <w:rFonts w:hint="eastAsia"/>
        </w:rPr>
        <w:t>．</w:t>
      </w:r>
    </w:p>
    <w:p w:rsidR="00A832D9" w:rsidRDefault="00627792">
      <w:r>
        <w:rPr>
          <w:rFonts w:hint="eastAsia"/>
        </w:rPr>
        <w:t>2</w:t>
      </w:r>
      <w:r>
        <w:rPr>
          <w:rFonts w:hint="eastAsia"/>
        </w:rPr>
        <w:t>．一元方程在西方的发展简史</w:t>
      </w:r>
    </w:p>
    <w:p w:rsidR="00A832D9" w:rsidRDefault="00627792">
      <w:pPr>
        <w:ind w:firstLineChars="200" w:firstLine="420"/>
      </w:pPr>
      <w:r>
        <w:rPr>
          <w:rFonts w:hint="eastAsia"/>
        </w:rPr>
        <w:t>在人类的古老文明中，从河谷文明中的古埃及的纸草书</w:t>
      </w:r>
      <w:r>
        <w:rPr>
          <w:rFonts w:hint="eastAsia"/>
        </w:rPr>
        <w:t>(</w:t>
      </w:r>
      <w:r>
        <w:rPr>
          <w:rFonts w:hint="eastAsia"/>
        </w:rPr>
        <w:t>约三千六百年以前</w:t>
      </w:r>
      <w:r>
        <w:rPr>
          <w:rFonts w:hint="eastAsia"/>
        </w:rPr>
        <w:t>)</w:t>
      </w:r>
      <w:r>
        <w:rPr>
          <w:rFonts w:hint="eastAsia"/>
        </w:rPr>
        <w:t>中可以看到有关一元方程的研究，其中有些问题是相当于求解形如</w:t>
      </w:r>
      <w:proofErr w:type="spellStart"/>
      <w:r>
        <w:rPr>
          <w:rFonts w:ascii="Times New Roman" w:hAnsi="Times New Roman" w:cs="Times New Roman" w:hint="eastAsia"/>
          <w:i/>
        </w:rPr>
        <w:t>x</w:t>
      </w:r>
      <w:r>
        <w:rPr>
          <w:rFonts w:hint="eastAsia"/>
        </w:rPr>
        <w:t>+</w:t>
      </w:r>
      <w:r>
        <w:rPr>
          <w:rFonts w:ascii="Times New Roman" w:hAnsi="Times New Roman" w:cs="Times New Roman" w:hint="eastAsia"/>
          <w:i/>
        </w:rPr>
        <w:t>ax</w:t>
      </w:r>
      <w:proofErr w:type="spellEnd"/>
      <w:r>
        <w:rPr>
          <w:rFonts w:hint="eastAsia"/>
        </w:rPr>
        <w:t>=</w:t>
      </w:r>
      <w:r>
        <w:rPr>
          <w:rFonts w:ascii="Times New Roman" w:hAnsi="Times New Roman" w:cs="Times New Roman" w:hint="eastAsia"/>
          <w:i/>
        </w:rPr>
        <w:t>b</w:t>
      </w:r>
      <w:r>
        <w:rPr>
          <w:rFonts w:hint="eastAsia"/>
        </w:rPr>
        <w:t>或</w:t>
      </w:r>
      <w:proofErr w:type="spellStart"/>
      <w:r>
        <w:rPr>
          <w:rFonts w:ascii="Times New Roman" w:hAnsi="Times New Roman" w:cs="Times New Roman" w:hint="eastAsia"/>
          <w:i/>
        </w:rPr>
        <w:t>x</w:t>
      </w:r>
      <w:r>
        <w:rPr>
          <w:rFonts w:hint="eastAsia"/>
        </w:rPr>
        <w:t>+</w:t>
      </w:r>
      <w:r>
        <w:rPr>
          <w:rFonts w:ascii="Times New Roman" w:hAnsi="Times New Roman" w:cs="Times New Roman" w:hint="eastAsia"/>
          <w:i/>
        </w:rPr>
        <w:t>ax</w:t>
      </w:r>
      <w:r>
        <w:rPr>
          <w:rFonts w:hint="eastAsia"/>
        </w:rPr>
        <w:t>+</w:t>
      </w:r>
      <w:r>
        <w:rPr>
          <w:rFonts w:ascii="Times New Roman" w:hAnsi="Times New Roman" w:cs="Times New Roman" w:hint="eastAsia"/>
          <w:i/>
        </w:rPr>
        <w:t>bx</w:t>
      </w:r>
      <w:proofErr w:type="spellEnd"/>
      <w:r>
        <w:rPr>
          <w:rFonts w:hint="eastAsia"/>
        </w:rPr>
        <w:t>=</w:t>
      </w:r>
      <w:r>
        <w:rPr>
          <w:rFonts w:ascii="Times New Roman" w:hAnsi="Times New Roman" w:cs="Times New Roman" w:hint="eastAsia"/>
          <w:i/>
        </w:rPr>
        <w:t>c</w:t>
      </w:r>
      <w:r>
        <w:rPr>
          <w:rFonts w:hint="eastAsia"/>
        </w:rPr>
        <w:t>的一元一次方程</w:t>
      </w:r>
      <w:r w:rsidR="00B54604" w:rsidRPr="0004289F">
        <w:rPr>
          <w:rFonts w:hint="eastAsia"/>
        </w:rPr>
        <w:t>．</w:t>
      </w:r>
      <w:r>
        <w:rPr>
          <w:rFonts w:hint="eastAsia"/>
        </w:rPr>
        <w:t>纸草书作者的所有解法即为现在所谓的“假位法”</w:t>
      </w:r>
      <w:r w:rsidR="00DE5E80">
        <w:rPr>
          <w:rFonts w:hint="eastAsia"/>
        </w:rPr>
        <w:t>．</w:t>
      </w:r>
      <w:r>
        <w:rPr>
          <w:rFonts w:hint="eastAsia"/>
        </w:rPr>
        <w:t>一元二次方程则仅涉及到最简单情形</w:t>
      </w:r>
      <w:r w:rsidR="0004289F">
        <w:rPr>
          <w:rFonts w:hint="eastAsia"/>
        </w:rPr>
        <w:t>：</w:t>
      </w:r>
      <w:r>
        <w:rPr>
          <w:rFonts w:ascii="Times New Roman" w:hAnsi="Times New Roman" w:cs="Times New Roman" w:hint="eastAsia"/>
          <w:i/>
        </w:rPr>
        <w:t>ax</w:t>
      </w:r>
      <w:r>
        <w:rPr>
          <w:rFonts w:hint="eastAsia"/>
          <w:vertAlign w:val="superscript"/>
        </w:rPr>
        <w:t>2</w:t>
      </w:r>
      <w:r>
        <w:rPr>
          <w:rFonts w:hint="eastAsia"/>
        </w:rPr>
        <w:t>=</w:t>
      </w:r>
      <w:proofErr w:type="spellStart"/>
      <w:r>
        <w:rPr>
          <w:rFonts w:ascii="Times New Roman" w:hAnsi="Times New Roman" w:cs="Times New Roman" w:hint="eastAsia"/>
          <w:i/>
        </w:rPr>
        <w:t>bx</w:t>
      </w:r>
      <w:proofErr w:type="spellEnd"/>
      <w:r>
        <w:rPr>
          <w:rFonts w:hint="eastAsia"/>
        </w:rPr>
        <w:t>，三次方程求解当时还没有留下记录；美索不达米亚泥板文字中可以找到一元三次方程的内容，像</w:t>
      </w:r>
      <w:r>
        <w:rPr>
          <w:rFonts w:ascii="Times New Roman" w:hAnsi="Times New Roman" w:cs="Times New Roman" w:hint="eastAsia"/>
          <w:i/>
        </w:rPr>
        <w:t>x</w:t>
      </w:r>
      <w:r>
        <w:rPr>
          <w:rFonts w:hint="eastAsia"/>
          <w:vertAlign w:val="superscript"/>
        </w:rPr>
        <w:t>3</w:t>
      </w:r>
      <w:r>
        <w:rPr>
          <w:rFonts w:hint="eastAsia"/>
        </w:rPr>
        <w:t>=</w:t>
      </w:r>
      <w:r>
        <w:rPr>
          <w:rFonts w:ascii="Times New Roman" w:hAnsi="Times New Roman" w:cs="Times New Roman" w:hint="eastAsia"/>
          <w:i/>
        </w:rPr>
        <w:t>a</w:t>
      </w:r>
      <w:r>
        <w:rPr>
          <w:rFonts w:hint="eastAsia"/>
        </w:rPr>
        <w:t>这样的纯三次方程主要是通过查立方表和立方根表来求解，形如</w:t>
      </w:r>
      <w:r>
        <w:rPr>
          <w:rFonts w:ascii="Times New Roman" w:hAnsi="Times New Roman" w:cs="Times New Roman" w:hint="eastAsia"/>
          <w:i/>
        </w:rPr>
        <w:t>x</w:t>
      </w:r>
      <w:r>
        <w:rPr>
          <w:rFonts w:hint="eastAsia"/>
          <w:vertAlign w:val="superscript"/>
        </w:rPr>
        <w:t>3</w:t>
      </w:r>
      <w:r>
        <w:rPr>
          <w:rFonts w:hint="eastAsia"/>
        </w:rPr>
        <w:t>+</w:t>
      </w:r>
      <w:r>
        <w:rPr>
          <w:rFonts w:ascii="Times New Roman" w:hAnsi="Times New Roman" w:cs="Times New Roman" w:hint="eastAsia"/>
          <w:i/>
        </w:rPr>
        <w:t>x</w:t>
      </w:r>
      <w:r>
        <w:rPr>
          <w:rFonts w:hint="eastAsia"/>
          <w:vertAlign w:val="superscript"/>
        </w:rPr>
        <w:t>2</w:t>
      </w:r>
      <w:r>
        <w:rPr>
          <w:rFonts w:hint="eastAsia"/>
        </w:rPr>
        <w:t>=</w:t>
      </w:r>
      <w:r>
        <w:rPr>
          <w:rFonts w:ascii="Times New Roman" w:hAnsi="Times New Roman" w:cs="Times New Roman" w:hint="eastAsia"/>
          <w:i/>
        </w:rPr>
        <w:t>a</w:t>
      </w:r>
      <w:r>
        <w:rPr>
          <w:rFonts w:hint="eastAsia"/>
        </w:rPr>
        <w:t>的混合的一元三次方程也是用现成的表来求解；在古巴比伦的泥板文字中三类一元二次方程</w:t>
      </w:r>
      <w:r>
        <w:rPr>
          <w:rFonts w:hint="eastAsia"/>
        </w:rPr>
        <w:t>:</w:t>
      </w:r>
      <w:r>
        <w:rPr>
          <w:rFonts w:ascii="Times New Roman" w:hAnsi="Times New Roman" w:cs="Times New Roman" w:hint="eastAsia"/>
          <w:i/>
        </w:rPr>
        <w:t>x</w:t>
      </w:r>
      <w:r>
        <w:rPr>
          <w:rFonts w:hint="eastAsia"/>
          <w:vertAlign w:val="superscript"/>
        </w:rPr>
        <w:t>2</w:t>
      </w:r>
      <w:r>
        <w:rPr>
          <w:rFonts w:hint="eastAsia"/>
        </w:rPr>
        <w:t>+</w:t>
      </w:r>
      <w:r>
        <w:rPr>
          <w:rFonts w:ascii="Times New Roman" w:hAnsi="Times New Roman" w:cs="Times New Roman" w:hint="eastAsia"/>
          <w:i/>
        </w:rPr>
        <w:t>px</w:t>
      </w:r>
      <w:r>
        <w:rPr>
          <w:rFonts w:hint="eastAsia"/>
        </w:rPr>
        <w:t>=</w:t>
      </w:r>
      <w:r>
        <w:rPr>
          <w:rFonts w:ascii="Times New Roman" w:hAnsi="Times New Roman" w:cs="Times New Roman" w:hint="eastAsia"/>
          <w:i/>
        </w:rPr>
        <w:t>q</w:t>
      </w:r>
      <w:r w:rsidR="0004289F">
        <w:rPr>
          <w:rFonts w:hint="eastAsia"/>
        </w:rPr>
        <w:t>，</w:t>
      </w:r>
      <w:r>
        <w:rPr>
          <w:rFonts w:ascii="Times New Roman" w:hAnsi="Times New Roman" w:cs="Times New Roman" w:hint="eastAsia"/>
          <w:i/>
        </w:rPr>
        <w:t>x</w:t>
      </w:r>
      <w:r>
        <w:rPr>
          <w:rFonts w:hint="eastAsia"/>
          <w:vertAlign w:val="superscript"/>
        </w:rPr>
        <w:t>2</w:t>
      </w:r>
      <w:r>
        <w:rPr>
          <w:rFonts w:hint="eastAsia"/>
        </w:rPr>
        <w:t>=</w:t>
      </w:r>
      <w:proofErr w:type="spellStart"/>
      <w:r>
        <w:rPr>
          <w:rFonts w:ascii="Times New Roman" w:hAnsi="Times New Roman" w:cs="Times New Roman" w:hint="eastAsia"/>
          <w:i/>
        </w:rPr>
        <w:t>px</w:t>
      </w:r>
      <w:r>
        <w:rPr>
          <w:rFonts w:hint="eastAsia"/>
        </w:rPr>
        <w:t>+</w:t>
      </w:r>
      <w:r>
        <w:rPr>
          <w:rFonts w:ascii="Times New Roman" w:hAnsi="Times New Roman" w:cs="Times New Roman" w:hint="eastAsia"/>
          <w:i/>
        </w:rPr>
        <w:t>q</w:t>
      </w:r>
      <w:proofErr w:type="spellEnd"/>
      <w:r w:rsidR="0004289F">
        <w:rPr>
          <w:rFonts w:hint="eastAsia"/>
        </w:rPr>
        <w:t>，</w:t>
      </w:r>
      <w:r>
        <w:rPr>
          <w:rFonts w:ascii="Times New Roman" w:hAnsi="Times New Roman" w:cs="Times New Roman" w:hint="eastAsia"/>
          <w:i/>
        </w:rPr>
        <w:t>x</w:t>
      </w:r>
      <w:r>
        <w:rPr>
          <w:rFonts w:hint="eastAsia"/>
          <w:vertAlign w:val="superscript"/>
        </w:rPr>
        <w:t>2</w:t>
      </w:r>
      <w:r>
        <w:rPr>
          <w:rFonts w:hint="eastAsia"/>
        </w:rPr>
        <w:t>+</w:t>
      </w:r>
      <w:r>
        <w:rPr>
          <w:rFonts w:ascii="Times New Roman" w:hAnsi="Times New Roman" w:cs="Times New Roman" w:hint="eastAsia"/>
          <w:i/>
        </w:rPr>
        <w:t>q</w:t>
      </w:r>
      <w:r>
        <w:rPr>
          <w:rFonts w:hint="eastAsia"/>
        </w:rPr>
        <w:t>=</w:t>
      </w:r>
      <w:proofErr w:type="spellStart"/>
      <w:r>
        <w:rPr>
          <w:rFonts w:ascii="Times New Roman" w:hAnsi="Times New Roman" w:cs="Times New Roman" w:hint="eastAsia"/>
          <w:i/>
        </w:rPr>
        <w:t>px</w:t>
      </w:r>
      <w:proofErr w:type="spellEnd"/>
      <w:r>
        <w:rPr>
          <w:rFonts w:hint="eastAsia"/>
        </w:rPr>
        <w:t>都可以找到，并且都给出了正确的解算程序</w:t>
      </w:r>
      <w:r w:rsidR="00B54604">
        <w:rPr>
          <w:rFonts w:hint="eastAsia"/>
        </w:rPr>
        <w:t>．</w:t>
      </w:r>
      <w:r>
        <w:rPr>
          <w:rFonts w:hint="eastAsia"/>
        </w:rPr>
        <w:t xml:space="preserve"> </w:t>
      </w:r>
      <w:r>
        <w:rPr>
          <w:rFonts w:hint="eastAsia"/>
        </w:rPr>
        <w:t>对于更一般的一元三次方程如</w:t>
      </w:r>
      <w:r>
        <w:rPr>
          <w:rFonts w:hint="eastAsia"/>
        </w:rPr>
        <w:t>144</w:t>
      </w:r>
      <w:r>
        <w:rPr>
          <w:rFonts w:ascii="Times New Roman" w:hAnsi="Times New Roman" w:cs="Times New Roman" w:hint="eastAsia"/>
          <w:i/>
        </w:rPr>
        <w:t>x</w:t>
      </w:r>
      <w:r>
        <w:rPr>
          <w:rFonts w:hint="eastAsia"/>
          <w:vertAlign w:val="superscript"/>
        </w:rPr>
        <w:t>3</w:t>
      </w:r>
      <w:r>
        <w:rPr>
          <w:rFonts w:hint="eastAsia"/>
        </w:rPr>
        <w:t>+12</w:t>
      </w:r>
      <w:r>
        <w:rPr>
          <w:rFonts w:ascii="Times New Roman" w:hAnsi="Times New Roman" w:cs="Times New Roman" w:hint="eastAsia"/>
          <w:i/>
        </w:rPr>
        <w:t>x</w:t>
      </w:r>
      <w:r>
        <w:rPr>
          <w:rFonts w:hint="eastAsia"/>
          <w:vertAlign w:val="superscript"/>
        </w:rPr>
        <w:t>2</w:t>
      </w:r>
      <w:r>
        <w:rPr>
          <w:rFonts w:hint="eastAsia"/>
        </w:rPr>
        <w:t>=21</w:t>
      </w:r>
      <w:r>
        <w:rPr>
          <w:rFonts w:hint="eastAsia"/>
        </w:rPr>
        <w:t>，巴比伦数学家运用了代换的方法去求解，即意识到方程</w:t>
      </w:r>
      <w:r>
        <w:rPr>
          <w:rFonts w:hint="eastAsia"/>
        </w:rPr>
        <w:t>(</w:t>
      </w:r>
      <w:r>
        <w:rPr>
          <w:rFonts w:ascii="Times New Roman" w:hAnsi="Times New Roman" w:cs="Times New Roman" w:hint="eastAsia"/>
          <w:i/>
        </w:rPr>
        <w:t>ax</w:t>
      </w:r>
      <w:r>
        <w:rPr>
          <w:rFonts w:hint="eastAsia"/>
        </w:rPr>
        <w:t>)</w:t>
      </w:r>
      <w:r>
        <w:rPr>
          <w:rFonts w:hint="eastAsia"/>
          <w:vertAlign w:val="superscript"/>
        </w:rPr>
        <w:t>3</w:t>
      </w:r>
      <w:r>
        <w:rPr>
          <w:rFonts w:hint="eastAsia"/>
        </w:rPr>
        <w:t>+(</w:t>
      </w:r>
      <w:r>
        <w:rPr>
          <w:rFonts w:ascii="Times New Roman" w:hAnsi="Times New Roman" w:cs="Times New Roman" w:hint="eastAsia"/>
          <w:i/>
        </w:rPr>
        <w:t>ax</w:t>
      </w:r>
      <w:r>
        <w:rPr>
          <w:rFonts w:hint="eastAsia"/>
        </w:rPr>
        <w:t>)</w:t>
      </w:r>
      <w:r>
        <w:rPr>
          <w:rFonts w:hint="eastAsia"/>
          <w:vertAlign w:val="superscript"/>
        </w:rPr>
        <w:t>2</w:t>
      </w:r>
      <w:r>
        <w:rPr>
          <w:rFonts w:hint="eastAsia"/>
        </w:rPr>
        <w:t>=</w:t>
      </w:r>
      <w:r>
        <w:rPr>
          <w:rFonts w:ascii="Times New Roman" w:hAnsi="Times New Roman" w:cs="Times New Roman" w:hint="eastAsia"/>
          <w:i/>
        </w:rPr>
        <w:t>b</w:t>
      </w:r>
      <w:r>
        <w:rPr>
          <w:rFonts w:hint="eastAsia"/>
        </w:rPr>
        <w:t>与</w:t>
      </w:r>
      <w:r>
        <w:rPr>
          <w:rFonts w:ascii="Times New Roman" w:hAnsi="Times New Roman" w:cs="Times New Roman" w:hint="eastAsia"/>
          <w:i/>
        </w:rPr>
        <w:t>y</w:t>
      </w:r>
      <w:r>
        <w:rPr>
          <w:rFonts w:hint="eastAsia"/>
          <w:vertAlign w:val="superscript"/>
        </w:rPr>
        <w:t>3</w:t>
      </w:r>
      <w:r>
        <w:rPr>
          <w:rFonts w:hint="eastAsia"/>
        </w:rPr>
        <w:t>+</w:t>
      </w:r>
      <w:r>
        <w:rPr>
          <w:rFonts w:ascii="Times New Roman" w:hAnsi="Times New Roman" w:cs="Times New Roman" w:hint="eastAsia"/>
          <w:i/>
        </w:rPr>
        <w:t>y</w:t>
      </w:r>
      <w:r>
        <w:rPr>
          <w:rFonts w:hint="eastAsia"/>
          <w:vertAlign w:val="superscript"/>
        </w:rPr>
        <w:t>2</w:t>
      </w:r>
      <w:r>
        <w:rPr>
          <w:rFonts w:hint="eastAsia"/>
        </w:rPr>
        <w:t>=</w:t>
      </w:r>
      <w:r>
        <w:rPr>
          <w:rFonts w:ascii="Times New Roman" w:hAnsi="Times New Roman" w:cs="Times New Roman" w:hint="eastAsia"/>
          <w:i/>
        </w:rPr>
        <w:t>b</w:t>
      </w:r>
      <w:r>
        <w:rPr>
          <w:rFonts w:hint="eastAsia"/>
        </w:rPr>
        <w:t>本质上属于一类，这种思想在当时的数学发展中是了不起的成就</w:t>
      </w:r>
      <w:r w:rsidR="00B54604">
        <w:rPr>
          <w:rFonts w:hint="eastAsia"/>
        </w:rPr>
        <w:t>．</w:t>
      </w:r>
    </w:p>
    <w:p w:rsidR="00A832D9" w:rsidRDefault="00627792">
      <w:pPr>
        <w:ind w:firstLineChars="200" w:firstLine="420"/>
      </w:pPr>
      <w:r>
        <w:rPr>
          <w:rFonts w:hint="eastAsia"/>
        </w:rPr>
        <w:t>在希腊的文明中，主要有两种方法解一些简单的一元二次方程，即用比例的方法和面积贴合方法，有充分的证据说明这两种方法都是毕氏学派提出的</w:t>
      </w:r>
      <w:r w:rsidR="00B54604">
        <w:rPr>
          <w:rFonts w:hint="eastAsia"/>
        </w:rPr>
        <w:t>．</w:t>
      </w:r>
      <w:r>
        <w:rPr>
          <w:rFonts w:hint="eastAsia"/>
        </w:rPr>
        <w:t xml:space="preserve"> </w:t>
      </w:r>
      <w:r>
        <w:rPr>
          <w:rFonts w:hint="eastAsia"/>
        </w:rPr>
        <w:t>在欧几里得的《几何原本》中也有很多问题涉及解一元二次方程</w:t>
      </w:r>
      <w:r w:rsidR="00B54604">
        <w:rPr>
          <w:rFonts w:hint="eastAsia"/>
        </w:rPr>
        <w:t>．</w:t>
      </w:r>
      <w:r>
        <w:rPr>
          <w:rFonts w:hint="eastAsia"/>
        </w:rPr>
        <w:t xml:space="preserve"> </w:t>
      </w:r>
      <w:r>
        <w:rPr>
          <w:rFonts w:hint="eastAsia"/>
        </w:rPr>
        <w:t>希腊时期使代数学获得重大发展的代表人物是被后人称为“代数学之父”的丢番图</w:t>
      </w:r>
      <w:r w:rsidR="00B54604">
        <w:rPr>
          <w:rFonts w:hint="eastAsia"/>
        </w:rPr>
        <w:t>．</w:t>
      </w:r>
      <w:r>
        <w:rPr>
          <w:rFonts w:hint="eastAsia"/>
        </w:rPr>
        <w:t xml:space="preserve"> </w:t>
      </w:r>
      <w:r>
        <w:rPr>
          <w:rFonts w:hint="eastAsia"/>
        </w:rPr>
        <w:t>他的一项重大贡献就是用字母来表示未知数和一些运算，因为在他之前的古埃及和巴比伦人是用文字来表述方程的</w:t>
      </w:r>
      <w:r w:rsidR="00B54604">
        <w:rPr>
          <w:rFonts w:hint="eastAsia"/>
        </w:rPr>
        <w:t>．</w:t>
      </w:r>
      <w:r>
        <w:rPr>
          <w:rFonts w:hint="eastAsia"/>
        </w:rPr>
        <w:t xml:space="preserve"> </w:t>
      </w:r>
      <w:r>
        <w:rPr>
          <w:rFonts w:hint="eastAsia"/>
        </w:rPr>
        <w:t>另外丢番图还突破了希腊传统，处理了高于三次的</w:t>
      </w:r>
      <w:proofErr w:type="gramStart"/>
      <w:r>
        <w:rPr>
          <w:rFonts w:hint="eastAsia"/>
        </w:rPr>
        <w:t>幂</w:t>
      </w:r>
      <w:proofErr w:type="gramEnd"/>
      <w:r w:rsidR="00B54604">
        <w:rPr>
          <w:rFonts w:hint="eastAsia"/>
        </w:rPr>
        <w:t>．</w:t>
      </w:r>
      <w:r>
        <w:rPr>
          <w:rFonts w:hint="eastAsia"/>
        </w:rPr>
        <w:t xml:space="preserve"> </w:t>
      </w:r>
      <w:r>
        <w:rPr>
          <w:rFonts w:hint="eastAsia"/>
        </w:rPr>
        <w:t>但是在其著作《算术》中丢番图解方程时却只限于正根，他小心选择方程的系数使所得根是正根，解二次方程时，即使两个</w:t>
      </w:r>
      <w:proofErr w:type="gramStart"/>
      <w:r>
        <w:rPr>
          <w:rFonts w:hint="eastAsia"/>
        </w:rPr>
        <w:t>根都是</w:t>
      </w:r>
      <w:proofErr w:type="gramEnd"/>
      <w:r>
        <w:rPr>
          <w:rFonts w:hint="eastAsia"/>
        </w:rPr>
        <w:t>正的他也只取一根</w:t>
      </w:r>
      <w:r w:rsidR="00B54604">
        <w:rPr>
          <w:rFonts w:hint="eastAsia"/>
        </w:rPr>
        <w:t>．</w:t>
      </w:r>
    </w:p>
    <w:p w:rsidR="00A832D9" w:rsidRDefault="00627792">
      <w:pPr>
        <w:ind w:firstLineChars="200" w:firstLine="420"/>
      </w:pPr>
      <w:r>
        <w:rPr>
          <w:rFonts w:hint="eastAsia"/>
        </w:rPr>
        <w:t>古希腊之后，欧洲中世纪一元方程的发展几乎处于停滞不前的状态</w:t>
      </w:r>
      <w:r w:rsidR="00B54604">
        <w:rPr>
          <w:rFonts w:hint="eastAsia"/>
        </w:rPr>
        <w:t>．</w:t>
      </w:r>
      <w:r>
        <w:rPr>
          <w:rFonts w:hint="eastAsia"/>
        </w:rPr>
        <w:t xml:space="preserve"> </w:t>
      </w:r>
      <w:r>
        <w:rPr>
          <w:rFonts w:hint="eastAsia"/>
        </w:rPr>
        <w:t>直到十五世纪，在欧洲人的数学研究中仍然</w:t>
      </w:r>
      <w:bookmarkStart w:id="0" w:name="_GoBack"/>
      <w:bookmarkEnd w:id="0"/>
      <w:r>
        <w:rPr>
          <w:rFonts w:hint="eastAsia"/>
        </w:rPr>
        <w:t>认为三、四次方程与化圆为方问题一样难以解决</w:t>
      </w:r>
      <w:r w:rsidR="00B54604">
        <w:rPr>
          <w:rFonts w:hint="eastAsia"/>
        </w:rPr>
        <w:t>．</w:t>
      </w:r>
      <w:r>
        <w:rPr>
          <w:rFonts w:hint="eastAsia"/>
        </w:rPr>
        <w:t xml:space="preserve"> </w:t>
      </w:r>
      <w:r>
        <w:rPr>
          <w:rFonts w:hint="eastAsia"/>
        </w:rPr>
        <w:t>十六世纪以后，关于三次和四次方程代数解法终于有了突破</w:t>
      </w:r>
      <w:r w:rsidR="00B54604">
        <w:rPr>
          <w:rFonts w:hint="eastAsia"/>
        </w:rPr>
        <w:t>．</w:t>
      </w:r>
      <w:r>
        <w:rPr>
          <w:rFonts w:hint="eastAsia"/>
        </w:rPr>
        <w:t xml:space="preserve"> </w:t>
      </w:r>
      <w:r>
        <w:rPr>
          <w:rFonts w:hint="eastAsia"/>
        </w:rPr>
        <w:t>大约</w:t>
      </w:r>
      <w:r>
        <w:rPr>
          <w:rFonts w:hint="eastAsia"/>
        </w:rPr>
        <w:t>1515</w:t>
      </w:r>
      <w:r>
        <w:rPr>
          <w:rFonts w:hint="eastAsia"/>
        </w:rPr>
        <w:t>年，波洛尼亚大学数学教授菲尔洛给出了一元三次方程</w:t>
      </w:r>
      <w:r>
        <w:rPr>
          <w:rFonts w:ascii="Times New Roman" w:hAnsi="Times New Roman" w:cs="Times New Roman"/>
          <w:i/>
        </w:rPr>
        <w:t>x</w:t>
      </w:r>
      <w:r>
        <w:rPr>
          <w:rFonts w:hint="eastAsia"/>
          <w:vertAlign w:val="superscript"/>
        </w:rPr>
        <w:t>3</w:t>
      </w:r>
      <w:r>
        <w:rPr>
          <w:rFonts w:hint="eastAsia"/>
        </w:rPr>
        <w:t>+</w:t>
      </w:r>
      <w:r>
        <w:rPr>
          <w:rFonts w:ascii="Times New Roman" w:hAnsi="Times New Roman" w:cs="Times New Roman" w:hint="eastAsia"/>
          <w:i/>
        </w:rPr>
        <w:t>mx</w:t>
      </w:r>
      <w:r>
        <w:rPr>
          <w:rFonts w:hint="eastAsia"/>
        </w:rPr>
        <w:t>=</w:t>
      </w:r>
      <w:r>
        <w:rPr>
          <w:rFonts w:ascii="Times New Roman" w:hAnsi="Times New Roman" w:cs="Times New Roman" w:hint="eastAsia"/>
          <w:i/>
        </w:rPr>
        <w:t>n</w:t>
      </w:r>
      <w:r>
        <w:rPr>
          <w:rFonts w:hint="eastAsia"/>
        </w:rPr>
        <w:t>的解法</w:t>
      </w:r>
      <w:r w:rsidR="00B54604">
        <w:rPr>
          <w:rFonts w:hint="eastAsia"/>
        </w:rPr>
        <w:t>．</w:t>
      </w:r>
      <w:r>
        <w:rPr>
          <w:rFonts w:hint="eastAsia"/>
        </w:rPr>
        <w:t xml:space="preserve"> </w:t>
      </w:r>
      <w:r>
        <w:rPr>
          <w:rFonts w:hint="eastAsia"/>
        </w:rPr>
        <w:t>约二十年后，意大利的数学家塔塔利亚声称</w:t>
      </w:r>
      <w:r>
        <w:rPr>
          <w:rFonts w:hint="eastAsia"/>
        </w:rPr>
        <w:t xml:space="preserve">: </w:t>
      </w:r>
      <w:r>
        <w:rPr>
          <w:rFonts w:hint="eastAsia"/>
        </w:rPr>
        <w:t>他发现了一元三次方程的代数解法</w:t>
      </w:r>
      <w:r w:rsidR="00B54604">
        <w:rPr>
          <w:rFonts w:hint="eastAsia"/>
        </w:rPr>
        <w:t>．</w:t>
      </w:r>
      <w:r>
        <w:rPr>
          <w:rFonts w:hint="eastAsia"/>
        </w:rPr>
        <w:t xml:space="preserve"> </w:t>
      </w:r>
      <w:r>
        <w:rPr>
          <w:rFonts w:hint="eastAsia"/>
        </w:rPr>
        <w:t>在一元三次方程解决后不久，卡尔达诺的学生费拉里给出了一般一元四次方程的代数解法，这一成果后来也被卡尔达诺写入了《大术》中</w:t>
      </w:r>
      <w:r w:rsidR="00B54604">
        <w:rPr>
          <w:rFonts w:hint="eastAsia"/>
        </w:rPr>
        <w:t>．</w:t>
      </w:r>
      <w:r>
        <w:rPr>
          <w:rFonts w:hint="eastAsia"/>
        </w:rPr>
        <w:t xml:space="preserve"> </w:t>
      </w:r>
      <w:r>
        <w:rPr>
          <w:rFonts w:hint="eastAsia"/>
        </w:rPr>
        <w:t>在一元方程研究的发展中，三、四次方程的解法可以说达到了它的顶峰，因为以后的历史表明，五次以上的方程不会再出现统一的公式解法</w:t>
      </w:r>
      <w:r w:rsidR="00B54604">
        <w:rPr>
          <w:rFonts w:hint="eastAsia"/>
        </w:rPr>
        <w:t>．</w:t>
      </w:r>
      <w:r>
        <w:rPr>
          <w:rFonts w:hint="eastAsia"/>
        </w:rPr>
        <w:t xml:space="preserve"> </w:t>
      </w:r>
      <w:r>
        <w:rPr>
          <w:rFonts w:hint="eastAsia"/>
        </w:rPr>
        <w:t>从此一元方程的研究进入了一个崭新的时代</w:t>
      </w:r>
      <w:r w:rsidR="00B54604">
        <w:rPr>
          <w:rFonts w:hint="eastAsia"/>
        </w:rPr>
        <w:t>．</w:t>
      </w:r>
      <w:r>
        <w:rPr>
          <w:rFonts w:hint="eastAsia"/>
        </w:rPr>
        <w:t xml:space="preserve"> </w:t>
      </w:r>
      <w:r>
        <w:rPr>
          <w:rFonts w:hint="eastAsia"/>
        </w:rPr>
        <w:t>虽然后来的数学家韦达与笛卡尔都分别解出了一元六次方程与一元四次方程，却都各自用了不同的方法</w:t>
      </w:r>
      <w:r w:rsidR="00B54604">
        <w:rPr>
          <w:rFonts w:hint="eastAsia"/>
        </w:rPr>
        <w:t>．</w:t>
      </w:r>
    </w:p>
    <w:p w:rsidR="00A832D9" w:rsidRDefault="00627792">
      <w:pPr>
        <w:ind w:firstLineChars="200" w:firstLine="420"/>
      </w:pPr>
      <w:r>
        <w:rPr>
          <w:rFonts w:hint="eastAsia"/>
        </w:rPr>
        <w:t>在解出一元三、四次方程以后长达两个半世纪内，几乎所有人都认为五次及五次以上方程根式求解是可能的</w:t>
      </w:r>
      <w:r w:rsidR="00B54604">
        <w:rPr>
          <w:rFonts w:hint="eastAsia"/>
        </w:rPr>
        <w:t>．</w:t>
      </w:r>
      <w:r>
        <w:rPr>
          <w:rFonts w:hint="eastAsia"/>
        </w:rPr>
        <w:t xml:space="preserve"> </w:t>
      </w:r>
      <w:r>
        <w:rPr>
          <w:rFonts w:hint="eastAsia"/>
        </w:rPr>
        <w:t>但对于求解的研究都失败了</w:t>
      </w:r>
      <w:r w:rsidR="00B54604">
        <w:rPr>
          <w:rFonts w:hint="eastAsia"/>
        </w:rPr>
        <w:t>．</w:t>
      </w:r>
      <w:r>
        <w:rPr>
          <w:rFonts w:hint="eastAsia"/>
        </w:rPr>
        <w:t xml:space="preserve"> </w:t>
      </w:r>
      <w:r>
        <w:rPr>
          <w:rFonts w:hint="eastAsia"/>
        </w:rPr>
        <w:t>数学家欧拉、拉格朗日都先后进行过研究，均未成功</w:t>
      </w:r>
      <w:r w:rsidR="00B54604">
        <w:rPr>
          <w:rFonts w:hint="eastAsia"/>
        </w:rPr>
        <w:t>．</w:t>
      </w:r>
      <w:r>
        <w:rPr>
          <w:rFonts w:hint="eastAsia"/>
        </w:rPr>
        <w:t xml:space="preserve"> </w:t>
      </w:r>
      <w:r>
        <w:rPr>
          <w:rFonts w:hint="eastAsia"/>
        </w:rPr>
        <w:t>其中拉格朗日是历史上第一个明确宣布四次以上方程不可能根式求解的数学家</w:t>
      </w:r>
      <w:r w:rsidR="00B54604">
        <w:rPr>
          <w:rFonts w:hint="eastAsia"/>
        </w:rPr>
        <w:t>．</w:t>
      </w:r>
      <w:r>
        <w:rPr>
          <w:rFonts w:hint="eastAsia"/>
        </w:rPr>
        <w:t xml:space="preserve"> </w:t>
      </w:r>
      <w:r>
        <w:rPr>
          <w:rFonts w:hint="eastAsia"/>
        </w:rPr>
        <w:t>此后，意大利物理学家鲁菲尼对一元五次或五次以上的方程不可能根式求解给出了证明</w:t>
      </w:r>
      <w:r w:rsidR="00B54604">
        <w:rPr>
          <w:rFonts w:hint="eastAsia"/>
        </w:rPr>
        <w:t>．</w:t>
      </w:r>
      <w:r>
        <w:rPr>
          <w:rFonts w:hint="eastAsia"/>
        </w:rPr>
        <w:t xml:space="preserve"> </w:t>
      </w:r>
      <w:r>
        <w:rPr>
          <w:rFonts w:hint="eastAsia"/>
        </w:rPr>
        <w:t>续拉格朗日和鲁菲尼之后，挪威青年阿贝尔进一步严格地证明了一般的一元五次方程不可能用根式求解，为近世代数的方程论开辟了道路</w:t>
      </w:r>
      <w:r w:rsidR="00B54604">
        <w:rPr>
          <w:rFonts w:hint="eastAsia"/>
        </w:rPr>
        <w:t>．</w:t>
      </w:r>
      <w:r>
        <w:rPr>
          <w:rFonts w:hint="eastAsia"/>
        </w:rPr>
        <w:t xml:space="preserve"> </w:t>
      </w:r>
      <w:r>
        <w:rPr>
          <w:rFonts w:hint="eastAsia"/>
        </w:rPr>
        <w:t>在这以后，欧洲数学家们又着手研究什么样的特殊方程能够用根式来求解</w:t>
      </w:r>
      <w:r w:rsidR="00B54604">
        <w:rPr>
          <w:rFonts w:hint="eastAsia"/>
        </w:rPr>
        <w:t>．</w:t>
      </w:r>
      <w:r>
        <w:rPr>
          <w:rFonts w:hint="eastAsia"/>
        </w:rPr>
        <w:t xml:space="preserve"> </w:t>
      </w:r>
      <w:r>
        <w:rPr>
          <w:rFonts w:hint="eastAsia"/>
        </w:rPr>
        <w:t>这个问题随后由另一位年轻的法国数学家伽罗瓦所引入的代换群解决，开辟了代数学的一个崭新领域—群，从此西方的一元方程已由求方程解的计算过渡到对方程进行讨论、证明的理论阶段，其代数学也脱离了初等代数的范畴，向着具有更深理论意义的高等代数学发展</w:t>
      </w:r>
      <w:r w:rsidR="00B54604">
        <w:rPr>
          <w:rFonts w:hint="eastAsia"/>
        </w:rPr>
        <w:t>．</w:t>
      </w:r>
    </w:p>
    <w:p w:rsidR="00A832D9" w:rsidRDefault="00627792">
      <w:r>
        <w:rPr>
          <w:rFonts w:hint="eastAsia"/>
        </w:rPr>
        <w:t>3</w:t>
      </w:r>
      <w:r>
        <w:rPr>
          <w:rFonts w:hint="eastAsia"/>
        </w:rPr>
        <w:t>．一元方程与中西数学文化交流</w:t>
      </w:r>
    </w:p>
    <w:p w:rsidR="00A832D9" w:rsidRDefault="00627792">
      <w:pPr>
        <w:ind w:firstLineChars="200" w:firstLine="420"/>
      </w:pPr>
      <w:r>
        <w:rPr>
          <w:rFonts w:hint="eastAsia"/>
        </w:rPr>
        <w:t>英国著名的剧作家萧伯纳曾经说过</w:t>
      </w:r>
      <w:r>
        <w:rPr>
          <w:rFonts w:hint="eastAsia"/>
        </w:rPr>
        <w:t>:</w:t>
      </w:r>
      <w:r>
        <w:rPr>
          <w:rFonts w:hint="eastAsia"/>
        </w:rPr>
        <w:t>“倘若你有一个苹果，我也有一个苹果，而我们彼</w:t>
      </w:r>
      <w:r>
        <w:rPr>
          <w:rFonts w:hint="eastAsia"/>
        </w:rPr>
        <w:lastRenderedPageBreak/>
        <w:t>此交换这些苹果，那么你和我仍然是各有一个苹果</w:t>
      </w:r>
      <w:r>
        <w:rPr>
          <w:rFonts w:hint="eastAsia"/>
        </w:rPr>
        <w:t>;</w:t>
      </w:r>
      <w:r>
        <w:rPr>
          <w:rFonts w:hint="eastAsia"/>
        </w:rPr>
        <w:t>但是倘若你有一种思想，而我也有一种思想，而我们彼此交流这些思想，那么我们每个人将各有两种思想</w:t>
      </w:r>
      <w:r w:rsidR="00B54604">
        <w:rPr>
          <w:rFonts w:hint="eastAsia"/>
        </w:rPr>
        <w:t>．</w:t>
      </w:r>
      <w:r>
        <w:rPr>
          <w:rFonts w:hint="eastAsia"/>
        </w:rPr>
        <w:t>”</w:t>
      </w:r>
      <w:r>
        <w:rPr>
          <w:rFonts w:hint="eastAsia"/>
        </w:rPr>
        <w:t xml:space="preserve"> </w:t>
      </w:r>
      <w:r>
        <w:rPr>
          <w:rFonts w:hint="eastAsia"/>
        </w:rPr>
        <w:t>任何一个民族都不可能完全独立、封闭的发展</w:t>
      </w:r>
      <w:r w:rsidR="00B54604">
        <w:rPr>
          <w:rFonts w:hint="eastAsia"/>
        </w:rPr>
        <w:t>．</w:t>
      </w:r>
      <w:r>
        <w:rPr>
          <w:rFonts w:hint="eastAsia"/>
        </w:rPr>
        <w:t xml:space="preserve"> </w:t>
      </w:r>
      <w:r>
        <w:rPr>
          <w:rFonts w:hint="eastAsia"/>
        </w:rPr>
        <w:t>民族之间的交流是十分重要而且意义深远，因为这种交流可以促进交流的两个民族间相互学习，共同发展</w:t>
      </w:r>
      <w:r w:rsidR="00B54604">
        <w:rPr>
          <w:rFonts w:hint="eastAsia"/>
        </w:rPr>
        <w:t>．</w:t>
      </w:r>
    </w:p>
    <w:p w:rsidR="00A832D9" w:rsidRDefault="00627792">
      <w:pPr>
        <w:ind w:firstLineChars="200" w:firstLine="420"/>
      </w:pPr>
      <w:r>
        <w:rPr>
          <w:rFonts w:hint="eastAsia"/>
        </w:rPr>
        <w:t>在中国的历史长河中，由于地域和文化传统的原因，华夏文明形成了自己的独特的文明形式</w:t>
      </w:r>
      <w:r w:rsidR="00B54604">
        <w:rPr>
          <w:rFonts w:hint="eastAsia"/>
        </w:rPr>
        <w:t>．</w:t>
      </w:r>
      <w:r>
        <w:rPr>
          <w:rFonts w:hint="eastAsia"/>
        </w:rPr>
        <w:t>明末以前，中国古代数学与国外的交流仅仅局限于印度与阿拉伯少数东方国家，与西方更是鲜有往来</w:t>
      </w:r>
      <w:r w:rsidR="00B54604">
        <w:rPr>
          <w:rFonts w:hint="eastAsia"/>
        </w:rPr>
        <w:t>．</w:t>
      </w:r>
      <w:r>
        <w:rPr>
          <w:rFonts w:hint="eastAsia"/>
        </w:rPr>
        <w:t xml:space="preserve"> </w:t>
      </w:r>
      <w:r>
        <w:rPr>
          <w:rFonts w:hint="eastAsia"/>
        </w:rPr>
        <w:t>西方学者李约瑟在其伟大著作《中国科学技术史》第三卷中较为全面的阐述了中西方古代数学的交流和影响</w:t>
      </w:r>
      <w:r w:rsidR="00B54604">
        <w:rPr>
          <w:rFonts w:hint="eastAsia"/>
        </w:rPr>
        <w:t>．</w:t>
      </w:r>
      <w:r>
        <w:rPr>
          <w:rFonts w:hint="eastAsia"/>
        </w:rPr>
        <w:t>其中关于一元方程理论方面的可以简要归结为</w:t>
      </w:r>
      <w:r>
        <w:rPr>
          <w:rFonts w:hint="eastAsia"/>
        </w:rPr>
        <w:t>:(1)</w:t>
      </w:r>
      <w:r>
        <w:rPr>
          <w:rFonts w:hint="eastAsia"/>
        </w:rPr>
        <w:t>在西方数学中，直到丢番图的《算术》问世以后，才开始有某种符号独立存在</w:t>
      </w:r>
      <w:r w:rsidR="00B54604">
        <w:rPr>
          <w:rFonts w:hint="eastAsia"/>
        </w:rPr>
        <w:t>．</w:t>
      </w:r>
      <w:r>
        <w:rPr>
          <w:rFonts w:hint="eastAsia"/>
        </w:rPr>
        <w:t xml:space="preserve"> </w:t>
      </w:r>
      <w:r>
        <w:rPr>
          <w:rFonts w:hint="eastAsia"/>
        </w:rPr>
        <w:t>丢番图著称于公元</w:t>
      </w:r>
      <w:r>
        <w:rPr>
          <w:rFonts w:hint="eastAsia"/>
        </w:rPr>
        <w:t>250-275</w:t>
      </w:r>
      <w:r>
        <w:rPr>
          <w:rFonts w:hint="eastAsia"/>
        </w:rPr>
        <w:t>年间，与刘徽是同一时代，有过这样的提法</w:t>
      </w:r>
      <w:r>
        <w:rPr>
          <w:rFonts w:hint="eastAsia"/>
        </w:rPr>
        <w:t>:</w:t>
      </w:r>
      <w:r>
        <w:rPr>
          <w:rFonts w:hint="eastAsia"/>
        </w:rPr>
        <w:t>丢番图具有</w:t>
      </w:r>
      <w:proofErr w:type="gramStart"/>
      <w:r>
        <w:rPr>
          <w:rFonts w:hint="eastAsia"/>
        </w:rPr>
        <w:t>萨</w:t>
      </w:r>
      <w:proofErr w:type="gramEnd"/>
      <w:r>
        <w:rPr>
          <w:rFonts w:hint="eastAsia"/>
        </w:rPr>
        <w:t>马</w:t>
      </w:r>
      <w:proofErr w:type="gramStart"/>
      <w:r>
        <w:rPr>
          <w:rFonts w:hint="eastAsia"/>
        </w:rPr>
        <w:t>特</w:t>
      </w:r>
      <w:proofErr w:type="gramEnd"/>
      <w:r>
        <w:rPr>
          <w:rFonts w:hint="eastAsia"/>
        </w:rPr>
        <w:t>人的血统，他的代数学是伊朗人与中国人的产物</w:t>
      </w:r>
      <w:r w:rsidR="00B54604">
        <w:rPr>
          <w:rFonts w:hint="eastAsia"/>
        </w:rPr>
        <w:t>．</w:t>
      </w:r>
      <w:r>
        <w:rPr>
          <w:rFonts w:hint="eastAsia"/>
        </w:rPr>
        <w:t>(2)</w:t>
      </w:r>
      <w:r>
        <w:rPr>
          <w:rFonts w:hint="eastAsia"/>
        </w:rPr>
        <w:t>西方代数学，包括一元方程理论主要是从阿拉伯的代数基础上发展起来的，而阿拉伯的代数学无疑受惠于印度，或许在小的程度上也受惠于中国</w:t>
      </w:r>
      <w:r w:rsidR="00B54604">
        <w:rPr>
          <w:rFonts w:hint="eastAsia"/>
        </w:rPr>
        <w:t>．</w:t>
      </w:r>
      <w:r>
        <w:rPr>
          <w:rFonts w:hint="eastAsia"/>
        </w:rPr>
        <w:t>(3)</w:t>
      </w:r>
      <w:r>
        <w:rPr>
          <w:rFonts w:hint="eastAsia"/>
        </w:rPr>
        <w:t>在欧洲，斐波那契</w:t>
      </w:r>
      <w:r>
        <w:rPr>
          <w:rFonts w:hint="eastAsia"/>
        </w:rPr>
        <w:t>(</w:t>
      </w:r>
      <w:r>
        <w:rPr>
          <w:rFonts w:hint="eastAsia"/>
        </w:rPr>
        <w:t>十三世纪</w:t>
      </w:r>
      <w:r>
        <w:rPr>
          <w:rFonts w:hint="eastAsia"/>
        </w:rPr>
        <w:t>)</w:t>
      </w:r>
      <w:r>
        <w:rPr>
          <w:rFonts w:hint="eastAsia"/>
        </w:rPr>
        <w:t>是第一个提出王孝通那类问题解法的人，有理由认为，他可能受到东亚来源的影响</w:t>
      </w:r>
      <w:r w:rsidR="00B54604">
        <w:rPr>
          <w:rFonts w:hint="eastAsia"/>
        </w:rPr>
        <w:t>．</w:t>
      </w:r>
      <w:r>
        <w:rPr>
          <w:rFonts w:hint="eastAsia"/>
        </w:rPr>
        <w:t>(4)</w:t>
      </w:r>
      <w:r>
        <w:rPr>
          <w:rFonts w:hint="eastAsia"/>
        </w:rPr>
        <w:t>宋元数学家贾宪、秦九昭等人的高次方程根的解法似乎对欧洲产生过影响</w:t>
      </w:r>
      <w:r w:rsidR="00B54604">
        <w:rPr>
          <w:rFonts w:hint="eastAsia"/>
        </w:rPr>
        <w:t>．</w:t>
      </w:r>
      <w:r>
        <w:rPr>
          <w:rFonts w:hint="eastAsia"/>
        </w:rPr>
        <w:t>(5)</w:t>
      </w:r>
      <w:r>
        <w:rPr>
          <w:rFonts w:hint="eastAsia"/>
        </w:rPr>
        <w:t>印度由于中国古代开方术的影响，出现了“巴斯</w:t>
      </w:r>
      <w:proofErr w:type="gramStart"/>
      <w:r>
        <w:rPr>
          <w:rFonts w:hint="eastAsia"/>
        </w:rPr>
        <w:t>噶</w:t>
      </w:r>
      <w:proofErr w:type="gramEnd"/>
      <w:r>
        <w:rPr>
          <w:rFonts w:hint="eastAsia"/>
        </w:rPr>
        <w:t>三角”</w:t>
      </w:r>
      <w:r>
        <w:rPr>
          <w:rFonts w:hint="eastAsia"/>
        </w:rPr>
        <w:t>(</w:t>
      </w:r>
      <w:r>
        <w:rPr>
          <w:rFonts w:hint="eastAsia"/>
        </w:rPr>
        <w:t>即前面介绍过的贾宪三角</w:t>
      </w:r>
      <w:r>
        <w:rPr>
          <w:rFonts w:hint="eastAsia"/>
        </w:rPr>
        <w:t>)</w:t>
      </w:r>
      <w:r>
        <w:rPr>
          <w:rFonts w:hint="eastAsia"/>
        </w:rPr>
        <w:t>，而波斯由于接触了印度的开方法似乎也产生了“巴斯</w:t>
      </w:r>
      <w:proofErr w:type="gramStart"/>
      <w:r>
        <w:rPr>
          <w:rFonts w:hint="eastAsia"/>
        </w:rPr>
        <w:t>噶</w:t>
      </w:r>
      <w:proofErr w:type="gramEnd"/>
      <w:r>
        <w:rPr>
          <w:rFonts w:hint="eastAsia"/>
        </w:rPr>
        <w:t>三角”</w:t>
      </w:r>
      <w:r w:rsidR="00B54604">
        <w:rPr>
          <w:rFonts w:hint="eastAsia"/>
        </w:rPr>
        <w:t>．</w:t>
      </w:r>
      <w:r>
        <w:rPr>
          <w:rFonts w:hint="eastAsia"/>
        </w:rPr>
        <w:t xml:space="preserve"> </w:t>
      </w:r>
      <w:r>
        <w:rPr>
          <w:rFonts w:hint="eastAsia"/>
        </w:rPr>
        <w:t>在十六世纪前不久，这种三角被传到了欧洲，并于公元</w:t>
      </w:r>
      <w:r>
        <w:rPr>
          <w:rFonts w:hint="eastAsia"/>
        </w:rPr>
        <w:t>1527</w:t>
      </w:r>
      <w:r>
        <w:rPr>
          <w:rFonts w:hint="eastAsia"/>
        </w:rPr>
        <w:t>年在欧洲发表</w:t>
      </w:r>
      <w:r w:rsidR="00B54604">
        <w:rPr>
          <w:rFonts w:hint="eastAsia"/>
        </w:rPr>
        <w:t>．</w:t>
      </w:r>
      <w:r>
        <w:rPr>
          <w:rFonts w:hint="eastAsia"/>
        </w:rPr>
        <w:t xml:space="preserve"> </w:t>
      </w:r>
      <w:r>
        <w:rPr>
          <w:rFonts w:hint="eastAsia"/>
        </w:rPr>
        <w:t>所以，李约瑟认为，尽管中国早先几乎“与世隔绝”并存在某些排外的社会因素，但在公元前</w:t>
      </w:r>
      <w:r>
        <w:rPr>
          <w:rFonts w:hint="eastAsia"/>
        </w:rPr>
        <w:t>2500</w:t>
      </w:r>
      <w:r>
        <w:rPr>
          <w:rFonts w:hint="eastAsia"/>
        </w:rPr>
        <w:t>到公元</w:t>
      </w:r>
      <w:r>
        <w:rPr>
          <w:rFonts w:hint="eastAsia"/>
        </w:rPr>
        <w:t>1250</w:t>
      </w:r>
      <w:r>
        <w:rPr>
          <w:rFonts w:hint="eastAsia"/>
        </w:rPr>
        <w:t>年间，很可能从中国传出的东西比出入的东西多得多</w:t>
      </w:r>
      <w:r w:rsidR="00B54604">
        <w:rPr>
          <w:rFonts w:hint="eastAsia"/>
        </w:rPr>
        <w:t>．</w:t>
      </w:r>
      <w:r>
        <w:rPr>
          <w:rFonts w:hint="eastAsia"/>
        </w:rPr>
        <w:t xml:space="preserve"> </w:t>
      </w:r>
      <w:r>
        <w:rPr>
          <w:rFonts w:hint="eastAsia"/>
        </w:rPr>
        <w:t>另外，我国学者杜石然也认为</w:t>
      </w:r>
      <w:r>
        <w:rPr>
          <w:rFonts w:hint="eastAsia"/>
        </w:rPr>
        <w:t>15</w:t>
      </w:r>
      <w:r>
        <w:rPr>
          <w:rFonts w:hint="eastAsia"/>
        </w:rPr>
        <w:t>世纪著名的数学家阿尔•卡西求解二项式系数的方法可能是受到了中国宋元时期数学著作的影响</w:t>
      </w:r>
      <w:r w:rsidR="00B54604">
        <w:rPr>
          <w:rFonts w:hint="eastAsia"/>
        </w:rPr>
        <w:t>．</w:t>
      </w:r>
    </w:p>
    <w:p w:rsidR="00A832D9" w:rsidRDefault="00627792">
      <w:pPr>
        <w:ind w:firstLineChars="200" w:firstLine="420"/>
      </w:pPr>
      <w:r>
        <w:rPr>
          <w:rFonts w:hint="eastAsia"/>
        </w:rPr>
        <w:t>以利玛窦和徐光启合译《几何原本》</w:t>
      </w:r>
      <w:r>
        <w:rPr>
          <w:rFonts w:hint="eastAsia"/>
        </w:rPr>
        <w:t>(</w:t>
      </w:r>
      <w:r>
        <w:rPr>
          <w:rFonts w:hint="eastAsia"/>
        </w:rPr>
        <w:t>前六卷</w:t>
      </w:r>
      <w:r>
        <w:rPr>
          <w:rFonts w:hint="eastAsia"/>
        </w:rPr>
        <w:t>)</w:t>
      </w:r>
      <w:r>
        <w:rPr>
          <w:rFonts w:hint="eastAsia"/>
        </w:rPr>
        <w:t>为标志，中国从此向西方敞开了文化交流的大门</w:t>
      </w:r>
      <w:r w:rsidR="00B54604">
        <w:rPr>
          <w:rFonts w:hint="eastAsia"/>
        </w:rPr>
        <w:t>．</w:t>
      </w:r>
      <w:r>
        <w:rPr>
          <w:rFonts w:hint="eastAsia"/>
        </w:rPr>
        <w:t xml:space="preserve"> </w:t>
      </w:r>
      <w:r>
        <w:rPr>
          <w:rFonts w:hint="eastAsia"/>
        </w:rPr>
        <w:t>大量西方近代数学知识传入中国，其中许多西方传教士和中国本土的数学家都对中西间的数学交流做出了杰出贡献</w:t>
      </w:r>
      <w:r w:rsidR="00B54604">
        <w:rPr>
          <w:rFonts w:hint="eastAsia"/>
        </w:rPr>
        <w:t>．</w:t>
      </w:r>
      <w:r>
        <w:rPr>
          <w:rFonts w:hint="eastAsia"/>
        </w:rPr>
        <w:t xml:space="preserve"> </w:t>
      </w:r>
      <w:r>
        <w:rPr>
          <w:rFonts w:hint="eastAsia"/>
        </w:rPr>
        <w:t>在一元方程方面，明末清初，李之藻和利玛</w:t>
      </w:r>
      <w:proofErr w:type="gramStart"/>
      <w:r>
        <w:rPr>
          <w:rFonts w:hint="eastAsia"/>
        </w:rPr>
        <w:t>窦</w:t>
      </w:r>
      <w:proofErr w:type="gramEnd"/>
      <w:r>
        <w:rPr>
          <w:rFonts w:hint="eastAsia"/>
        </w:rPr>
        <w:t>共同编写的《同文算指》，其中就涉及不少开平方、开立方、开高次方等一元方程的知识；康熙年间，传教士安多向中国介绍了韦达的方程解法并使其开始传播，在这一时期主要是中国向西方学习的过程</w:t>
      </w:r>
      <w:r w:rsidR="00B54604">
        <w:rPr>
          <w:rFonts w:hint="eastAsia"/>
        </w:rPr>
        <w:t>．</w:t>
      </w:r>
      <w:r>
        <w:rPr>
          <w:rFonts w:hint="eastAsia"/>
        </w:rPr>
        <w:t xml:space="preserve"> </w:t>
      </w:r>
      <w:r>
        <w:rPr>
          <w:rFonts w:hint="eastAsia"/>
        </w:rPr>
        <w:t>当时的数学家李之藻在跟随利玛</w:t>
      </w:r>
      <w:proofErr w:type="gramStart"/>
      <w:r>
        <w:rPr>
          <w:rFonts w:hint="eastAsia"/>
        </w:rPr>
        <w:t>窦</w:t>
      </w:r>
      <w:proofErr w:type="gramEnd"/>
      <w:r>
        <w:rPr>
          <w:rFonts w:hint="eastAsia"/>
        </w:rPr>
        <w:t>学习西方数学的过程中，学习了德国大师斯蒂弗尔的《整数算术》，于是他在编纂《同文算指》时就吸收了其中高次方程的解法</w:t>
      </w:r>
      <w:r w:rsidR="00B54604">
        <w:rPr>
          <w:rFonts w:hint="eastAsia"/>
        </w:rPr>
        <w:t>．</w:t>
      </w:r>
    </w:p>
    <w:p w:rsidR="00A832D9" w:rsidRDefault="00627792">
      <w:pPr>
        <w:ind w:firstLineChars="200" w:firstLine="420"/>
      </w:pPr>
      <w:r>
        <w:rPr>
          <w:rFonts w:hint="eastAsia"/>
        </w:rPr>
        <w:t>鸦片战争之后，西方传教士伟烈亚</w:t>
      </w:r>
      <w:proofErr w:type="gramStart"/>
      <w:r>
        <w:rPr>
          <w:rFonts w:hint="eastAsia"/>
        </w:rPr>
        <w:t>力开始</w:t>
      </w:r>
      <w:proofErr w:type="gramEnd"/>
      <w:r>
        <w:rPr>
          <w:rFonts w:hint="eastAsia"/>
        </w:rPr>
        <w:t>向西方介绍中国古代科学与数学</w:t>
      </w:r>
      <w:r w:rsidR="00B54604">
        <w:rPr>
          <w:rFonts w:hint="eastAsia"/>
        </w:rPr>
        <w:t>．</w:t>
      </w:r>
      <w:r>
        <w:rPr>
          <w:rFonts w:hint="eastAsia"/>
        </w:rPr>
        <w:t xml:space="preserve"> </w:t>
      </w:r>
      <w:r>
        <w:rPr>
          <w:rFonts w:hint="eastAsia"/>
        </w:rPr>
        <w:t>伟烈亚力于</w:t>
      </w:r>
      <w:r>
        <w:rPr>
          <w:rFonts w:hint="eastAsia"/>
        </w:rPr>
        <w:t>1852</w:t>
      </w:r>
      <w:r>
        <w:rPr>
          <w:rFonts w:hint="eastAsia"/>
        </w:rPr>
        <w:t>年发表的著名论文“中国数学科学札记”，成为最早向西方全面介绍了中国数学的珍贵文献</w:t>
      </w:r>
      <w:r w:rsidR="00B54604">
        <w:rPr>
          <w:rFonts w:hint="eastAsia"/>
        </w:rPr>
        <w:t>．</w:t>
      </w:r>
      <w:r>
        <w:rPr>
          <w:rFonts w:hint="eastAsia"/>
        </w:rPr>
        <w:t xml:space="preserve"> </w:t>
      </w:r>
      <w:r>
        <w:rPr>
          <w:rFonts w:hint="eastAsia"/>
        </w:rPr>
        <w:t>在这篇文章中就包括“天元术”、“开方术”</w:t>
      </w:r>
      <w:r>
        <w:rPr>
          <w:rFonts w:hint="eastAsia"/>
        </w:rPr>
        <w:t>(</w:t>
      </w:r>
      <w:r>
        <w:rPr>
          <w:rFonts w:hint="eastAsia"/>
        </w:rPr>
        <w:t>高次方程的数值解法</w:t>
      </w:r>
      <w:r>
        <w:rPr>
          <w:rFonts w:hint="eastAsia"/>
        </w:rPr>
        <w:t>)</w:t>
      </w:r>
      <w:r>
        <w:rPr>
          <w:rFonts w:hint="eastAsia"/>
        </w:rPr>
        <w:t>在内的许多中国古代重要数学成就</w:t>
      </w:r>
      <w:r w:rsidR="00B54604">
        <w:rPr>
          <w:rFonts w:hint="eastAsia"/>
        </w:rPr>
        <w:t>．</w:t>
      </w:r>
      <w:r>
        <w:rPr>
          <w:rFonts w:hint="eastAsia"/>
        </w:rPr>
        <w:t xml:space="preserve"> </w:t>
      </w:r>
      <w:r>
        <w:rPr>
          <w:rFonts w:hint="eastAsia"/>
        </w:rPr>
        <w:t>此文在西方产生了很大影响，推进了西方对中国古代数学的了解</w:t>
      </w:r>
      <w:r w:rsidR="00B54604">
        <w:rPr>
          <w:rFonts w:hint="eastAsia"/>
        </w:rPr>
        <w:t>．</w:t>
      </w:r>
    </w:p>
    <w:p w:rsidR="00A832D9" w:rsidRDefault="00627792">
      <w:r>
        <w:rPr>
          <w:rFonts w:hint="eastAsia"/>
        </w:rPr>
        <w:t>4</w:t>
      </w:r>
      <w:r>
        <w:rPr>
          <w:rFonts w:hint="eastAsia"/>
        </w:rPr>
        <w:t>．数学文化史意义下的比较与思考</w:t>
      </w:r>
    </w:p>
    <w:p w:rsidR="00A832D9" w:rsidRDefault="00627792">
      <w:pPr>
        <w:ind w:firstLineChars="200" w:firstLine="420"/>
      </w:pPr>
      <w:r>
        <w:rPr>
          <w:rFonts w:hint="eastAsia"/>
        </w:rPr>
        <w:t>一元方程的理论在中国可谓历史悠久，并且其成就也曾达到过相当高的水平，但为什么没能像西方的一元方程理论那样对当代数学产生深远影响，最后反而失传？</w:t>
      </w:r>
      <w:r>
        <w:rPr>
          <w:rFonts w:hint="eastAsia"/>
        </w:rPr>
        <w:t xml:space="preserve"> </w:t>
      </w:r>
      <w:r>
        <w:rPr>
          <w:rFonts w:hint="eastAsia"/>
        </w:rPr>
        <w:t>从数学文化史的层面分析，中西方两种数学文化的差异是重要原因，这种差异产生的结果主要体现在两个方面：中西方不同的数学理论、运演体系以及数学家们所形成的不同的数学价值观</w:t>
      </w:r>
      <w:r w:rsidR="00B54604">
        <w:rPr>
          <w:rFonts w:hint="eastAsia"/>
        </w:rPr>
        <w:t>．</w:t>
      </w:r>
      <w:r>
        <w:rPr>
          <w:rFonts w:hint="eastAsia"/>
        </w:rPr>
        <w:t xml:space="preserve"> </w:t>
      </w:r>
      <w:r>
        <w:rPr>
          <w:rFonts w:hint="eastAsia"/>
        </w:rPr>
        <w:t>中国古代一元方程理论是以筹算为基础的，甚至是在其高度发展的宋元时期，也主要是以竹棍的排演来体现其运算方法的，始终没有形成像现在我们所学习的具有文字、符号综合叙述的知识理论体系</w:t>
      </w:r>
      <w:r w:rsidR="00B54604">
        <w:rPr>
          <w:rFonts w:hint="eastAsia"/>
        </w:rPr>
        <w:t>．</w:t>
      </w:r>
      <w:r>
        <w:rPr>
          <w:rFonts w:hint="eastAsia"/>
        </w:rPr>
        <w:t>西方的数学体系自欧几里得《几何原本》起就形成了一套完整的数学理论体系，这种数学体系往往与实际问题脱离，是以已有的定义、概念为基础，运用三段论式的形式逻辑方法、公理化的几何演绎思维模式对某一抽象问题进行推理论证，并非单纯以计算为中心</w:t>
      </w:r>
      <w:r w:rsidR="00B54604">
        <w:rPr>
          <w:rFonts w:hint="eastAsia"/>
        </w:rPr>
        <w:t>．</w:t>
      </w:r>
      <w:r>
        <w:rPr>
          <w:rFonts w:hint="eastAsia"/>
        </w:rPr>
        <w:t xml:space="preserve"> </w:t>
      </w:r>
      <w:r>
        <w:rPr>
          <w:rFonts w:hint="eastAsia"/>
        </w:rPr>
        <w:t>这是一种有着明晰的前因后果，缜密的思维</w:t>
      </w:r>
      <w:proofErr w:type="gramStart"/>
      <w:r>
        <w:rPr>
          <w:rFonts w:hint="eastAsia"/>
        </w:rPr>
        <w:t>考量</w:t>
      </w:r>
      <w:proofErr w:type="gramEnd"/>
      <w:r>
        <w:rPr>
          <w:rFonts w:hint="eastAsia"/>
        </w:rPr>
        <w:t>，不包含任何手工操作性质的抽象演的数学理论体系</w:t>
      </w:r>
      <w:r w:rsidR="00B54604">
        <w:rPr>
          <w:rFonts w:hint="eastAsia"/>
        </w:rPr>
        <w:t>．</w:t>
      </w:r>
      <w:r>
        <w:rPr>
          <w:rFonts w:hint="eastAsia"/>
        </w:rPr>
        <w:t>所以我们需要更进一步了解、学习和借鉴西方文化中的数学精髓，进而使</w:t>
      </w:r>
      <w:r>
        <w:rPr>
          <w:rFonts w:hint="eastAsia"/>
        </w:rPr>
        <w:lastRenderedPageBreak/>
        <w:t>我国数学乃至华夏文明有更深远的内涵和更长足的发展</w:t>
      </w:r>
      <w:r w:rsidR="00B54604">
        <w:rPr>
          <w:rFonts w:hint="eastAsia"/>
        </w:rPr>
        <w:t>．</w:t>
      </w:r>
    </w:p>
    <w:p w:rsidR="00A832D9" w:rsidRDefault="00A832D9">
      <w:pPr>
        <w:ind w:firstLineChars="200" w:firstLine="420"/>
      </w:pPr>
    </w:p>
    <w:p w:rsidR="00A832D9" w:rsidRDefault="00627792">
      <w:pPr>
        <w:ind w:firstLineChars="200" w:firstLine="420"/>
        <w:rPr>
          <w:rFonts w:ascii="仿宋" w:eastAsia="仿宋" w:hAnsi="仿宋"/>
        </w:rPr>
      </w:pPr>
      <w:r>
        <w:rPr>
          <w:rFonts w:ascii="仿宋" w:eastAsia="仿宋" w:hAnsi="仿宋" w:hint="eastAsia"/>
        </w:rPr>
        <w:t>同学们，读完了这篇材料，你是不是对一元方程这个大家族有了进一步的了解？你是不是还想知道一元二次方程、一元三次方程、甚至是高次方程是怎么求解的？感兴趣的同学可以查阅资料去学习</w:t>
      </w:r>
      <w:proofErr w:type="gramStart"/>
      <w:r>
        <w:rPr>
          <w:rFonts w:ascii="仿宋" w:eastAsia="仿宋" w:hAnsi="仿宋" w:hint="eastAsia"/>
        </w:rPr>
        <w:t>呦</w:t>
      </w:r>
      <w:proofErr w:type="gramEnd"/>
      <w:r>
        <w:rPr>
          <w:rFonts w:ascii="仿宋" w:eastAsia="仿宋" w:hAnsi="仿宋" w:hint="eastAsia"/>
        </w:rPr>
        <w:t>!当然了，同学们会不会在感叹中国古代数学家们的智慧的同时，也为这样的智慧没发扬下去而可惜？那么，在我们今后的学习中也要借鉴他人好的方法和精髓，让自己获得更多的知识和方法呀！</w:t>
      </w:r>
    </w:p>
    <w:sectPr w:rsidR="00A832D9" w:rsidSect="00A832D9">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4B7B40CD" w15:done="0"/>
  <w15:commentEx w15:paraId="0CD27354" w15:done="0"/>
  <w15:commentEx w15:paraId="35CA132D" w15:done="0"/>
  <w15:commentEx w15:paraId="3F376256"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31D" w:rsidRDefault="0049031D" w:rsidP="00B54604">
      <w:r>
        <w:separator/>
      </w:r>
    </w:p>
  </w:endnote>
  <w:endnote w:type="continuationSeparator" w:id="0">
    <w:p w:rsidR="0049031D" w:rsidRDefault="0049031D" w:rsidP="00B5460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A00002EF" w:usb1="420020EB" w:usb2="00000000"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31D" w:rsidRDefault="0049031D" w:rsidP="00B54604">
      <w:r>
        <w:separator/>
      </w:r>
    </w:p>
  </w:footnote>
  <w:footnote w:type="continuationSeparator" w:id="0">
    <w:p w:rsidR="0049031D" w:rsidRDefault="0049031D" w:rsidP="00B54604">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毛竹">
    <w15:presenceInfo w15:providerId="WPS Office" w15:userId="3035153350"/>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8127D"/>
    <w:rsid w:val="000059F8"/>
    <w:rsid w:val="0002617E"/>
    <w:rsid w:val="0004289F"/>
    <w:rsid w:val="00043B3B"/>
    <w:rsid w:val="000B26C5"/>
    <w:rsid w:val="000C2A39"/>
    <w:rsid w:val="000C43DB"/>
    <w:rsid w:val="000D0629"/>
    <w:rsid w:val="001105C5"/>
    <w:rsid w:val="00141A91"/>
    <w:rsid w:val="00176A3F"/>
    <w:rsid w:val="001907A2"/>
    <w:rsid w:val="001964AA"/>
    <w:rsid w:val="001B5B5E"/>
    <w:rsid w:val="001D26B9"/>
    <w:rsid w:val="001E1FB2"/>
    <w:rsid w:val="0021209D"/>
    <w:rsid w:val="00223142"/>
    <w:rsid w:val="00265A85"/>
    <w:rsid w:val="00291EBD"/>
    <w:rsid w:val="002958FD"/>
    <w:rsid w:val="0029789B"/>
    <w:rsid w:val="0030538E"/>
    <w:rsid w:val="00322D34"/>
    <w:rsid w:val="003353C9"/>
    <w:rsid w:val="003679FA"/>
    <w:rsid w:val="003F73AA"/>
    <w:rsid w:val="00430269"/>
    <w:rsid w:val="00451FB6"/>
    <w:rsid w:val="0046614B"/>
    <w:rsid w:val="00470F8E"/>
    <w:rsid w:val="004857A8"/>
    <w:rsid w:val="0049031D"/>
    <w:rsid w:val="004D202B"/>
    <w:rsid w:val="004F7043"/>
    <w:rsid w:val="005947B8"/>
    <w:rsid w:val="005A2019"/>
    <w:rsid w:val="005E6AAF"/>
    <w:rsid w:val="006167A1"/>
    <w:rsid w:val="00625BF9"/>
    <w:rsid w:val="00627792"/>
    <w:rsid w:val="00630B84"/>
    <w:rsid w:val="00693977"/>
    <w:rsid w:val="006D0FB2"/>
    <w:rsid w:val="00700E9B"/>
    <w:rsid w:val="00763459"/>
    <w:rsid w:val="00781005"/>
    <w:rsid w:val="007A35D4"/>
    <w:rsid w:val="007D773C"/>
    <w:rsid w:val="007E0478"/>
    <w:rsid w:val="00816C1B"/>
    <w:rsid w:val="00890ED4"/>
    <w:rsid w:val="008B0A65"/>
    <w:rsid w:val="0090052D"/>
    <w:rsid w:val="00955670"/>
    <w:rsid w:val="0098127D"/>
    <w:rsid w:val="00982A1F"/>
    <w:rsid w:val="009C45C7"/>
    <w:rsid w:val="00A4476F"/>
    <w:rsid w:val="00A546EA"/>
    <w:rsid w:val="00A7344F"/>
    <w:rsid w:val="00A832D9"/>
    <w:rsid w:val="00AC1996"/>
    <w:rsid w:val="00AD58BB"/>
    <w:rsid w:val="00B230F5"/>
    <w:rsid w:val="00B54604"/>
    <w:rsid w:val="00B77A19"/>
    <w:rsid w:val="00BB2799"/>
    <w:rsid w:val="00BB7483"/>
    <w:rsid w:val="00C254EB"/>
    <w:rsid w:val="00C35EE2"/>
    <w:rsid w:val="00CE0FD5"/>
    <w:rsid w:val="00D52721"/>
    <w:rsid w:val="00D76822"/>
    <w:rsid w:val="00DE1970"/>
    <w:rsid w:val="00DE5E80"/>
    <w:rsid w:val="00DF3495"/>
    <w:rsid w:val="00E41CB7"/>
    <w:rsid w:val="00E62BD4"/>
    <w:rsid w:val="00E632EF"/>
    <w:rsid w:val="00E74BC7"/>
    <w:rsid w:val="00E8700C"/>
    <w:rsid w:val="00EA35F0"/>
    <w:rsid w:val="00F02D03"/>
    <w:rsid w:val="00F32940"/>
    <w:rsid w:val="00F356DA"/>
    <w:rsid w:val="00F57732"/>
    <w:rsid w:val="00F76566"/>
    <w:rsid w:val="00F95399"/>
    <w:rsid w:val="00F95F24"/>
    <w:rsid w:val="00FC0CDA"/>
    <w:rsid w:val="00FD571D"/>
    <w:rsid w:val="00FE64D2"/>
    <w:rsid w:val="3DB674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32D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rsid w:val="00A832D9"/>
    <w:pPr>
      <w:jc w:val="left"/>
    </w:pPr>
  </w:style>
  <w:style w:type="paragraph" w:styleId="a4">
    <w:name w:val="Balloon Text"/>
    <w:basedOn w:val="a"/>
    <w:link w:val="Char"/>
    <w:uiPriority w:val="99"/>
    <w:semiHidden/>
    <w:unhideWhenUsed/>
    <w:rsid w:val="00A832D9"/>
    <w:rPr>
      <w:sz w:val="18"/>
      <w:szCs w:val="18"/>
    </w:rPr>
  </w:style>
  <w:style w:type="character" w:customStyle="1" w:styleId="Char">
    <w:name w:val="批注框文本 Char"/>
    <w:basedOn w:val="a0"/>
    <w:link w:val="a4"/>
    <w:uiPriority w:val="99"/>
    <w:semiHidden/>
    <w:rsid w:val="00A832D9"/>
    <w:rPr>
      <w:sz w:val="18"/>
      <w:szCs w:val="18"/>
    </w:rPr>
  </w:style>
  <w:style w:type="character" w:styleId="a5">
    <w:name w:val="annotation reference"/>
    <w:basedOn w:val="a0"/>
    <w:uiPriority w:val="99"/>
    <w:semiHidden/>
    <w:unhideWhenUsed/>
    <w:rsid w:val="00A832D9"/>
    <w:rPr>
      <w:sz w:val="21"/>
      <w:szCs w:val="21"/>
    </w:rPr>
  </w:style>
  <w:style w:type="paragraph" w:styleId="a6">
    <w:name w:val="header"/>
    <w:basedOn w:val="a"/>
    <w:link w:val="Char0"/>
    <w:uiPriority w:val="99"/>
    <w:semiHidden/>
    <w:unhideWhenUsed/>
    <w:rsid w:val="00B54604"/>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semiHidden/>
    <w:rsid w:val="00B54604"/>
    <w:rPr>
      <w:kern w:val="2"/>
      <w:sz w:val="18"/>
      <w:szCs w:val="18"/>
    </w:rPr>
  </w:style>
  <w:style w:type="paragraph" w:styleId="a7">
    <w:name w:val="footer"/>
    <w:basedOn w:val="a"/>
    <w:link w:val="Char1"/>
    <w:uiPriority w:val="99"/>
    <w:semiHidden/>
    <w:unhideWhenUsed/>
    <w:rsid w:val="00B54604"/>
    <w:pPr>
      <w:tabs>
        <w:tab w:val="center" w:pos="4153"/>
        <w:tab w:val="right" w:pos="8306"/>
      </w:tabs>
      <w:snapToGrid w:val="0"/>
      <w:jc w:val="left"/>
    </w:pPr>
    <w:rPr>
      <w:sz w:val="18"/>
      <w:szCs w:val="18"/>
    </w:rPr>
  </w:style>
  <w:style w:type="character" w:customStyle="1" w:styleId="Char1">
    <w:name w:val="页脚 Char"/>
    <w:basedOn w:val="a0"/>
    <w:link w:val="a7"/>
    <w:uiPriority w:val="99"/>
    <w:semiHidden/>
    <w:rsid w:val="00B54604"/>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commentsExtended" Target="commentsExtended.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752</Words>
  <Characters>4287</Characters>
  <Application>Microsoft Office Word</Application>
  <DocSecurity>0</DocSecurity>
  <Lines>35</Lines>
  <Paragraphs>10</Paragraphs>
  <ScaleCrop>false</ScaleCrop>
  <Company>Lenovo</Company>
  <LinksUpToDate>false</LinksUpToDate>
  <CharactersWithSpaces>5029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asdas</dc:creator>
  <cp:lastModifiedBy>asdas</cp:lastModifiedBy>
  <cp:revision>3</cp:revision>
  <dcterms:created xsi:type="dcterms:W3CDTF">2020-02-13T11:40:00Z</dcterms:created>
  <dcterms:modified xsi:type="dcterms:W3CDTF">2020-02-14T13:12:00Z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