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D6" w:rsidRDefault="00726DFD" w:rsidP="000B11A4">
      <w:pPr>
        <w:tabs>
          <w:tab w:val="left" w:pos="2843"/>
          <w:tab w:val="center" w:pos="4819"/>
        </w:tabs>
        <w:jc w:val="center"/>
        <w:rPr>
          <w:rFonts w:cs="宋体"/>
          <w:b/>
          <w:sz w:val="21"/>
          <w:szCs w:val="21"/>
        </w:rPr>
      </w:pPr>
      <w:r w:rsidRPr="008E3DCD">
        <w:rPr>
          <w:b/>
          <w:bCs/>
          <w:sz w:val="28"/>
        </w:rPr>
        <w:t>第</w:t>
      </w:r>
      <w:r>
        <w:rPr>
          <w:rFonts w:hint="eastAsia"/>
          <w:b/>
          <w:bCs/>
          <w:sz w:val="28"/>
        </w:rPr>
        <w:t>三</w:t>
      </w:r>
      <w:r w:rsidRPr="008E3DCD">
        <w:rPr>
          <w:b/>
          <w:bCs/>
          <w:sz w:val="28"/>
        </w:rPr>
        <w:t>周</w:t>
      </w:r>
      <w:r w:rsidRPr="008E3DCD">
        <w:rPr>
          <w:rFonts w:hint="eastAsia"/>
          <w:b/>
          <w:bCs/>
          <w:sz w:val="28"/>
        </w:rPr>
        <w:t xml:space="preserve"> </w:t>
      </w:r>
      <w:r w:rsidRPr="008E3DCD">
        <w:rPr>
          <w:b/>
          <w:bCs/>
          <w:sz w:val="28"/>
        </w:rPr>
        <w:t xml:space="preserve"> </w:t>
      </w:r>
      <w:r w:rsidRPr="008E3DCD">
        <w:rPr>
          <w:rFonts w:hint="eastAsia"/>
          <w:b/>
          <w:bCs/>
          <w:sz w:val="28"/>
        </w:rPr>
        <w:t>第</w:t>
      </w:r>
      <w:r w:rsidRPr="008E3DCD">
        <w:rPr>
          <w:b/>
          <w:bCs/>
          <w:sz w:val="28"/>
        </w:rPr>
        <w:t>1</w:t>
      </w:r>
      <w:r>
        <w:rPr>
          <w:b/>
          <w:bCs/>
          <w:sz w:val="28"/>
        </w:rPr>
        <w:t>3</w:t>
      </w:r>
      <w:r w:rsidRPr="008E3DCD">
        <w:rPr>
          <w:rFonts w:hint="eastAsia"/>
          <w:b/>
          <w:bCs/>
          <w:sz w:val="28"/>
        </w:rPr>
        <w:t>课时</w:t>
      </w:r>
      <w:r w:rsidRPr="008E3DCD">
        <w:rPr>
          <w:b/>
          <w:bCs/>
          <w:sz w:val="28"/>
        </w:rPr>
        <w:t xml:space="preserve"> </w:t>
      </w:r>
      <w:r w:rsidRPr="008E3DCD">
        <w:rPr>
          <w:rFonts w:hint="eastAsia"/>
          <w:b/>
          <w:sz w:val="28"/>
          <w:szCs w:val="21"/>
        </w:rPr>
        <w:t>《</w:t>
      </w:r>
      <w:r>
        <w:rPr>
          <w:rFonts w:hint="eastAsia"/>
          <w:b/>
          <w:sz w:val="28"/>
          <w:szCs w:val="21"/>
        </w:rPr>
        <w:t>拿来主义</w:t>
      </w:r>
      <w:r w:rsidRPr="008E3DCD">
        <w:rPr>
          <w:rFonts w:hint="eastAsia"/>
          <w:b/>
          <w:sz w:val="28"/>
          <w:szCs w:val="21"/>
        </w:rPr>
        <w:t>》</w:t>
      </w:r>
      <w:r w:rsidR="00C47ED6">
        <w:rPr>
          <w:rFonts w:hint="eastAsia"/>
          <w:b/>
          <w:sz w:val="28"/>
          <w:szCs w:val="21"/>
        </w:rPr>
        <w:t>拓展阅读</w:t>
      </w:r>
      <w:r w:rsidR="00C47ED6">
        <w:rPr>
          <w:b/>
          <w:sz w:val="28"/>
          <w:szCs w:val="21"/>
        </w:rPr>
        <w:t>资料</w:t>
      </w:r>
    </w:p>
    <w:p w:rsidR="00726DFD" w:rsidRPr="00C47ED6" w:rsidRDefault="00C47ED6" w:rsidP="00C47ED6">
      <w:pPr>
        <w:spacing w:line="360" w:lineRule="auto"/>
        <w:jc w:val="center"/>
        <w:rPr>
          <w:rFonts w:cs="宋体"/>
          <w:b/>
          <w:szCs w:val="21"/>
        </w:rPr>
      </w:pPr>
      <w:r w:rsidRPr="00C47ED6">
        <w:rPr>
          <w:rFonts w:cs="宋体" w:hint="eastAsia"/>
          <w:b/>
          <w:szCs w:val="21"/>
        </w:rPr>
        <w:t>《鲁迅</w:t>
      </w:r>
      <w:r w:rsidRPr="00C47ED6">
        <w:rPr>
          <w:rFonts w:cs="宋体"/>
          <w:b/>
          <w:szCs w:val="21"/>
        </w:rPr>
        <w:t>对文化转型的探求与焦虑</w:t>
      </w:r>
      <w:r w:rsidRPr="00C47ED6">
        <w:rPr>
          <w:rFonts w:cs="宋体" w:hint="eastAsia"/>
          <w:b/>
          <w:szCs w:val="21"/>
        </w:rPr>
        <w:t>》（节选）</w:t>
      </w:r>
    </w:p>
    <w:p w:rsidR="00C47ED6" w:rsidRDefault="00C47ED6" w:rsidP="00C47ED6">
      <w:pPr>
        <w:spacing w:line="360" w:lineRule="auto"/>
        <w:jc w:val="center"/>
        <w:rPr>
          <w:rFonts w:cs="宋体"/>
          <w:b/>
          <w:szCs w:val="21"/>
        </w:rPr>
      </w:pPr>
      <w:r w:rsidRPr="00C47ED6">
        <w:rPr>
          <w:rFonts w:cs="宋体" w:hint="eastAsia"/>
          <w:b/>
          <w:szCs w:val="21"/>
        </w:rPr>
        <w:t>温儒敏</w:t>
      </w:r>
    </w:p>
    <w:p w:rsidR="000B11A4" w:rsidRDefault="000B11A4" w:rsidP="00C47ED6">
      <w:pPr>
        <w:spacing w:line="360" w:lineRule="auto"/>
        <w:jc w:val="center"/>
        <w:rPr>
          <w:rFonts w:cs="宋体" w:hint="eastAsia"/>
          <w:b/>
          <w:szCs w:val="21"/>
        </w:rPr>
      </w:pPr>
      <w:bookmarkStart w:id="0" w:name="_GoBack"/>
      <w:bookmarkEnd w:id="0"/>
    </w:p>
    <w:p w:rsidR="00C47ED6" w:rsidRDefault="00C47ED6" w:rsidP="00C47ED6">
      <w:pPr>
        <w:spacing w:line="360" w:lineRule="auto"/>
        <w:ind w:firstLineChars="200" w:firstLine="480"/>
        <w:rPr>
          <w:rFonts w:cs="宋体"/>
          <w:szCs w:val="21"/>
        </w:rPr>
      </w:pPr>
      <w:r w:rsidRPr="00C47ED6">
        <w:rPr>
          <w:rFonts w:cs="宋体" w:hint="eastAsia"/>
          <w:szCs w:val="21"/>
        </w:rPr>
        <w:t>鲁迅对文化转型的思考有哪些值得我们今天重新关注</w:t>
      </w:r>
      <w:r>
        <w:rPr>
          <w:rFonts w:cs="宋体" w:hint="eastAsia"/>
          <w:szCs w:val="21"/>
        </w:rPr>
        <w:t>？</w:t>
      </w:r>
    </w:p>
    <w:p w:rsidR="0079044B" w:rsidRDefault="00C47ED6" w:rsidP="00C47ED6">
      <w:pPr>
        <w:spacing w:line="360" w:lineRule="auto"/>
        <w:ind w:firstLineChars="200" w:firstLine="480"/>
        <w:rPr>
          <w:rFonts w:cs="宋体"/>
          <w:szCs w:val="21"/>
        </w:rPr>
      </w:pPr>
      <w:r w:rsidRPr="00C47ED6">
        <w:rPr>
          <w:rFonts w:cs="宋体"/>
          <w:szCs w:val="21"/>
        </w:rPr>
        <w:t>通常讲中国的文化转型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用比较通俗的说法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就是从封建的转为民主的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从小农经济的转为现代化的。从晚清至今一百多年了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远未完成这一转型。对此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鲁迅的关注也是独特的。他的一些思考毫无书生气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却又有超前性。特别是如何对待西方文化的进入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鲁迅的观点至今还是有现实意义的。这问题与前述如何对待传统文化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互相关联。鲁迅认为文化的转型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除了对传统进行批判、发扬和继承(更多地做批判)之外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更重要的就是要吸收外来的先进文化。这就有一个如何打破闭关自守心态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正确对待外部世界的问题。</w:t>
      </w:r>
      <w:r w:rsidRPr="00C47ED6">
        <w:rPr>
          <w:rFonts w:cs="宋体" w:hint="eastAsia"/>
          <w:szCs w:val="21"/>
        </w:rPr>
        <w:t>自晚清以来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中国开开禁禁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形成了与西方、与外国的复杂的关系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也形成了对外部世界的复杂的心态。一时“倡师夷之长制夷之说”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一时又“耻于西学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有谈者皆诋为汉奸”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一时“渐知西学,而肯讲求”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一时又“咸知变法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风气大开”。中国人在西方的现代化冲击之下产生强烈的刺激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心理上的回应有变化过程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是必然的。问题是这种回应中也常有畸形的心态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也往往暴露出落后国民性。鲁迅从文化的层面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观察涉外的心态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指出</w:t>
      </w:r>
      <w:r>
        <w:rPr>
          <w:rFonts w:cs="宋体" w:hint="eastAsia"/>
          <w:szCs w:val="21"/>
        </w:rPr>
        <w:t>：</w:t>
      </w:r>
      <w:r w:rsidRPr="00C47ED6">
        <w:rPr>
          <w:rFonts w:cs="宋体"/>
          <w:szCs w:val="21"/>
        </w:rPr>
        <w:t>“中国人对于异族,历来只有两种称呼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一种叫禽兽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一种是圣上。从没有称他朋友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说他和我们是一样的。”这两种看待“老外”的心</w:t>
      </w:r>
      <w:r w:rsidRPr="00C47ED6">
        <w:rPr>
          <w:rFonts w:cs="宋体" w:hint="eastAsia"/>
          <w:szCs w:val="21"/>
        </w:rPr>
        <w:t>态都不正常。称禽兽者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是闭</w:t>
      </w:r>
      <w:r w:rsidRPr="00C47ED6">
        <w:rPr>
          <w:rFonts w:cs="宋体" w:hint="eastAsia"/>
          <w:szCs w:val="21"/>
        </w:rPr>
        <w:t>关锁国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夜郎自大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凡是外国人都看作“蛮夷”、“洋鬼子”。另一端则捧西方为“圣上”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俯仰洋人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一切皆好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一切皆文明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自己则甘处于下等的、附庸的和奴隶的地位。因为落后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因为被殖民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才容易产生这种自卑的奴化心理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导致民族精神的偏枯。鲁迅在30年代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就发现上海有一种奴化的“西崽”现象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对此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他在杂文中不止一次进行剖析和嘲讽。鲁迅说“西崽”的特点是“觉得洋人势力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高于群华人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自己懂洋话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近洋人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所以也高于群华人。但自己又系出黄帝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有古文明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深通华情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胜洋鬼子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所以也胜于势力高于群华人的洋人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因此也更胜于在洋人之下的群</w:t>
      </w:r>
      <w:r w:rsidRPr="00C47ED6">
        <w:rPr>
          <w:rFonts w:cs="宋体" w:hint="eastAsia"/>
          <w:szCs w:val="21"/>
        </w:rPr>
        <w:t>华人”</w:t>
      </w:r>
      <w:r w:rsidRPr="00C47ED6">
        <w:rPr>
          <w:rFonts w:cs="宋体"/>
          <w:szCs w:val="21"/>
        </w:rPr>
        <w:t>。鲁迅给这种“西崽”画了一幅像</w:t>
      </w:r>
      <w:r>
        <w:rPr>
          <w:rFonts w:cs="宋体" w:hint="eastAsia"/>
          <w:szCs w:val="21"/>
        </w:rPr>
        <w:t>：</w:t>
      </w:r>
      <w:r w:rsidRPr="00C47ED6">
        <w:rPr>
          <w:rFonts w:cs="宋体"/>
          <w:szCs w:val="21"/>
        </w:rPr>
        <w:t>“倚徙华洋之间,往来主奴之思。”其实这也是阿Q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是穿西装打领带的阿Q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特征就是盲目的东方中心主义与西方殖民文化的奇妙结合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是“主”与“奴”的一</w:t>
      </w:r>
      <w:r w:rsidRPr="00C47ED6">
        <w:rPr>
          <w:rFonts w:cs="宋体"/>
          <w:szCs w:val="21"/>
        </w:rPr>
        <w:lastRenderedPageBreak/>
        <w:t>身二任。鲁迅是把这样的“西崽”作为现代化进程中的一种畸形社会心态来批判的。鲁迅认为必须抛弃畸形的心理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对待外来文明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才能有大度的开放的健全的立场。鲁迅这方面的论述很多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他还写过一篇文章叫《拿来主义》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其中用他惯有的幽默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形象地说明对外国文明有各种不同的态度</w:t>
      </w:r>
      <w:r>
        <w:rPr>
          <w:rFonts w:cs="宋体" w:hint="eastAsia"/>
          <w:szCs w:val="21"/>
        </w:rPr>
        <w:t>：</w:t>
      </w:r>
      <w:r w:rsidRPr="00C47ED6">
        <w:rPr>
          <w:rFonts w:cs="宋体"/>
          <w:szCs w:val="21"/>
        </w:rPr>
        <w:t>譬如有一穷青年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因祖上所积的阴功突然得</w:t>
      </w:r>
      <w:r w:rsidRPr="00C47ED6">
        <w:rPr>
          <w:rFonts w:cs="宋体" w:hint="eastAsia"/>
          <w:szCs w:val="21"/>
        </w:rPr>
        <w:t>到一座大宅子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怎么办</w:t>
      </w:r>
      <w:r>
        <w:rPr>
          <w:rFonts w:cs="宋体" w:hint="eastAsia"/>
          <w:szCs w:val="21"/>
        </w:rPr>
        <w:t>？</w:t>
      </w:r>
      <w:r w:rsidRPr="00C47ED6">
        <w:rPr>
          <w:rFonts w:cs="宋体"/>
          <w:szCs w:val="21"/>
        </w:rPr>
        <w:t>可能有三种荒诞的态度和做法。一种是为了反对旧主人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怕污染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不敢进去。鲁迅说这是孱头。第二种是勃然大怒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将那房子放一把火烧了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算是保住清白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则是昏蛋。还有第三种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是羡慕旧主人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欣然进卧室大吸剩下的鸦片烟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则是废物。鲁迅主张的“拿来主义”则不同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要“放出眼光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自己来拿”。大房子是有用的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先拿来再说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当然要有眼光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有魄力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或使用、或存放、或毁灭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都沉着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勇猛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有辨识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不自私。这就是真正能面对世界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理直气壮与世界对话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向世界学习的健全的心态。鲁迅这篇文章很有名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记得80年代改革开放之初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很多人</w:t>
      </w:r>
      <w:r w:rsidRPr="00C47ED6">
        <w:rPr>
          <w:rFonts w:cs="宋体" w:hint="eastAsia"/>
          <w:szCs w:val="21"/>
        </w:rPr>
        <w:t>属文都引用鲁迅的比喻和说法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借此批评对外来文化的盲目性。鲁迅的深刻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就在于他不就事论事</w:t>
      </w:r>
      <w:r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 xml:space="preserve">能真正深入到民族心理的层面来提出问题,针砭文化转型中常发的老病根。  </w:t>
      </w:r>
    </w:p>
    <w:p w:rsidR="00C47ED6" w:rsidRPr="00C47ED6" w:rsidRDefault="00C47ED6" w:rsidP="0079044B">
      <w:pPr>
        <w:spacing w:line="360" w:lineRule="auto"/>
        <w:ind w:firstLineChars="200" w:firstLine="480"/>
        <w:rPr>
          <w:rFonts w:cs="宋体"/>
          <w:szCs w:val="21"/>
        </w:rPr>
      </w:pPr>
      <w:r w:rsidRPr="00C47ED6">
        <w:rPr>
          <w:rFonts w:cs="宋体"/>
          <w:szCs w:val="21"/>
        </w:rPr>
        <w:t>鲁迅不光是提出正确对待外来文化的原则</w:t>
      </w:r>
      <w:r w:rsidR="0079044B"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在这方面</w:t>
      </w:r>
      <w:r w:rsidR="0079044B"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他自己还有堪称典范的分析和思考。早在晚清时期</w:t>
      </w:r>
      <w:r w:rsidR="0079044B"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鲁迅就十分注意探讨如何有选择地吸纳西方文明</w:t>
      </w:r>
      <w:r w:rsidR="0079044B"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谨防现代文明病。他的早期著作在当时影响虽不大</w:t>
      </w:r>
      <w:r w:rsidR="0079044B"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但多有真正独立思考的不同凡响的见解。如从西方传入的自由、平等、民主的思想</w:t>
      </w:r>
      <w:r w:rsidR="0079044B"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还有令人向往的西方物质文明</w:t>
      </w:r>
      <w:r w:rsidR="0079044B"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在20世纪初</w:t>
      </w:r>
      <w:r w:rsidR="0079044B"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简直成了中国的“新神宗”。曾有众多知识分子认为西方这些</w:t>
      </w:r>
      <w:r w:rsidRPr="00C47ED6">
        <w:rPr>
          <w:rFonts w:cs="宋体" w:hint="eastAsia"/>
          <w:szCs w:val="21"/>
        </w:rPr>
        <w:t>东西即是灵丹妙药</w:t>
      </w:r>
      <w:r w:rsidR="0079044B"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可包治中国的百病。鲁迅却并不随波逐流</w:t>
      </w:r>
      <w:r w:rsidR="0079044B"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不迷信</w:t>
      </w:r>
      <w:r w:rsidR="0079044B"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他的眼光比同时代的许多先驱者清醒</w:t>
      </w:r>
      <w:r w:rsidR="0079044B"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更有前瞻性。值得注意的是</w:t>
      </w:r>
      <w:r w:rsidR="0079044B"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这些思考中已经蕴涵着某些现代性的焦虑。鲁迅肯定现代科学和“物质文明之进步”</w:t>
      </w:r>
      <w:r w:rsidR="0079044B"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看到这是“照世界”的“神圣之光”,是推进人类社会之一翼。但他并不过高评价科学对于国民精神改造的价值</w:t>
      </w:r>
      <w:r w:rsidR="0079044B"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甚至还怀疑科学可能构成对人生的僭越。他提醒如果片面追求发展科学与物质文化</w:t>
      </w:r>
      <w:r w:rsidR="0079044B"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有可能带来负面影响和潜在危机。大家读一读《科学史教篇》和《文化偏至论》(均作于1907年)就知道</w:t>
      </w:r>
      <w:r w:rsidR="0079044B"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早在上一个世纪之初</w:t>
      </w:r>
      <w:r w:rsidR="0079044B"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鲁迅</w:t>
      </w:r>
      <w:r w:rsidRPr="00C47ED6">
        <w:rPr>
          <w:rFonts w:cs="宋体" w:hint="eastAsia"/>
          <w:szCs w:val="21"/>
        </w:rPr>
        <w:t>就明确科学的提倡</w:t>
      </w:r>
      <w:r w:rsidR="0079044B"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必须顾及“致人性之全”</w:t>
      </w:r>
      <w:r w:rsidR="0079044B"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反对在崇奉科学和物质文明的同时</w:t>
      </w:r>
      <w:r w:rsidR="0079044B"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忽略精神的解放与重建。鲁迅提醒“盖使举世惟知识之崇</w:t>
      </w:r>
      <w:r w:rsidR="0079044B"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人生必大归于枯寂</w:t>
      </w:r>
      <w:r w:rsidR="0079044B"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如是既久</w:t>
      </w:r>
      <w:r w:rsidR="0079044B"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则美上之感情漓</w:t>
      </w:r>
      <w:r w:rsidR="0079044B"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明敏之思想失</w:t>
      </w:r>
      <w:r w:rsidR="0079044B"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所谓科学</w:t>
      </w:r>
      <w:r w:rsidR="0079044B"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亦同趋于</w:t>
      </w:r>
      <w:r w:rsidRPr="00C47ED6">
        <w:rPr>
          <w:rFonts w:cs="宋体"/>
          <w:szCs w:val="21"/>
        </w:rPr>
        <w:lastRenderedPageBreak/>
        <w:t>无有矣”。他看到19世纪后叶,西方社会已经显出对科学与物质文明崇奉逾度的弊果</w:t>
      </w:r>
      <w:r w:rsidR="0079044B"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“诸凡事物</w:t>
      </w:r>
      <w:r w:rsidR="0079044B"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无不质化</w:t>
      </w:r>
      <w:r w:rsidR="0079044B"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灵明日以亏蚀</w:t>
      </w:r>
      <w:r w:rsidR="0079044B"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旨趣流于平庸</w:t>
      </w:r>
      <w:r w:rsidR="0079044B"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人唯客观之物质世界是趋</w:t>
      </w:r>
      <w:r w:rsidR="0079044B"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而主观之内面精神</w:t>
      </w:r>
      <w:r w:rsidR="0079044B"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乃舍置不之一省”。“物欲来蔽,社会憔悴,进步已停,于是诈伪罪恶,蔑弗乘之而萌,使性灵之光,愈益就于黯淡。”鲁迅指出物欲膨胀所带来的人文衰落,认为这是一种“通蔽”</w:t>
      </w:r>
      <w:r w:rsidR="0079044B"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是普遍的,不容易控制的,也就是时代病,或文明病。但鲁迅又不是抵御物质文明的清教主义</w:t>
      </w:r>
      <w:r w:rsidR="0079044B"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他承认西方的科学和物质文明毕竟有代表社会进步的一面,或者说这是一种趋势。这一点</w:t>
      </w:r>
      <w:r w:rsidR="0079044B">
        <w:rPr>
          <w:rFonts w:cs="宋体" w:hint="eastAsia"/>
          <w:szCs w:val="21"/>
        </w:rPr>
        <w:t>，</w:t>
      </w:r>
      <w:r w:rsidRPr="00C47ED6">
        <w:rPr>
          <w:rFonts w:cs="宋体"/>
          <w:szCs w:val="21"/>
        </w:rPr>
        <w:t>鲁迅和当时那些只盯着</w:t>
      </w:r>
      <w:r w:rsidR="0079044B" w:rsidRPr="0079044B">
        <w:rPr>
          <w:rFonts w:cs="宋体" w:hint="eastAsia"/>
          <w:szCs w:val="21"/>
        </w:rPr>
        <w:t>西方出现的弊端，盲目以为只有东方文明可以救世的国粹派和改良派是不同的。鲁迅认为中国的出路还是要冲破传统，另辟蹊径，向西方学习科学和物质文明，不过也应该注意吸取西方的教训，不能以为“科学万能”，还应警惕从西方传来的“新疫”。</w:t>
      </w:r>
    </w:p>
    <w:sectPr w:rsidR="00C47ED6" w:rsidRPr="00C47ED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497" w:rsidRDefault="00D25497" w:rsidP="00726DFD">
      <w:r>
        <w:separator/>
      </w:r>
    </w:p>
  </w:endnote>
  <w:endnote w:type="continuationSeparator" w:id="0">
    <w:p w:rsidR="00D25497" w:rsidRDefault="00D25497" w:rsidP="0072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497" w:rsidRDefault="00D25497" w:rsidP="00726DFD">
      <w:r>
        <w:separator/>
      </w:r>
    </w:p>
  </w:footnote>
  <w:footnote w:type="continuationSeparator" w:id="0">
    <w:p w:rsidR="00D25497" w:rsidRDefault="00D25497" w:rsidP="00726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93"/>
    <w:rsid w:val="00054F32"/>
    <w:rsid w:val="000B11A4"/>
    <w:rsid w:val="002F58E7"/>
    <w:rsid w:val="003625BE"/>
    <w:rsid w:val="003B5693"/>
    <w:rsid w:val="004C3856"/>
    <w:rsid w:val="004C777C"/>
    <w:rsid w:val="006F7F7C"/>
    <w:rsid w:val="00726DFD"/>
    <w:rsid w:val="0079044B"/>
    <w:rsid w:val="008D6379"/>
    <w:rsid w:val="009165BF"/>
    <w:rsid w:val="0094278D"/>
    <w:rsid w:val="00C47ED6"/>
    <w:rsid w:val="00D25497"/>
    <w:rsid w:val="00EC2F4C"/>
    <w:rsid w:val="00ED752D"/>
    <w:rsid w:val="2BA610DD"/>
    <w:rsid w:val="5DAD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66B1C3-AC4E-4060-9E4A-98F2C655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26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26DFD"/>
    <w:rPr>
      <w:rFonts w:ascii="宋体" w:hAnsi="宋体"/>
      <w:color w:val="00000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26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26DFD"/>
    <w:rPr>
      <w:rFonts w:ascii="宋体" w:hAnsi="宋体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343</Words>
  <Characters>1956</Characters>
  <Application>Microsoft Office Word</Application>
  <DocSecurity>0</DocSecurity>
  <Lines>16</Lines>
  <Paragraphs>4</Paragraphs>
  <ScaleCrop>false</ScaleCrop>
  <Company>china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Administrator</cp:lastModifiedBy>
  <cp:revision>4</cp:revision>
  <dcterms:created xsi:type="dcterms:W3CDTF">2020-02-04T16:27:00Z</dcterms:created>
  <dcterms:modified xsi:type="dcterms:W3CDTF">2020-02-15T14:46:00Z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