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九</w:t>
      </w:r>
      <w:r>
        <w:rPr>
          <w:rFonts w:hint="eastAsia" w:ascii="黑体" w:hAnsi="黑体" w:eastAsia="黑体" w:cs="黑体"/>
          <w:sz w:val="24"/>
          <w:szCs w:val="24"/>
        </w:rPr>
        <w:t>年级语文第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14</w:t>
      </w:r>
      <w:r>
        <w:rPr>
          <w:rFonts w:hint="eastAsia" w:ascii="黑体" w:hAnsi="黑体" w:eastAsia="黑体" w:cs="黑体"/>
          <w:sz w:val="24"/>
          <w:szCs w:val="24"/>
        </w:rPr>
        <w:t>课时《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骆驼祥子</w:t>
      </w:r>
      <w:r>
        <w:rPr>
          <w:rFonts w:hint="eastAsia" w:ascii="黑体" w:hAnsi="黑体" w:eastAsia="黑体" w:cs="黑体"/>
          <w:sz w:val="24"/>
          <w:szCs w:val="24"/>
        </w:rPr>
        <w:t>》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课时作业</w:t>
      </w:r>
      <w:r>
        <w:rPr>
          <w:rFonts w:hint="eastAsia" w:ascii="黑体" w:hAnsi="黑体" w:eastAsia="黑体" w:cs="黑体"/>
          <w:sz w:val="24"/>
          <w:szCs w:val="24"/>
        </w:rPr>
        <w:t>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（1）小福子（2）D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示例：祥子急了，把拳头握紧，孙侦探急忙掏出手枪，说：“老实点，把钱拿出来！”祥子直跺脚，几乎要哭出来，只好把钱拿出来了。（要有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两个动作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：孙侦探敲诈，祥子拿钱，且要有描写）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（1）《骆驼祥子》祥子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（2）外貌描写。最初是老实、坚韧、自尊好强、吃苦耐劳的一个下层劳动人民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最后却变成一个自甘堕落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麻木、潦倒、狡猾、好占便宜的市井无赖。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小福子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虎妞去世后，小福子成了祥子好好活下去的希望。小福子上吊自杀后，祥子所有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415" cy="16510"/>
            <wp:effectExtent l="0" t="0" r="635" b="2540"/>
            <wp:docPr id="12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的希望破灭。他失去生活的勇气，开始厌恶劳作，吃喝嫖赌，到处骗钱，最后沦为“城市垃圾”。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示例：以前，刘四爷是祥子拉车时的主子，是人和车厂的厂长，所以祥子信任他，他把赚的钱全部交给刘四爷保管。刘四爷的女儿虎妞看上了祥子，执意和祥子结婚，而刘四爷却极力反对，还把车厂卖了，带着所有的钱去外地享受。当祥子和虎妞生活艰难甚至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虎妞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难产时，刘四爷都不在身边，反而在外面享福。面对曾经发生的一切，祥子觉得刘四爷自私、可耻、无情。所以会有这个态度。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示例一：老舍善于运用口语化的语言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如“不晓得是自己，还是另一个人说了这两个字”中“不晓得”这样的词语，亲切自然，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通俗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易懂，活泼流畅，朗朗上口。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示例二：老舍的语言充满感情，细致准确、生动形象。如“死了！”“什么？死了？”“落在他妈的你手里，还有个不死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”，这些语言描写，十分切合人物的情感和性格。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3DE4FD"/>
    <w:multiLevelType w:val="singleLevel"/>
    <w:tmpl w:val="F13DE4F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F7D84"/>
    <w:rsid w:val="043621B8"/>
    <w:rsid w:val="07F17385"/>
    <w:rsid w:val="0A1C6A1C"/>
    <w:rsid w:val="0F343DCC"/>
    <w:rsid w:val="21FD62BF"/>
    <w:rsid w:val="33706B76"/>
    <w:rsid w:val="39F87614"/>
    <w:rsid w:val="3A2129F3"/>
    <w:rsid w:val="4E7B1CCF"/>
    <w:rsid w:val="51DF7D84"/>
    <w:rsid w:val="556D1625"/>
    <w:rsid w:val="566C055E"/>
    <w:rsid w:val="5B8C3CBB"/>
    <w:rsid w:val="61E860FC"/>
    <w:rsid w:val="63566E72"/>
    <w:rsid w:val="7806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2020-02-11T10:34:00Z</dcterms:created>
  <dc:creator>彭彭</dc:creator>
  <cp:lastModifiedBy>芳芳</cp:lastModifiedBy>
  <dcterms:modified xsi:type="dcterms:W3CDTF">2020-02-19T04:43:55Z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