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3F0" w:rsidRDefault="000B4984">
      <w:pPr>
        <w:spacing w:line="360" w:lineRule="auto"/>
        <w:jc w:val="center"/>
        <w:rPr>
          <w:rFonts w:ascii="黑体" w:eastAsia="黑体" w:hAnsi="黑体" w:cs="黑体"/>
          <w:b/>
          <w:sz w:val="24"/>
        </w:rPr>
      </w:pPr>
      <w:r>
        <w:rPr>
          <w:rFonts w:ascii="黑体" w:eastAsia="黑体" w:hAnsi="黑体" w:cs="黑体" w:hint="eastAsia"/>
          <w:b/>
          <w:sz w:val="24"/>
        </w:rPr>
        <w:t>透镜与视力矫正——拓展任务</w:t>
      </w:r>
    </w:p>
    <w:p w:rsidR="00D303F0" w:rsidRDefault="000B4984">
      <w:pPr>
        <w:spacing w:line="360" w:lineRule="auto"/>
        <w:jc w:val="center"/>
        <w:rPr>
          <w:b/>
          <w:szCs w:val="21"/>
        </w:rPr>
      </w:pPr>
      <w:r>
        <w:rPr>
          <w:rFonts w:ascii="黑体" w:eastAsia="黑体" w:hAnsi="黑体" w:cs="黑体" w:hint="eastAsia"/>
          <w:b/>
          <w:szCs w:val="21"/>
        </w:rPr>
        <w:t>学校___________________班级_______________姓名_____________</w:t>
      </w:r>
    </w:p>
    <w:p w:rsidR="00D303F0" w:rsidRDefault="000B4984">
      <w:pPr>
        <w:adjustRightInd w:val="0"/>
        <w:snapToGrid w:val="0"/>
        <w:spacing w:line="360" w:lineRule="auto"/>
        <w:rPr>
          <w:rStyle w:val="a7"/>
          <w:rFonts w:ascii="Times New Roman" w:eastAsia="宋体" w:hAnsi="Times New Roman" w:cs="Times New Roman"/>
          <w:b/>
          <w:bCs/>
          <w:szCs w:val="21"/>
        </w:rPr>
      </w:pPr>
      <w:r>
        <w:rPr>
          <w:rStyle w:val="a7"/>
          <w:rFonts w:ascii="Times New Roman" w:eastAsia="宋体" w:hAnsi="Times New Roman" w:cs="Times New Roman" w:hint="eastAsia"/>
          <w:b/>
          <w:bCs/>
          <w:szCs w:val="21"/>
        </w:rPr>
        <w:t>拓展内容</w:t>
      </w:r>
      <w:proofErr w:type="gramStart"/>
      <w:r>
        <w:rPr>
          <w:rStyle w:val="a7"/>
          <w:rFonts w:ascii="Times New Roman" w:eastAsia="宋体" w:hAnsi="Times New Roman" w:cs="Times New Roman" w:hint="eastAsia"/>
          <w:b/>
          <w:bCs/>
          <w:szCs w:val="21"/>
        </w:rPr>
        <w:t>一</w:t>
      </w:r>
      <w:proofErr w:type="gramEnd"/>
      <w:r>
        <w:rPr>
          <w:rStyle w:val="a7"/>
          <w:rFonts w:ascii="Times New Roman" w:eastAsia="宋体" w:hAnsi="Times New Roman" w:cs="Times New Roman" w:hint="eastAsia"/>
          <w:b/>
          <w:bCs/>
          <w:szCs w:val="21"/>
        </w:rPr>
        <w:t>：</w:t>
      </w:r>
    </w:p>
    <w:p w:rsidR="00D303F0" w:rsidRPr="00623C51" w:rsidRDefault="000B4984" w:rsidP="00623C51">
      <w:pPr>
        <w:ind w:firstLineChars="100" w:firstLine="211"/>
        <w:jc w:val="center"/>
        <w:rPr>
          <w:rFonts w:ascii="黑体" w:eastAsia="黑体" w:hAnsi="黑体"/>
          <w:b/>
          <w:szCs w:val="21"/>
        </w:rPr>
      </w:pPr>
      <w:r w:rsidRPr="00623C51">
        <w:rPr>
          <w:rFonts w:ascii="黑体" w:eastAsia="黑体" w:hAnsi="黑体" w:hint="eastAsia"/>
          <w:b/>
          <w:szCs w:val="21"/>
        </w:rPr>
        <w:t>眼镜的度数</w:t>
      </w:r>
    </w:p>
    <w:p w:rsidR="00D303F0" w:rsidRDefault="000B4984">
      <w:pPr>
        <w:pStyle w:val="ItemQDescSpecialMathIndent1"/>
        <w:tabs>
          <w:tab w:val="clear" w:pos="515"/>
          <w:tab w:val="left" w:pos="720"/>
        </w:tabs>
        <w:adjustRightInd w:val="0"/>
        <w:snapToGrid w:val="0"/>
        <w:spacing w:line="240" w:lineRule="auto"/>
        <w:ind w:leftChars="79" w:left="166" w:firstLineChars="200" w:firstLine="420"/>
        <w:jc w:val="left"/>
        <w:rPr>
          <w:rFonts w:ascii="楷体" w:eastAsia="楷体" w:hAnsi="楷体"/>
        </w:rPr>
      </w:pPr>
      <w:r>
        <w:rPr>
          <w:rFonts w:ascii="楷体" w:eastAsia="楷体" w:hAnsi="楷体"/>
        </w:rPr>
        <w:t xml:space="preserve">透镜的焦距 </w:t>
      </w:r>
      <w:r>
        <w:rPr>
          <w:rFonts w:ascii="楷体" w:eastAsia="楷体" w:hAnsi="楷体"/>
          <w:noProof/>
          <w:position w:val="-5"/>
        </w:rPr>
        <w:drawing>
          <wp:inline distT="0" distB="0" distL="0" distR="0">
            <wp:extent cx="83820" cy="140970"/>
            <wp:effectExtent l="0" t="0" r="0" b="0"/>
            <wp:docPr id="6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" name="Picture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81" cy="1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/>
        </w:rPr>
        <w:t xml:space="preserve"> 的长短标志着折光本领的大小，焦距越短，折光本领越大，通常把透镜焦距的倒数叫做透镜的焦度，用 </w:t>
      </w:r>
      <w:r>
        <w:rPr>
          <w:rFonts w:ascii="楷体" w:eastAsia="楷体" w:hAnsi="楷体"/>
          <w:noProof/>
        </w:rPr>
        <w:drawing>
          <wp:inline distT="0" distB="0" distL="0" distR="0">
            <wp:extent cx="109855" cy="104140"/>
            <wp:effectExtent l="0" t="0" r="4445" b="12065"/>
            <wp:docPr id="6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" name="Picture 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11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/>
        </w:rPr>
        <w:t xml:space="preserve"> 表示，即</w:t>
      </w:r>
    </w:p>
    <w:p w:rsidR="00D303F0" w:rsidRDefault="000B4984">
      <w:pPr>
        <w:pStyle w:val="ItemQDescSpecialMathIndent1"/>
        <w:tabs>
          <w:tab w:val="clear" w:pos="515"/>
          <w:tab w:val="left" w:pos="720"/>
        </w:tabs>
        <w:adjustRightInd w:val="0"/>
        <w:snapToGrid w:val="0"/>
        <w:spacing w:line="240" w:lineRule="auto"/>
        <w:ind w:leftChars="234" w:left="491" w:firstLineChars="1500" w:firstLine="3150"/>
        <w:jc w:val="left"/>
        <w:rPr>
          <w:rFonts w:ascii="楷体" w:eastAsia="楷体" w:hAnsi="楷体"/>
        </w:rPr>
      </w:pPr>
      <w:r>
        <w:rPr>
          <w:rFonts w:ascii="楷体" w:eastAsia="楷体" w:hAnsi="楷体"/>
          <w:noProof/>
          <w:position w:val="-22"/>
        </w:rPr>
        <w:drawing>
          <wp:inline distT="0" distB="0" distL="0" distR="0">
            <wp:extent cx="471805" cy="351155"/>
            <wp:effectExtent l="0" t="0" r="0" b="127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16" cy="351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3F0" w:rsidRDefault="000B4984">
      <w:pPr>
        <w:pStyle w:val="ItemQDescSpecialMathIndent1"/>
        <w:tabs>
          <w:tab w:val="clear" w:pos="515"/>
          <w:tab w:val="left" w:pos="720"/>
        </w:tabs>
        <w:adjustRightInd w:val="0"/>
        <w:snapToGrid w:val="0"/>
        <w:spacing w:line="240" w:lineRule="auto"/>
        <w:ind w:leftChars="166" w:left="349" w:firstLineChars="150" w:firstLine="315"/>
        <w:jc w:val="left"/>
        <w:rPr>
          <w:rFonts w:ascii="楷体" w:eastAsia="楷体" w:hAnsi="楷体"/>
        </w:rPr>
      </w:pPr>
      <w:r>
        <w:rPr>
          <w:rFonts w:ascii="楷体" w:eastAsia="楷体" w:hAnsi="楷体"/>
        </w:rPr>
        <w:t>如果某透镜的焦距是0.5m ，它的焦度</w:t>
      </w:r>
      <w:r>
        <w:rPr>
          <w:rFonts w:ascii="楷体" w:eastAsia="楷体" w:hAnsi="楷体" w:hint="eastAsia"/>
        </w:rPr>
        <w:t>就</w:t>
      </w:r>
      <w:r>
        <w:rPr>
          <w:rFonts w:ascii="楷体" w:eastAsia="楷体" w:hAnsi="楷体"/>
        </w:rPr>
        <w:t>是</w:t>
      </w:r>
    </w:p>
    <w:p w:rsidR="00D303F0" w:rsidRDefault="000B4984">
      <w:pPr>
        <w:pStyle w:val="ItemQDescSpecialMathIndent1"/>
        <w:tabs>
          <w:tab w:val="clear" w:pos="515"/>
          <w:tab w:val="left" w:pos="720"/>
        </w:tabs>
        <w:adjustRightInd w:val="0"/>
        <w:snapToGrid w:val="0"/>
        <w:spacing w:line="240" w:lineRule="auto"/>
        <w:ind w:leftChars="166" w:left="349" w:firstLineChars="1450" w:firstLine="3045"/>
        <w:jc w:val="left"/>
        <w:rPr>
          <w:rFonts w:ascii="楷体" w:eastAsia="楷体" w:hAnsi="楷体"/>
        </w:rPr>
      </w:pPr>
      <w:r>
        <w:rPr>
          <w:noProof/>
          <w:position w:val="-17"/>
        </w:rPr>
        <w:drawing>
          <wp:inline distT="0" distB="0" distL="0" distR="0">
            <wp:extent cx="1360170" cy="318135"/>
            <wp:effectExtent l="0" t="0" r="0" b="5080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188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3F0" w:rsidRDefault="000B4984">
      <w:pPr>
        <w:pStyle w:val="ItemQDescSpecialMathIndent1"/>
        <w:tabs>
          <w:tab w:val="clear" w:pos="515"/>
          <w:tab w:val="left" w:pos="720"/>
        </w:tabs>
        <w:adjustRightInd w:val="0"/>
        <w:snapToGrid w:val="0"/>
        <w:spacing w:line="240" w:lineRule="auto"/>
        <w:ind w:leftChars="116" w:left="244" w:firstLineChars="200" w:firstLine="420"/>
        <w:jc w:val="lef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焦度也可以标志透镜的折光本领。如果远视很严重，眼球对光的偏折能力很弱，眼镜上凸透镜的折光本领应该大一些，透镜焦度就要大一些。</w:t>
      </w:r>
      <w:r>
        <w:rPr>
          <w:rFonts w:ascii="楷体" w:eastAsia="楷体" w:hAnsi="楷体"/>
        </w:rPr>
        <w:t xml:space="preserve">平时说的眼镜片的度数，就是镜片的透镜焦度乘 </w:t>
      </w:r>
      <w:r>
        <w:rPr>
          <w:rFonts w:ascii="楷体" w:eastAsia="楷体" w:hAnsi="楷体" w:hint="eastAsia"/>
        </w:rPr>
        <w:t>100</w:t>
      </w:r>
      <w:r>
        <w:rPr>
          <w:rFonts w:ascii="楷体" w:eastAsia="楷体" w:hAnsi="楷体"/>
        </w:rPr>
        <w:t xml:space="preserve"> 的值，例如，</w:t>
      </w:r>
      <w:r>
        <w:rPr>
          <w:rFonts w:ascii="楷体" w:eastAsia="楷体" w:hAnsi="楷体" w:hint="eastAsia"/>
        </w:rPr>
        <w:t>1</w:t>
      </w:r>
      <w:r>
        <w:rPr>
          <w:rFonts w:ascii="楷体" w:eastAsia="楷体" w:hAnsi="楷体"/>
        </w:rPr>
        <w:t>00 度远视镜片的透镜焦度是</w:t>
      </w:r>
      <w:r>
        <w:rPr>
          <w:rFonts w:ascii="楷体" w:eastAsia="楷体" w:hAnsi="楷体" w:hint="eastAsia"/>
        </w:rPr>
        <w:t>1</w:t>
      </w:r>
      <w:r>
        <w:rPr>
          <w:rFonts w:ascii="楷体" w:eastAsia="楷体" w:hAnsi="楷体"/>
        </w:rPr>
        <w:t>m</w:t>
      </w:r>
      <w:r>
        <w:rPr>
          <w:rFonts w:ascii="楷体" w:eastAsia="楷体" w:hAnsi="楷体"/>
          <w:vertAlign w:val="superscript"/>
        </w:rPr>
        <w:t>-1</w:t>
      </w:r>
      <w:r>
        <w:rPr>
          <w:rFonts w:ascii="楷体" w:eastAsia="楷体" w:hAnsi="楷体"/>
        </w:rPr>
        <w:t xml:space="preserve"> ，它的焦距是 1m。</w:t>
      </w:r>
    </w:p>
    <w:p w:rsidR="00D303F0" w:rsidRDefault="000B4984">
      <w:pPr>
        <w:pStyle w:val="ItemQDescSpecialMathIndent1"/>
        <w:tabs>
          <w:tab w:val="clear" w:pos="515"/>
          <w:tab w:val="left" w:pos="720"/>
        </w:tabs>
        <w:adjustRightInd w:val="0"/>
        <w:snapToGrid w:val="0"/>
        <w:spacing w:line="240" w:lineRule="auto"/>
        <w:ind w:leftChars="116" w:left="244" w:firstLineChars="200" w:firstLine="420"/>
        <w:jc w:val="left"/>
        <w:rPr>
          <w:rFonts w:ascii="楷体" w:eastAsia="楷体" w:hAnsi="楷体"/>
        </w:rPr>
      </w:pPr>
      <w:r>
        <w:rPr>
          <w:rFonts w:ascii="楷体" w:eastAsia="楷体" w:hAnsi="楷体"/>
        </w:rPr>
        <w:t>凸透镜（远视镜片）的度数是正数，凹透镜（近视镜片）的度数是负数。</w:t>
      </w:r>
    </w:p>
    <w:p w:rsidR="00D303F0" w:rsidRDefault="000B4984">
      <w:pPr>
        <w:pStyle w:val="ItemQDescSpecialMathIndent1"/>
        <w:tabs>
          <w:tab w:val="clear" w:pos="515"/>
          <w:tab w:val="left" w:pos="720"/>
        </w:tabs>
        <w:adjustRightInd w:val="0"/>
        <w:snapToGrid w:val="0"/>
        <w:spacing w:line="240" w:lineRule="auto"/>
        <w:ind w:leftChars="166" w:left="349" w:firstLineChars="200" w:firstLine="420"/>
        <w:jc w:val="lef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配眼镜主要可以矫正近视、远视及散光这三种情况造成的视力模糊。近视和远视使用球面透镜，简称“球镜”，即凹透镜或凸透镜来矫正。散光使用柱面透镜，简称“柱镜”，即沿圆柱玻璃体的轴向切下的一部分这样的透镜来矫正。配眼镜时验光单上球镜一栏代表近视、远视及透镜的焦度。</w:t>
      </w:r>
      <w:proofErr w:type="gramStart"/>
      <w:r>
        <w:rPr>
          <w:rFonts w:ascii="楷体" w:eastAsia="楷体" w:hAnsi="楷体" w:hint="eastAsia"/>
        </w:rPr>
        <w:t>柱镜代表</w:t>
      </w:r>
      <w:proofErr w:type="gramEnd"/>
      <w:r>
        <w:rPr>
          <w:rFonts w:ascii="楷体" w:eastAsia="楷体" w:hAnsi="楷体" w:hint="eastAsia"/>
        </w:rPr>
        <w:t>散光及透镜的焦度。轴位就是散光的方向，也就是在这个方向上加上一定散光后才能看得正常清楚</w:t>
      </w:r>
    </w:p>
    <w:p w:rsidR="00D303F0" w:rsidRDefault="000B4984" w:rsidP="002851B8">
      <w:pPr>
        <w:pStyle w:val="ItemQDescSpecialMathIndent1"/>
        <w:tabs>
          <w:tab w:val="clear" w:pos="515"/>
          <w:tab w:val="left" w:pos="720"/>
        </w:tabs>
        <w:adjustRightInd w:val="0"/>
        <w:snapToGrid w:val="0"/>
        <w:spacing w:line="240" w:lineRule="auto"/>
        <w:ind w:leftChars="166" w:left="349" w:firstLineChars="200" w:firstLine="420"/>
        <w:jc w:val="center"/>
        <w:rPr>
          <w:rFonts w:ascii="楷体" w:eastAsia="楷体" w:hAnsi="楷体"/>
        </w:rPr>
      </w:pPr>
      <w:r>
        <w:rPr>
          <w:rFonts w:ascii="Times New Roman" w:eastAsia="宋体" w:hAnsi="Times New Roman" w:cs="Times New Roman" w:hint="eastAsia"/>
        </w:rPr>
        <w:t>下面是一位顾客配眼镜的验光单：</w:t>
      </w:r>
      <w:r>
        <w:rPr>
          <w:rFonts w:ascii="宋体" w:hAnsi="宋体"/>
          <w:noProof/>
          <w:shd w:val="pct10" w:color="auto" w:fill="FFFFFF"/>
        </w:rPr>
        <w:drawing>
          <wp:inline distT="0" distB="0" distL="0" distR="0">
            <wp:extent cx="4654921" cy="2458250"/>
            <wp:effectExtent l="19050" t="0" r="0" b="0"/>
            <wp:docPr id="649" name="图片 649" descr="825874371937477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" name="图片 649" descr="82587437193747762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B2B2B2"/>
                        </a:clrFrom>
                        <a:clrTo>
                          <a:srgbClr val="B2B2B2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6053" cy="2464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3F0" w:rsidRDefault="00D303F0">
      <w:pPr>
        <w:adjustRightInd w:val="0"/>
        <w:snapToGrid w:val="0"/>
        <w:spacing w:line="360" w:lineRule="auto"/>
        <w:rPr>
          <w:rFonts w:ascii="楷体" w:eastAsia="楷体" w:hAnsi="楷体"/>
        </w:rPr>
      </w:pPr>
    </w:p>
    <w:p w:rsidR="00D303F0" w:rsidRDefault="000B4984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请根据阅读材料和这位顾客的验光</w:t>
      </w:r>
      <w:proofErr w:type="gramStart"/>
      <w:r>
        <w:rPr>
          <w:rFonts w:ascii="Times New Roman" w:eastAsia="宋体" w:hAnsi="Times New Roman" w:cs="Times New Roman" w:hint="eastAsia"/>
        </w:rPr>
        <w:t>单回答</w:t>
      </w:r>
      <w:proofErr w:type="gramEnd"/>
      <w:r>
        <w:rPr>
          <w:rFonts w:ascii="Times New Roman" w:eastAsia="宋体" w:hAnsi="Times New Roman" w:cs="Times New Roman" w:hint="eastAsia"/>
        </w:rPr>
        <w:t>下列问题：</w:t>
      </w:r>
    </w:p>
    <w:p w:rsidR="00D303F0" w:rsidRDefault="000B4984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）透镜焦距越短</w:t>
      </w:r>
      <w:r>
        <w:rPr>
          <w:rFonts w:ascii="Times New Roman" w:eastAsia="宋体" w:hAnsi="Times New Roman" w:cs="Times New Roman" w:hint="eastAsia"/>
        </w:rPr>
        <w:t>,</w:t>
      </w:r>
      <w:r>
        <w:rPr>
          <w:rFonts w:ascii="Times New Roman" w:eastAsia="宋体" w:hAnsi="Times New Roman" w:cs="Times New Roman" w:hint="eastAsia"/>
        </w:rPr>
        <w:t>折光本领越</w:t>
      </w:r>
      <w:r>
        <w:rPr>
          <w:rFonts w:ascii="Times New Roman" w:eastAsia="宋体" w:hAnsi="Times New Roman" w:cs="Times New Roman" w:hint="eastAsia"/>
        </w:rPr>
        <w:t>___</w:t>
      </w:r>
      <w:r>
        <w:rPr>
          <w:rFonts w:ascii="Times New Roman" w:eastAsia="宋体" w:hAnsi="Times New Roman" w:cs="Times New Roman" w:hint="eastAsia"/>
        </w:rPr>
        <w:t>，焦度越</w:t>
      </w:r>
      <w:r>
        <w:rPr>
          <w:rFonts w:ascii="Times New Roman" w:eastAsia="宋体" w:hAnsi="Times New Roman" w:cs="Times New Roman" w:hint="eastAsia"/>
        </w:rPr>
        <w:t>____</w:t>
      </w:r>
      <w:r>
        <w:rPr>
          <w:rFonts w:ascii="Times New Roman" w:eastAsia="宋体" w:hAnsi="Times New Roman" w:cs="Times New Roman" w:hint="eastAsia"/>
        </w:rPr>
        <w:t>，镜片的度数越</w:t>
      </w:r>
      <w:r>
        <w:rPr>
          <w:rFonts w:ascii="Times New Roman" w:eastAsia="宋体" w:hAnsi="Times New Roman" w:cs="Times New Roman" w:hint="eastAsia"/>
        </w:rPr>
        <w:t>_____</w:t>
      </w:r>
    </w:p>
    <w:p w:rsidR="00D303F0" w:rsidRDefault="000B4984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 w:hint="eastAsia"/>
        </w:rPr>
        <w:t>）这个顾客配的眼镜是</w:t>
      </w:r>
      <w:r>
        <w:rPr>
          <w:rFonts w:ascii="Times New Roman" w:eastAsia="宋体" w:hAnsi="Times New Roman" w:cs="Times New Roman" w:hint="eastAsia"/>
        </w:rPr>
        <w:t>______________</w:t>
      </w:r>
    </w:p>
    <w:p w:rsidR="00D303F0" w:rsidRDefault="000B4984" w:rsidP="002851B8">
      <w:pPr>
        <w:adjustRightInd w:val="0"/>
        <w:snapToGrid w:val="0"/>
        <w:spacing w:line="360" w:lineRule="auto"/>
        <w:ind w:firstLineChars="270" w:firstLine="567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A.</w:t>
      </w:r>
      <w:r>
        <w:rPr>
          <w:rFonts w:ascii="Times New Roman" w:eastAsia="宋体" w:hAnsi="Times New Roman" w:cs="Times New Roman" w:hint="eastAsia"/>
        </w:rPr>
        <w:t>老花镜</w:t>
      </w:r>
      <w:r>
        <w:rPr>
          <w:rFonts w:ascii="Times New Roman" w:eastAsia="宋体" w:hAnsi="Times New Roman" w:cs="Times New Roman" w:hint="eastAsia"/>
        </w:rPr>
        <w:t xml:space="preserve">               B</w:t>
      </w:r>
      <w:r>
        <w:rPr>
          <w:rFonts w:ascii="Times New Roman" w:eastAsia="宋体" w:hAnsi="Times New Roman" w:cs="Times New Roman" w:hint="eastAsia"/>
        </w:rPr>
        <w:t>近视镜</w:t>
      </w:r>
      <w:r>
        <w:rPr>
          <w:rFonts w:ascii="Times New Roman" w:eastAsia="宋体" w:hAnsi="Times New Roman" w:cs="Times New Roman" w:hint="eastAsia"/>
        </w:rPr>
        <w:t xml:space="preserve">          C.</w:t>
      </w:r>
      <w:r>
        <w:rPr>
          <w:rFonts w:ascii="Times New Roman" w:eastAsia="宋体" w:hAnsi="Times New Roman" w:cs="Times New Roman" w:hint="eastAsia"/>
        </w:rPr>
        <w:t>散光镜</w:t>
      </w:r>
    </w:p>
    <w:p w:rsidR="00D303F0" w:rsidRDefault="000B4984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3</w:t>
      </w:r>
      <w:r>
        <w:rPr>
          <w:rFonts w:ascii="Times New Roman" w:eastAsia="宋体" w:hAnsi="Times New Roman" w:cs="Times New Roman" w:hint="eastAsia"/>
        </w:rPr>
        <w:t>）这个眼镜的度数左眼是</w:t>
      </w:r>
      <w:r>
        <w:rPr>
          <w:rFonts w:ascii="Times New Roman" w:eastAsia="宋体" w:hAnsi="Times New Roman" w:cs="Times New Roman" w:hint="eastAsia"/>
        </w:rPr>
        <w:t>_________________</w:t>
      </w:r>
      <w:r>
        <w:rPr>
          <w:rFonts w:ascii="Times New Roman" w:eastAsia="宋体" w:hAnsi="Times New Roman" w:cs="Times New Roman" w:hint="eastAsia"/>
        </w:rPr>
        <w:t>度。右眼是</w:t>
      </w:r>
      <w:r>
        <w:rPr>
          <w:rFonts w:ascii="Times New Roman" w:eastAsia="宋体" w:hAnsi="Times New Roman" w:cs="Times New Roman" w:hint="eastAsia"/>
        </w:rPr>
        <w:t>_________________</w:t>
      </w:r>
      <w:r>
        <w:rPr>
          <w:rFonts w:ascii="Times New Roman" w:eastAsia="宋体" w:hAnsi="Times New Roman" w:cs="Times New Roman" w:hint="eastAsia"/>
        </w:rPr>
        <w:t>度。</w:t>
      </w:r>
    </w:p>
    <w:p w:rsidR="00D303F0" w:rsidRDefault="000B4984" w:rsidP="002851B8">
      <w:pPr>
        <w:adjustRightInd w:val="0"/>
        <w:snapToGrid w:val="0"/>
        <w:spacing w:line="360" w:lineRule="auto"/>
        <w:ind w:left="567" w:hangingChars="270" w:hanging="567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4</w:t>
      </w:r>
      <w:r>
        <w:rPr>
          <w:rFonts w:ascii="Times New Roman" w:eastAsia="宋体" w:hAnsi="Times New Roman" w:cs="Times New Roman" w:hint="eastAsia"/>
        </w:rPr>
        <w:t>）请调查自己学校近视眼的比例，分析近视发生的原因，根据学过的知识和网上查阅资料，给出合理化的预防近视的方案。</w:t>
      </w:r>
    </w:p>
    <w:p w:rsidR="00D303F0" w:rsidRDefault="000B4984">
      <w:pPr>
        <w:adjustRightInd w:val="0"/>
        <w:snapToGrid w:val="0"/>
        <w:spacing w:line="276" w:lineRule="auto"/>
        <w:rPr>
          <w:rStyle w:val="a7"/>
          <w:rFonts w:ascii="Times New Roman" w:eastAsia="宋体" w:hAnsi="Times New Roman" w:cs="Times New Roman"/>
          <w:b/>
          <w:bCs/>
          <w:szCs w:val="21"/>
        </w:rPr>
      </w:pPr>
      <w:r>
        <w:rPr>
          <w:rStyle w:val="a7"/>
          <w:rFonts w:ascii="Times New Roman" w:eastAsia="宋体" w:hAnsi="Times New Roman" w:cs="Times New Roman" w:hint="eastAsia"/>
          <w:b/>
          <w:bCs/>
          <w:szCs w:val="21"/>
        </w:rPr>
        <w:lastRenderedPageBreak/>
        <w:t>拓展内容二：</w:t>
      </w:r>
    </w:p>
    <w:p w:rsidR="00D303F0" w:rsidRDefault="000B4984">
      <w:pPr>
        <w:spacing w:line="288" w:lineRule="auto"/>
        <w:ind w:firstLineChars="1650" w:firstLine="3465"/>
        <w:rPr>
          <w:rFonts w:eastAsia="黑体" w:hint="eastAsia"/>
          <w:szCs w:val="21"/>
        </w:rPr>
      </w:pPr>
      <w:r>
        <w:rPr>
          <w:rFonts w:eastAsia="黑体" w:hAnsi="黑体"/>
          <w:szCs w:val="21"/>
        </w:rPr>
        <w:t>可调式眼镜</w:t>
      </w:r>
    </w:p>
    <w:p w:rsidR="00D303F0" w:rsidRDefault="007F5D5B">
      <w:pPr>
        <w:pStyle w:val="Default"/>
        <w:spacing w:line="288" w:lineRule="auto"/>
        <w:ind w:firstLineChars="200" w:firstLine="420"/>
        <w:rPr>
          <w:rFonts w:ascii="Times New Roman" w:eastAsia="楷体" w:hAnsi="Times New Roman" w:cs="Times New Roman"/>
          <w:sz w:val="21"/>
          <w:szCs w:val="21"/>
        </w:rPr>
      </w:pPr>
      <w:r w:rsidRPr="007F5D5B">
        <w:rPr>
          <w:rFonts w:ascii="Times New Roman" w:eastAsia="宋体" w:hAnsi="Times New Roman" w:cs="Times New Roman"/>
          <w:noProof/>
          <w:sz w:val="21"/>
          <w:szCs w:val="21"/>
        </w:rPr>
        <w:pict>
          <v:group id="_x0000_s1211" style="position:absolute;left:0;text-align:left;margin-left:298.95pt;margin-top:37.4pt;width:108pt;height:86.4pt;z-index:252394496" coordorigin="7702,3514" coordsize="2160,17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1" o:spid="_x0000_s1027" type="#_x0000_t75" style="position:absolute;left:7702;top:3514;width:2160;height:1300" o:regroupid="1">
              <v:imagedata r:id="rId12" o:title="" croptop="22503f" cropleft="10331f" cropright="12008f" gain="1.5625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8448;top:4704;width:762;height:538" o:regroupid="1" filled="f" stroked="f">
              <v:textbox>
                <w:txbxContent>
                  <w:p w:rsidR="00D303F0" w:rsidRPr="00174B61" w:rsidRDefault="000B4984">
                    <w:pPr>
                      <w:rPr>
                        <w:rFonts w:ascii="楷体" w:eastAsia="楷体" w:hAnsi="楷体"/>
                        <w:sz w:val="18"/>
                        <w:szCs w:val="18"/>
                      </w:rPr>
                    </w:pPr>
                    <w:r w:rsidRPr="00174B61">
                      <w:rPr>
                        <w:rFonts w:ascii="楷体" w:eastAsia="楷体" w:hAnsi="楷体" w:hint="eastAsia"/>
                        <w:sz w:val="18"/>
                        <w:szCs w:val="18"/>
                      </w:rPr>
                      <w:t>图</w:t>
                    </w:r>
                    <w:r w:rsidR="00E60F31">
                      <w:rPr>
                        <w:rFonts w:ascii="楷体" w:eastAsia="楷体" w:hAnsi="楷体" w:hint="eastAsia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shape>
            <w10:wrap type="square"/>
          </v:group>
        </w:pict>
      </w:r>
      <w:r w:rsidR="000B4984">
        <w:rPr>
          <w:rFonts w:ascii="Times New Roman" w:eastAsia="楷体" w:hAnsi="楷体" w:cs="Times New Roman"/>
          <w:color w:val="auto"/>
          <w:sz w:val="21"/>
          <w:szCs w:val="21"/>
        </w:rPr>
        <w:t>人的眼睛看清物体是通过改变</w:t>
      </w:r>
      <w:r w:rsidR="000B4984">
        <w:rPr>
          <w:rFonts w:ascii="Times New Roman" w:eastAsia="楷体" w:hAnsi="楷体" w:cs="Times New Roman"/>
          <w:sz w:val="21"/>
          <w:szCs w:val="21"/>
        </w:rPr>
        <w:t>晶状体的形状来实现的，晶状体相当于全自动变焦镜头。看近处物体时，晶状体变</w:t>
      </w:r>
      <w:proofErr w:type="gramStart"/>
      <w:r w:rsidR="000B4984">
        <w:rPr>
          <w:rFonts w:ascii="Times New Roman" w:eastAsia="楷体" w:hAnsi="楷体" w:cs="Times New Roman"/>
          <w:sz w:val="21"/>
          <w:szCs w:val="21"/>
        </w:rPr>
        <w:t>凸</w:t>
      </w:r>
      <w:proofErr w:type="gramEnd"/>
      <w:r w:rsidR="000B4984">
        <w:rPr>
          <w:rFonts w:ascii="Times New Roman" w:eastAsia="楷体" w:hAnsi="楷体" w:cs="Times New Roman"/>
          <w:sz w:val="21"/>
          <w:szCs w:val="21"/>
        </w:rPr>
        <w:t>一些，折射光线的能力变强；看远处物体时，晶状体变扁平一些，折射光线的能力变弱。通过这样的调节，使远近不同的物体</w:t>
      </w:r>
      <w:r w:rsidR="000B4984">
        <w:rPr>
          <w:rFonts w:ascii="Times New Roman" w:eastAsia="楷体" w:hAnsi="楷体" w:cs="Times New Roman" w:hint="eastAsia"/>
          <w:sz w:val="21"/>
          <w:szCs w:val="21"/>
        </w:rPr>
        <w:t>均能</w:t>
      </w:r>
      <w:r w:rsidR="000B4984">
        <w:rPr>
          <w:rFonts w:ascii="Times New Roman" w:eastAsia="楷体" w:hAnsi="楷体" w:cs="Times New Roman"/>
          <w:sz w:val="21"/>
          <w:szCs w:val="21"/>
        </w:rPr>
        <w:t>在视网膜上</w:t>
      </w:r>
      <w:r w:rsidR="000B4984">
        <w:rPr>
          <w:rFonts w:ascii="Times New Roman" w:eastAsia="楷体" w:hAnsi="楷体" w:cs="Times New Roman" w:hint="eastAsia"/>
          <w:sz w:val="21"/>
          <w:szCs w:val="21"/>
        </w:rPr>
        <w:t>成像</w:t>
      </w:r>
      <w:r w:rsidR="000B4984">
        <w:rPr>
          <w:rFonts w:ascii="Times New Roman" w:eastAsia="楷体" w:hAnsi="楷体" w:cs="Times New Roman"/>
          <w:sz w:val="21"/>
          <w:szCs w:val="21"/>
        </w:rPr>
        <w:t>。</w:t>
      </w:r>
    </w:p>
    <w:p w:rsidR="00D303F0" w:rsidRDefault="000B4984">
      <w:pPr>
        <w:autoSpaceDE w:val="0"/>
        <w:autoSpaceDN w:val="0"/>
        <w:adjustRightInd w:val="0"/>
        <w:spacing w:line="288" w:lineRule="auto"/>
        <w:ind w:firstLineChars="150" w:firstLine="315"/>
        <w:jc w:val="left"/>
        <w:rPr>
          <w:rFonts w:eastAsia="楷体" w:hint="eastAsia"/>
          <w:color w:val="000000"/>
          <w:kern w:val="0"/>
          <w:szCs w:val="21"/>
        </w:rPr>
      </w:pPr>
      <w:r>
        <w:rPr>
          <w:rFonts w:eastAsia="楷体" w:hint="eastAsia"/>
          <w:color w:val="000000"/>
          <w:kern w:val="0"/>
          <w:szCs w:val="21"/>
        </w:rPr>
        <w:t>若晶状体调节能力变弱，就会出现</w:t>
      </w:r>
      <w:r>
        <w:rPr>
          <w:rFonts w:eastAsia="楷体" w:hAnsi="楷体"/>
          <w:color w:val="000000"/>
          <w:kern w:val="0"/>
          <w:szCs w:val="21"/>
        </w:rPr>
        <w:t>看不清远处物体或近处物体的情况，需要</w:t>
      </w:r>
      <w:r>
        <w:rPr>
          <w:rFonts w:eastAsia="楷体" w:hAnsi="楷体" w:hint="eastAsia"/>
          <w:color w:val="000000"/>
          <w:kern w:val="0"/>
          <w:szCs w:val="21"/>
        </w:rPr>
        <w:t>佩</w:t>
      </w:r>
      <w:r>
        <w:rPr>
          <w:rFonts w:eastAsia="楷体" w:hAnsi="楷体"/>
          <w:color w:val="000000"/>
          <w:kern w:val="0"/>
          <w:szCs w:val="21"/>
        </w:rPr>
        <w:t>戴合适的眼镜进行矫正。</w:t>
      </w:r>
    </w:p>
    <w:p w:rsidR="00D303F0" w:rsidRDefault="000B4984">
      <w:pPr>
        <w:pStyle w:val="Default"/>
        <w:spacing w:line="288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楷体" w:hAnsi="楷体" w:cs="Times New Roman"/>
          <w:sz w:val="21"/>
          <w:szCs w:val="21"/>
        </w:rPr>
        <w:t>有人发明了一</w:t>
      </w:r>
      <w:r>
        <w:rPr>
          <w:rFonts w:ascii="Times New Roman" w:eastAsia="楷体" w:hAnsi="楷体" w:cs="Times New Roman" w:hint="eastAsia"/>
          <w:sz w:val="21"/>
          <w:szCs w:val="21"/>
        </w:rPr>
        <w:t>种</w:t>
      </w:r>
      <w:r>
        <w:rPr>
          <w:rFonts w:ascii="Times New Roman" w:eastAsia="楷体" w:hAnsi="楷体" w:cs="Times New Roman"/>
          <w:sz w:val="21"/>
          <w:szCs w:val="21"/>
        </w:rPr>
        <w:t>能矫正视力的可调式眼镜，如图</w:t>
      </w:r>
      <w:r w:rsidR="00E60F31">
        <w:rPr>
          <w:rFonts w:ascii="Times New Roman" w:eastAsia="楷体" w:hAnsi="Times New Roman" w:cs="Times New Roman" w:hint="eastAsia"/>
          <w:sz w:val="21"/>
          <w:szCs w:val="21"/>
        </w:rPr>
        <w:t>1</w:t>
      </w:r>
      <w:r>
        <w:rPr>
          <w:rFonts w:ascii="Times New Roman" w:eastAsia="楷体" w:hAnsi="楷体" w:cs="Times New Roman"/>
          <w:sz w:val="21"/>
          <w:szCs w:val="21"/>
        </w:rPr>
        <w:t>所示，这种眼镜的镜片中含有一种特殊液体。图</w:t>
      </w:r>
      <w:r w:rsidR="00E60F31">
        <w:rPr>
          <w:rFonts w:ascii="Times New Roman" w:eastAsia="楷体" w:hAnsi="Times New Roman" w:cs="Times New Roman" w:hint="eastAsia"/>
          <w:sz w:val="21"/>
          <w:szCs w:val="21"/>
        </w:rPr>
        <w:t>2</w:t>
      </w:r>
      <w:r>
        <w:rPr>
          <w:rFonts w:ascii="Times New Roman" w:eastAsia="楷体" w:hAnsi="楷体" w:cs="Times New Roman" w:hint="eastAsia"/>
          <w:sz w:val="21"/>
          <w:szCs w:val="21"/>
        </w:rPr>
        <w:t>是可调式眼镜的结构示意图，</w:t>
      </w:r>
      <w:r>
        <w:rPr>
          <w:rFonts w:ascii="Times New Roman" w:eastAsia="楷体" w:hAnsi="楷体" w:cs="Times New Roman"/>
          <w:sz w:val="21"/>
          <w:szCs w:val="21"/>
        </w:rPr>
        <w:t>镜架上有表示移出和加入液体</w:t>
      </w:r>
      <w:r>
        <w:rPr>
          <w:rFonts w:ascii="Times New Roman" w:eastAsia="楷体" w:hAnsi="楷体" w:cs="Times New Roman" w:hint="eastAsia"/>
          <w:sz w:val="21"/>
          <w:szCs w:val="21"/>
        </w:rPr>
        <w:t>含</w:t>
      </w:r>
      <w:r>
        <w:rPr>
          <w:rFonts w:ascii="Times New Roman" w:eastAsia="楷体" w:hAnsi="楷体" w:cs="Times New Roman"/>
          <w:sz w:val="21"/>
          <w:szCs w:val="21"/>
        </w:rPr>
        <w:t>量的标尺</w:t>
      </w:r>
      <w:r>
        <w:rPr>
          <w:rFonts w:ascii="Times New Roman" w:eastAsia="楷体" w:hAnsi="Times New Roman" w:cs="Times New Roman" w:hint="eastAsia"/>
          <w:sz w:val="21"/>
          <w:szCs w:val="21"/>
        </w:rPr>
        <w:t>；</w:t>
      </w:r>
      <w:r>
        <w:rPr>
          <w:rFonts w:ascii="Times New Roman" w:eastAsia="楷体" w:hAnsi="楷体" w:cs="Times New Roman"/>
          <w:sz w:val="21"/>
          <w:szCs w:val="21"/>
        </w:rPr>
        <w:t>移动标尺上的滑块可以定量改变镜片中</w:t>
      </w:r>
      <w:r>
        <w:rPr>
          <w:rFonts w:ascii="Times New Roman" w:eastAsia="楷体" w:hAnsi="楷体" w:cs="Times New Roman" w:hint="eastAsia"/>
          <w:sz w:val="21"/>
          <w:szCs w:val="21"/>
        </w:rPr>
        <w:t>的</w:t>
      </w:r>
      <w:r>
        <w:rPr>
          <w:rFonts w:ascii="Times New Roman" w:eastAsia="楷体" w:hAnsi="楷体" w:cs="Times New Roman"/>
          <w:sz w:val="21"/>
          <w:szCs w:val="21"/>
        </w:rPr>
        <w:t>液体含量，从而改变镜片的形状</w:t>
      </w:r>
      <w:r>
        <w:rPr>
          <w:rFonts w:ascii="Times New Roman" w:eastAsia="楷体" w:hAnsi="楷体" w:cs="Times New Roman" w:hint="eastAsia"/>
          <w:sz w:val="21"/>
          <w:szCs w:val="21"/>
        </w:rPr>
        <w:t>；</w:t>
      </w:r>
      <w:r>
        <w:rPr>
          <w:rFonts w:ascii="Times New Roman" w:eastAsia="楷体" w:hAnsi="楷体" w:cs="Times New Roman"/>
          <w:sz w:val="21"/>
          <w:szCs w:val="21"/>
        </w:rPr>
        <w:t>镜片中液体含量的改变量</w:t>
      </w:r>
      <w:r>
        <w:rPr>
          <w:rFonts w:ascii="Times New Roman" w:eastAsia="楷体" w:hAnsi="Times New Roman" w:cs="Times New Roman"/>
          <w:i/>
          <w:sz w:val="21"/>
          <w:szCs w:val="21"/>
        </w:rPr>
        <w:t>V</w:t>
      </w:r>
      <w:r>
        <w:rPr>
          <w:rFonts w:ascii="Times New Roman" w:eastAsia="楷体" w:hAnsi="楷体" w:cs="Times New Roman"/>
          <w:sz w:val="21"/>
          <w:szCs w:val="21"/>
        </w:rPr>
        <w:t>可以用滑块在标尺上的位置表示</w:t>
      </w:r>
      <w:r>
        <w:rPr>
          <w:rFonts w:ascii="Times New Roman" w:eastAsia="楷体" w:hAnsi="楷体" w:cs="Times New Roman" w:hint="eastAsia"/>
          <w:sz w:val="21"/>
          <w:szCs w:val="21"/>
        </w:rPr>
        <w:t>。</w:t>
      </w:r>
      <w:r>
        <w:rPr>
          <w:rFonts w:ascii="Times New Roman" w:eastAsia="楷体" w:hAnsi="楷体" w:cs="Times New Roman"/>
          <w:sz w:val="21"/>
          <w:szCs w:val="21"/>
        </w:rPr>
        <w:t>滑块位于标尺上</w:t>
      </w:r>
      <w:r>
        <w:rPr>
          <w:rFonts w:ascii="Times New Roman" w:eastAsia="楷体" w:hAnsi="Times New Roman" w:cs="Times New Roman"/>
          <w:sz w:val="21"/>
          <w:szCs w:val="21"/>
        </w:rPr>
        <w:t>0</w:t>
      </w:r>
      <w:r>
        <w:rPr>
          <w:rFonts w:ascii="Times New Roman" w:eastAsia="楷体" w:hAnsi="楷体" w:cs="Times New Roman"/>
          <w:sz w:val="21"/>
          <w:szCs w:val="21"/>
        </w:rPr>
        <w:t>刻度线处</w:t>
      </w:r>
      <w:r>
        <w:rPr>
          <w:rFonts w:ascii="Times New Roman" w:eastAsia="楷体" w:hAnsi="Times New Roman" w:cs="Times New Roman" w:hint="eastAsia"/>
          <w:sz w:val="21"/>
          <w:szCs w:val="21"/>
        </w:rPr>
        <w:t>，</w:t>
      </w:r>
      <w:r>
        <w:rPr>
          <w:rFonts w:ascii="Times New Roman" w:eastAsia="楷体" w:hAnsi="楷体" w:cs="Times New Roman"/>
          <w:sz w:val="21"/>
          <w:szCs w:val="21"/>
        </w:rPr>
        <w:t>表示眼镜的初始</w:t>
      </w:r>
      <w:r>
        <w:rPr>
          <w:rFonts w:ascii="Times New Roman" w:eastAsia="楷体" w:hAnsi="楷体" w:cs="Times New Roman" w:hint="eastAsia"/>
          <w:sz w:val="21"/>
          <w:szCs w:val="21"/>
        </w:rPr>
        <w:t>状态</w:t>
      </w:r>
      <w:r>
        <w:rPr>
          <w:rFonts w:ascii="Times New Roman" w:eastAsia="楷体" w:hAnsi="Times New Roman" w:cs="Times New Roman" w:hint="eastAsia"/>
          <w:sz w:val="21"/>
          <w:szCs w:val="21"/>
        </w:rPr>
        <w:t>，</w:t>
      </w:r>
      <w:r>
        <w:rPr>
          <w:rFonts w:ascii="Times New Roman" w:eastAsia="楷体" w:hAnsi="楷体" w:cs="Times New Roman"/>
          <w:sz w:val="21"/>
          <w:szCs w:val="21"/>
        </w:rPr>
        <w:t>此时</w:t>
      </w:r>
      <w:r>
        <w:rPr>
          <w:rFonts w:ascii="Times New Roman" w:eastAsia="楷体" w:hAnsi="Times New Roman" w:cs="Times New Roman" w:hint="eastAsia"/>
          <w:sz w:val="21"/>
          <w:szCs w:val="21"/>
        </w:rPr>
        <w:t>，</w:t>
      </w:r>
      <w:r>
        <w:rPr>
          <w:rFonts w:ascii="Times New Roman" w:eastAsia="楷体" w:hAnsi="楷体" w:cs="Times New Roman"/>
          <w:sz w:val="21"/>
          <w:szCs w:val="21"/>
        </w:rPr>
        <w:t>镜片的形状是扁平的</w:t>
      </w:r>
      <w:r>
        <w:rPr>
          <w:rFonts w:ascii="Times New Roman" w:eastAsia="楷体" w:hAnsi="楷体" w:cs="Times New Roman" w:hint="eastAsia"/>
          <w:sz w:val="21"/>
          <w:szCs w:val="21"/>
        </w:rPr>
        <w:t>，</w:t>
      </w:r>
      <w:r>
        <w:rPr>
          <w:rFonts w:ascii="Times New Roman" w:eastAsia="楷体" w:hAnsi="Times New Roman" w:cs="Times New Roman" w:hint="eastAsia"/>
          <w:sz w:val="21"/>
          <w:szCs w:val="21"/>
        </w:rPr>
        <w:t>如图</w:t>
      </w:r>
      <w:r w:rsidR="00E60F31">
        <w:rPr>
          <w:rFonts w:ascii="Times New Roman" w:eastAsia="楷体" w:hAnsi="Times New Roman" w:cs="Times New Roman" w:hint="eastAsia"/>
          <w:sz w:val="21"/>
          <w:szCs w:val="21"/>
        </w:rPr>
        <w:t>2</w:t>
      </w:r>
      <w:r>
        <w:rPr>
          <w:rFonts w:ascii="Times New Roman" w:eastAsia="楷体" w:hAnsi="Times New Roman" w:cs="Times New Roman" w:hint="eastAsia"/>
          <w:sz w:val="21"/>
          <w:szCs w:val="21"/>
        </w:rPr>
        <w:t>甲所示</w:t>
      </w:r>
      <w:r>
        <w:rPr>
          <w:rFonts w:ascii="Times New Roman" w:eastAsia="楷体" w:hAnsi="楷体" w:cs="Times New Roman"/>
          <w:sz w:val="21"/>
          <w:szCs w:val="21"/>
        </w:rPr>
        <w:t>。当滑块位于标尺上</w:t>
      </w:r>
      <w:r>
        <w:rPr>
          <w:rFonts w:ascii="Times New Roman" w:eastAsia="楷体" w:hAnsi="Times New Roman" w:cs="Times New Roman"/>
          <w:sz w:val="21"/>
          <w:szCs w:val="21"/>
        </w:rPr>
        <w:t>1</w:t>
      </w:r>
      <w:r>
        <w:rPr>
          <w:rFonts w:ascii="Times New Roman" w:eastAsia="楷体" w:hAnsi="楷体" w:cs="Times New Roman"/>
          <w:sz w:val="21"/>
          <w:szCs w:val="21"/>
        </w:rPr>
        <w:t>、</w:t>
      </w:r>
      <w:r>
        <w:rPr>
          <w:rFonts w:ascii="Times New Roman" w:eastAsia="楷体" w:hAnsi="Times New Roman" w:cs="Times New Roman"/>
          <w:sz w:val="21"/>
          <w:szCs w:val="21"/>
        </w:rPr>
        <w:t>2</w:t>
      </w:r>
      <w:r>
        <w:rPr>
          <w:rFonts w:ascii="Times New Roman" w:eastAsia="楷体" w:hAnsi="楷体" w:cs="Times New Roman"/>
          <w:sz w:val="21"/>
          <w:szCs w:val="21"/>
        </w:rPr>
        <w:t>刻度线处时</w:t>
      </w:r>
      <w:r>
        <w:rPr>
          <w:rFonts w:ascii="Times New Roman" w:eastAsia="楷体" w:hAnsi="Times New Roman" w:cs="Times New Roman" w:hint="eastAsia"/>
          <w:sz w:val="21"/>
          <w:szCs w:val="21"/>
        </w:rPr>
        <w:t>，</w:t>
      </w:r>
      <w:r>
        <w:rPr>
          <w:rFonts w:ascii="Times New Roman" w:eastAsia="楷体" w:hAnsi="楷体" w:cs="Times New Roman"/>
          <w:sz w:val="21"/>
          <w:szCs w:val="21"/>
        </w:rPr>
        <w:t>分别表示镜片中加</w:t>
      </w:r>
      <w:r>
        <w:rPr>
          <w:rFonts w:ascii="楷体" w:eastAsia="楷体" w:hAnsi="楷体" w:hint="eastAsia"/>
          <w:sz w:val="21"/>
          <w:szCs w:val="21"/>
        </w:rPr>
        <w:t>入</w:t>
      </w:r>
      <w:r>
        <w:rPr>
          <w:rFonts w:ascii="Times New Roman" w:eastAsia="楷体" w:hAnsi="楷体" w:cs="Times New Roman"/>
          <w:sz w:val="21"/>
          <w:szCs w:val="21"/>
        </w:rPr>
        <w:t>一些液体</w:t>
      </w:r>
      <w:r>
        <w:rPr>
          <w:rFonts w:ascii="Times New Roman" w:eastAsia="楷体" w:hAnsi="楷体" w:cs="Times New Roman" w:hint="eastAsia"/>
          <w:sz w:val="21"/>
          <w:szCs w:val="21"/>
        </w:rPr>
        <w:t>、</w:t>
      </w:r>
      <w:r>
        <w:rPr>
          <w:rFonts w:ascii="Times New Roman" w:eastAsia="楷体" w:hAnsi="楷体" w:cs="Times New Roman"/>
          <w:sz w:val="21"/>
          <w:szCs w:val="21"/>
        </w:rPr>
        <w:t>加满液体</w:t>
      </w:r>
      <w:r>
        <w:rPr>
          <w:rFonts w:ascii="Times New Roman" w:eastAsia="楷体" w:hAnsi="楷体" w:cs="Times New Roman" w:hint="eastAsia"/>
          <w:sz w:val="21"/>
          <w:szCs w:val="21"/>
        </w:rPr>
        <w:t>，图</w:t>
      </w:r>
      <w:r w:rsidR="00E60F31">
        <w:rPr>
          <w:rFonts w:ascii="Times New Roman" w:eastAsia="楷体" w:hAnsi="楷体" w:cs="Times New Roman" w:hint="eastAsia"/>
          <w:sz w:val="21"/>
          <w:szCs w:val="21"/>
        </w:rPr>
        <w:t>2</w:t>
      </w:r>
      <w:r>
        <w:rPr>
          <w:rFonts w:ascii="Times New Roman" w:eastAsia="楷体" w:hAnsi="楷体" w:cs="Times New Roman" w:hint="eastAsia"/>
          <w:sz w:val="21"/>
          <w:szCs w:val="21"/>
        </w:rPr>
        <w:t>乙是镜片中加满液体的示意图</w:t>
      </w:r>
      <w:r>
        <w:rPr>
          <w:rFonts w:ascii="Times New Roman" w:eastAsia="楷体" w:hAnsi="楷体" w:cs="Times New Roman"/>
          <w:sz w:val="21"/>
          <w:szCs w:val="21"/>
        </w:rPr>
        <w:t>。当滑块位于标尺上</w:t>
      </w:r>
      <w:r>
        <w:rPr>
          <w:rFonts w:ascii="Times New Roman" w:eastAsia="楷体" w:hAnsi="Times New Roman" w:cs="Times New Roman"/>
          <w:sz w:val="21"/>
          <w:szCs w:val="21"/>
        </w:rPr>
        <w:t>-1</w:t>
      </w:r>
      <w:r>
        <w:rPr>
          <w:rFonts w:ascii="Times New Roman" w:eastAsia="楷体" w:hAnsi="楷体" w:cs="Times New Roman"/>
          <w:sz w:val="21"/>
          <w:szCs w:val="21"/>
        </w:rPr>
        <w:t>、</w:t>
      </w:r>
      <w:r>
        <w:rPr>
          <w:rFonts w:ascii="Times New Roman" w:eastAsia="楷体" w:hAnsi="Times New Roman" w:cs="Times New Roman"/>
          <w:sz w:val="21"/>
          <w:szCs w:val="21"/>
        </w:rPr>
        <w:t>-2</w:t>
      </w:r>
      <w:r>
        <w:rPr>
          <w:rFonts w:ascii="Times New Roman" w:eastAsia="楷体" w:hAnsi="楷体" w:cs="Times New Roman"/>
          <w:sz w:val="21"/>
          <w:szCs w:val="21"/>
        </w:rPr>
        <w:t>刻度线处时</w:t>
      </w:r>
      <w:r>
        <w:rPr>
          <w:rFonts w:ascii="Times New Roman" w:eastAsia="楷体" w:hAnsi="Times New Roman" w:cs="Times New Roman" w:hint="eastAsia"/>
          <w:sz w:val="21"/>
          <w:szCs w:val="21"/>
        </w:rPr>
        <w:t>，</w:t>
      </w:r>
      <w:r>
        <w:rPr>
          <w:rFonts w:ascii="Times New Roman" w:eastAsia="楷体" w:hAnsi="楷体" w:cs="Times New Roman"/>
          <w:sz w:val="21"/>
          <w:szCs w:val="21"/>
        </w:rPr>
        <w:t>分别表示从镜片中移出一些液体</w:t>
      </w:r>
      <w:r>
        <w:rPr>
          <w:rFonts w:ascii="Times New Roman" w:eastAsia="楷体" w:hAnsi="楷体" w:cs="Times New Roman" w:hint="eastAsia"/>
          <w:sz w:val="21"/>
          <w:szCs w:val="21"/>
        </w:rPr>
        <w:t>、</w:t>
      </w:r>
      <w:r>
        <w:rPr>
          <w:rFonts w:ascii="Times New Roman" w:eastAsia="楷体" w:hAnsi="楷体" w:cs="Times New Roman"/>
          <w:sz w:val="21"/>
          <w:szCs w:val="21"/>
        </w:rPr>
        <w:t>移出全部液体</w:t>
      </w:r>
      <w:r>
        <w:rPr>
          <w:rFonts w:ascii="Times New Roman" w:eastAsia="楷体" w:hAnsi="楷体" w:cs="Times New Roman" w:hint="eastAsia"/>
          <w:sz w:val="21"/>
          <w:szCs w:val="21"/>
        </w:rPr>
        <w:t>，图</w:t>
      </w:r>
      <w:r w:rsidR="00E60F31">
        <w:rPr>
          <w:rFonts w:ascii="Times New Roman" w:eastAsia="楷体" w:hAnsi="楷体" w:cs="Times New Roman" w:hint="eastAsia"/>
          <w:sz w:val="21"/>
          <w:szCs w:val="21"/>
        </w:rPr>
        <w:t>2</w:t>
      </w:r>
      <w:r>
        <w:rPr>
          <w:rFonts w:ascii="Times New Roman" w:eastAsia="楷体" w:hAnsi="楷体" w:cs="Times New Roman" w:hint="eastAsia"/>
          <w:sz w:val="21"/>
          <w:szCs w:val="21"/>
        </w:rPr>
        <w:t>丙是镜片中移出全部液体的示意图</w:t>
      </w:r>
      <w:r>
        <w:rPr>
          <w:rFonts w:ascii="Times New Roman" w:eastAsia="楷体" w:hAnsi="楷体" w:cs="Times New Roman"/>
          <w:sz w:val="21"/>
          <w:szCs w:val="21"/>
        </w:rPr>
        <w:t>。</w:t>
      </w:r>
    </w:p>
    <w:p w:rsidR="00D303F0" w:rsidRDefault="00E60F31" w:rsidP="00E60F31">
      <w:pPr>
        <w:pStyle w:val="Default"/>
        <w:spacing w:line="288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>
            <wp:extent cx="5303577" cy="1103972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152" cy="1104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3F0" w:rsidRPr="00E60F31" w:rsidRDefault="000B4984">
      <w:pPr>
        <w:spacing w:line="288" w:lineRule="auto"/>
        <w:ind w:firstLineChars="200" w:firstLine="420"/>
        <w:rPr>
          <w:rFonts w:ascii="楷体" w:eastAsia="楷体" w:hAnsi="楷体"/>
          <w:color w:val="000000"/>
          <w:kern w:val="0"/>
          <w:szCs w:val="21"/>
        </w:rPr>
      </w:pPr>
      <w:r w:rsidRPr="00E60F31">
        <w:rPr>
          <w:rFonts w:ascii="楷体" w:eastAsia="楷体" w:hAnsi="楷体" w:hint="eastAsia"/>
          <w:color w:val="000000"/>
          <w:kern w:val="0"/>
          <w:szCs w:val="21"/>
        </w:rPr>
        <w:t>为探究可调式眼镜的矫正效果，首先要确定以下程序和标准：</w:t>
      </w:r>
    </w:p>
    <w:p w:rsidR="00D303F0" w:rsidRPr="00E60F31" w:rsidRDefault="00E60F31">
      <w:pPr>
        <w:spacing w:line="288" w:lineRule="auto"/>
        <w:ind w:firstLineChars="200" w:firstLine="420"/>
        <w:rPr>
          <w:rFonts w:ascii="楷体" w:eastAsia="楷体" w:hAnsi="楷体" w:hint="eastAsia"/>
          <w:color w:val="000000"/>
          <w:szCs w:val="21"/>
        </w:rPr>
      </w:pPr>
      <w:r>
        <w:rPr>
          <w:rFonts w:ascii="楷体" w:eastAsia="楷体" w:hAnsi="楷体"/>
          <w:noProof/>
          <w:color w:val="000000"/>
          <w:szCs w:val="21"/>
        </w:rPr>
        <w:drawing>
          <wp:anchor distT="0" distB="0" distL="114300" distR="114300" simplePos="0" relativeHeight="251803648" behindDoc="0" locked="0" layoutInCell="1" allowOverlap="1">
            <wp:simplePos x="0" y="0"/>
            <wp:positionH relativeFrom="column">
              <wp:posOffset>179411</wp:posOffset>
            </wp:positionH>
            <wp:positionV relativeFrom="paragraph">
              <wp:posOffset>691060</wp:posOffset>
            </wp:positionV>
            <wp:extent cx="4698631" cy="866633"/>
            <wp:effectExtent l="19050" t="0" r="6719" b="0"/>
            <wp:wrapNone/>
            <wp:docPr id="1" name="图片 96" descr="40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6" descr="40合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8631" cy="866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4984" w:rsidRPr="00E60F31">
        <w:rPr>
          <w:rFonts w:ascii="楷体" w:eastAsia="楷体" w:hAnsi="楷体"/>
          <w:color w:val="000000"/>
          <w:szCs w:val="21"/>
        </w:rPr>
        <w:t>选定</w:t>
      </w:r>
      <w:r w:rsidR="000B4984" w:rsidRPr="00E60F31">
        <w:rPr>
          <w:rFonts w:ascii="楷体" w:eastAsia="楷体" w:hAnsi="楷体" w:hint="eastAsia"/>
          <w:color w:val="000000"/>
          <w:szCs w:val="21"/>
        </w:rPr>
        <w:t>同一棵树作为</w:t>
      </w:r>
      <w:r w:rsidR="000B4984" w:rsidRPr="00E60F31">
        <w:rPr>
          <w:rFonts w:ascii="楷体" w:eastAsia="楷体" w:hAnsi="楷体"/>
          <w:color w:val="000000"/>
          <w:szCs w:val="21"/>
        </w:rPr>
        <w:t>观察</w:t>
      </w:r>
      <w:r w:rsidR="000B4984" w:rsidRPr="00E60F31">
        <w:rPr>
          <w:rFonts w:ascii="楷体" w:eastAsia="楷体" w:hAnsi="楷体" w:hint="eastAsia"/>
          <w:color w:val="000000"/>
          <w:szCs w:val="21"/>
        </w:rPr>
        <w:t>对象</w:t>
      </w:r>
      <w:r w:rsidR="000B4984" w:rsidRPr="00E60F31">
        <w:rPr>
          <w:rFonts w:ascii="楷体" w:eastAsia="楷体" w:hAnsi="楷体"/>
          <w:color w:val="000000"/>
          <w:szCs w:val="21"/>
        </w:rPr>
        <w:t>，选定远、中、近三个</w:t>
      </w:r>
      <w:r w:rsidR="000B4984" w:rsidRPr="00E60F31">
        <w:rPr>
          <w:rFonts w:ascii="楷体" w:eastAsia="楷体" w:hAnsi="楷体" w:hint="eastAsia"/>
          <w:color w:val="000000"/>
          <w:szCs w:val="21"/>
        </w:rPr>
        <w:t>观察</w:t>
      </w:r>
      <w:r w:rsidR="000B4984" w:rsidRPr="00E60F31">
        <w:rPr>
          <w:rFonts w:ascii="楷体" w:eastAsia="楷体" w:hAnsi="楷体"/>
          <w:color w:val="000000"/>
          <w:szCs w:val="21"/>
        </w:rPr>
        <w:t>位置</w:t>
      </w:r>
      <w:r w:rsidR="000B4984" w:rsidRPr="00E60F31">
        <w:rPr>
          <w:rFonts w:ascii="楷体" w:eastAsia="楷体" w:hAnsi="楷体" w:hint="eastAsia"/>
          <w:color w:val="000000"/>
          <w:szCs w:val="21"/>
        </w:rPr>
        <w:t>，</w:t>
      </w:r>
      <w:r w:rsidR="000B4984" w:rsidRPr="00E60F31">
        <w:rPr>
          <w:rFonts w:ascii="楷体" w:eastAsia="楷体" w:hAnsi="楷体"/>
          <w:color w:val="000000"/>
          <w:szCs w:val="21"/>
        </w:rPr>
        <w:t>用</w:t>
      </w:r>
      <w:r w:rsidR="000B4984" w:rsidRPr="00E60F31">
        <w:rPr>
          <w:rFonts w:ascii="楷体" w:eastAsia="楷体" w:hAnsi="楷体"/>
          <w:i/>
          <w:color w:val="000000"/>
          <w:szCs w:val="21"/>
        </w:rPr>
        <w:t>S</w:t>
      </w:r>
      <w:r w:rsidR="000B4984" w:rsidRPr="00E60F31">
        <w:rPr>
          <w:rFonts w:ascii="楷体" w:eastAsia="楷体" w:hAnsi="楷体"/>
          <w:color w:val="000000"/>
          <w:szCs w:val="21"/>
        </w:rPr>
        <w:t>表示观察位置到</w:t>
      </w:r>
      <w:r w:rsidR="000B4984" w:rsidRPr="00E60F31">
        <w:rPr>
          <w:rFonts w:ascii="楷体" w:eastAsia="楷体" w:hAnsi="楷体" w:hint="eastAsia"/>
          <w:color w:val="000000"/>
          <w:szCs w:val="21"/>
        </w:rPr>
        <w:t>树</w:t>
      </w:r>
      <w:r w:rsidR="000B4984" w:rsidRPr="00E60F31">
        <w:rPr>
          <w:rFonts w:ascii="楷体" w:eastAsia="楷体" w:hAnsi="楷体"/>
          <w:color w:val="000000"/>
          <w:szCs w:val="21"/>
        </w:rPr>
        <w:t>的距离</w:t>
      </w:r>
      <w:r w:rsidR="000B4984" w:rsidRPr="00E60F31">
        <w:rPr>
          <w:rFonts w:ascii="楷体" w:eastAsia="楷体" w:hAnsi="楷体" w:hint="eastAsia"/>
          <w:color w:val="000000"/>
          <w:szCs w:val="21"/>
        </w:rPr>
        <w:t>，如图3甲所示；</w:t>
      </w:r>
      <w:r w:rsidR="000B4984" w:rsidRPr="00E60F31">
        <w:rPr>
          <w:rFonts w:ascii="楷体" w:eastAsia="楷体" w:hAnsi="楷体" w:hint="eastAsia"/>
          <w:color w:val="000000"/>
          <w:kern w:val="0"/>
          <w:szCs w:val="21"/>
        </w:rPr>
        <w:t>用</w:t>
      </w:r>
      <w:r w:rsidR="000B4984" w:rsidRPr="00E60F31">
        <w:rPr>
          <w:rFonts w:ascii="楷体" w:eastAsia="楷体" w:hAnsi="楷体" w:hint="eastAsia"/>
          <w:i/>
          <w:color w:val="000000"/>
          <w:kern w:val="0"/>
          <w:szCs w:val="21"/>
        </w:rPr>
        <w:t>D</w:t>
      </w:r>
      <w:r w:rsidR="000B4984" w:rsidRPr="00E60F31">
        <w:rPr>
          <w:rFonts w:ascii="楷体" w:eastAsia="楷体" w:hAnsi="楷体" w:hint="eastAsia"/>
          <w:color w:val="000000"/>
          <w:kern w:val="0"/>
          <w:szCs w:val="21"/>
        </w:rPr>
        <w:t>表示</w:t>
      </w:r>
      <w:r w:rsidR="000B4984" w:rsidRPr="00E60F31">
        <w:rPr>
          <w:rFonts w:ascii="楷体" w:eastAsia="楷体" w:hAnsi="楷体"/>
          <w:color w:val="000000"/>
          <w:kern w:val="0"/>
          <w:szCs w:val="21"/>
        </w:rPr>
        <w:t>看</w:t>
      </w:r>
      <w:r w:rsidR="000B4984" w:rsidRPr="00E60F31">
        <w:rPr>
          <w:rFonts w:ascii="楷体" w:eastAsia="楷体" w:hAnsi="楷体" w:hint="eastAsia"/>
          <w:color w:val="000000"/>
          <w:kern w:val="0"/>
          <w:szCs w:val="21"/>
        </w:rPr>
        <w:t>到树</w:t>
      </w:r>
      <w:r w:rsidR="000B4984" w:rsidRPr="00E60F31">
        <w:rPr>
          <w:rFonts w:ascii="楷体" w:eastAsia="楷体" w:hAnsi="楷体"/>
          <w:color w:val="000000"/>
          <w:kern w:val="0"/>
          <w:szCs w:val="21"/>
        </w:rPr>
        <w:t>的清晰</w:t>
      </w:r>
      <w:r w:rsidR="000B4984" w:rsidRPr="00E60F31">
        <w:rPr>
          <w:rFonts w:ascii="楷体" w:eastAsia="楷体" w:hAnsi="楷体" w:hint="eastAsia"/>
          <w:color w:val="000000"/>
          <w:kern w:val="0"/>
          <w:szCs w:val="21"/>
        </w:rPr>
        <w:t>程</w:t>
      </w:r>
      <w:r w:rsidR="000B4984" w:rsidRPr="00E60F31">
        <w:rPr>
          <w:rFonts w:ascii="楷体" w:eastAsia="楷体" w:hAnsi="楷体"/>
          <w:color w:val="000000"/>
          <w:kern w:val="0"/>
          <w:szCs w:val="21"/>
        </w:rPr>
        <w:t>度</w:t>
      </w:r>
      <w:r w:rsidR="000B4984" w:rsidRPr="00E60F31">
        <w:rPr>
          <w:rFonts w:ascii="楷体" w:eastAsia="楷体" w:hAnsi="楷体" w:hint="eastAsia"/>
          <w:color w:val="000000"/>
          <w:kern w:val="0"/>
          <w:szCs w:val="21"/>
        </w:rPr>
        <w:t>，清晰程度</w:t>
      </w:r>
      <w:r w:rsidR="000B4984" w:rsidRPr="00E60F31">
        <w:rPr>
          <w:rFonts w:ascii="楷体" w:eastAsia="楷体" w:hAnsi="楷体"/>
          <w:color w:val="000000"/>
          <w:kern w:val="0"/>
          <w:szCs w:val="21"/>
        </w:rPr>
        <w:t>分为</w:t>
      </w:r>
      <w:r w:rsidR="000B4984" w:rsidRPr="00E60F31">
        <w:rPr>
          <w:rFonts w:ascii="楷体" w:eastAsia="楷体" w:hAnsi="楷体" w:hint="eastAsia"/>
          <w:color w:val="000000"/>
          <w:kern w:val="0"/>
          <w:szCs w:val="21"/>
        </w:rPr>
        <w:t>清晰、不清晰、模糊</w:t>
      </w:r>
      <w:r w:rsidR="000B4984" w:rsidRPr="00E60F31">
        <w:rPr>
          <w:rFonts w:ascii="楷体" w:eastAsia="楷体" w:hAnsi="楷体"/>
          <w:color w:val="000000"/>
          <w:kern w:val="0"/>
          <w:szCs w:val="21"/>
        </w:rPr>
        <w:t>三个等级，如图3</w:t>
      </w:r>
      <w:r w:rsidR="000B4984" w:rsidRPr="00E60F31">
        <w:rPr>
          <w:rFonts w:ascii="楷体" w:eastAsia="楷体" w:hAnsi="楷体" w:hint="eastAsia"/>
          <w:color w:val="000000"/>
          <w:kern w:val="0"/>
          <w:szCs w:val="21"/>
        </w:rPr>
        <w:t>乙</w:t>
      </w:r>
      <w:r w:rsidR="000B4984" w:rsidRPr="00E60F31">
        <w:rPr>
          <w:rFonts w:ascii="楷体" w:eastAsia="楷体" w:hAnsi="楷体"/>
          <w:color w:val="000000"/>
          <w:kern w:val="0"/>
          <w:szCs w:val="21"/>
        </w:rPr>
        <w:t>所示。</w:t>
      </w:r>
    </w:p>
    <w:p w:rsidR="00D303F0" w:rsidRDefault="00D303F0">
      <w:pPr>
        <w:spacing w:line="288" w:lineRule="auto"/>
        <w:rPr>
          <w:color w:val="000000"/>
          <w:kern w:val="0"/>
          <w:szCs w:val="21"/>
        </w:rPr>
      </w:pPr>
    </w:p>
    <w:p w:rsidR="00D303F0" w:rsidRDefault="00D303F0">
      <w:pPr>
        <w:spacing w:line="288" w:lineRule="auto"/>
        <w:rPr>
          <w:color w:val="000000"/>
          <w:kern w:val="0"/>
          <w:szCs w:val="21"/>
        </w:rPr>
      </w:pPr>
    </w:p>
    <w:p w:rsidR="00D303F0" w:rsidRDefault="00E60F31">
      <w:pPr>
        <w:spacing w:line="288" w:lineRule="auto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pict>
          <v:shape id="_x0000_s1123" type="#_x0000_t202" style="position:absolute;left:0;text-align:left;margin-left:193.25pt;margin-top:12.9pt;width:37.4pt;height:17.85pt;z-index:251731968;mso-width-relative:margin;mso-height-relative:margin" filled="f" stroked="f">
            <v:textbox inset="0,0,0,0">
              <w:txbxContent>
                <w:p w:rsidR="00D303F0" w:rsidRPr="00E60F31" w:rsidRDefault="000B4984">
                  <w:pPr>
                    <w:jc w:val="center"/>
                    <w:rPr>
                      <w:rFonts w:ascii="楷体" w:eastAsia="楷体" w:hAnsi="楷体"/>
                      <w:sz w:val="18"/>
                      <w:szCs w:val="18"/>
                    </w:rPr>
                  </w:pPr>
                  <w:r w:rsidRPr="00E60F31">
                    <w:rPr>
                      <w:rFonts w:ascii="楷体" w:eastAsia="楷体" w:hAnsi="楷体" w:hint="eastAsia"/>
                      <w:sz w:val="18"/>
                      <w:szCs w:val="18"/>
                    </w:rPr>
                    <w:t>图3</w:t>
                  </w:r>
                </w:p>
              </w:txbxContent>
            </v:textbox>
          </v:shape>
        </w:pict>
      </w:r>
      <w:r>
        <w:rPr>
          <w:color w:val="000000"/>
          <w:kern w:val="0"/>
          <w:szCs w:val="21"/>
        </w:rPr>
        <w:pict>
          <v:shape id="_x0000_s1121" type="#_x0000_t202" style="position:absolute;left:0;text-align:left;margin-left:290.8pt;margin-top:7.35pt;width:37.4pt;height:17.85pt;z-index:251734016;mso-width-relative:margin;mso-height-relative:margin" filled="f" stroked="f">
            <v:textbox inset="0,0,0,0">
              <w:txbxContent>
                <w:p w:rsidR="00D303F0" w:rsidRPr="00E60F31" w:rsidRDefault="000B498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E60F31">
                    <w:rPr>
                      <w:rFonts w:ascii="楷体" w:eastAsia="楷体" w:hAnsi="楷体" w:hint="eastAsia"/>
                      <w:sz w:val="18"/>
                      <w:szCs w:val="18"/>
                    </w:rPr>
                    <w:t>乙</w:t>
                  </w:r>
                </w:p>
              </w:txbxContent>
            </v:textbox>
          </v:shape>
        </w:pict>
      </w:r>
      <w:r>
        <w:rPr>
          <w:color w:val="000000"/>
          <w:kern w:val="0"/>
          <w:szCs w:val="21"/>
        </w:rPr>
        <w:pict>
          <v:shape id="_x0000_s1122" type="#_x0000_t202" style="position:absolute;left:0;text-align:left;margin-left:94.8pt;margin-top:6.25pt;width:37.4pt;height:17.85pt;z-index:251732992;mso-width-relative:margin;mso-height-relative:margin" filled="f" stroked="f">
            <v:textbox inset="0,0,0,0">
              <w:txbxContent>
                <w:p w:rsidR="00D303F0" w:rsidRPr="00E60F31" w:rsidRDefault="000B4984">
                  <w:pPr>
                    <w:jc w:val="center"/>
                    <w:rPr>
                      <w:rFonts w:ascii="楷体" w:eastAsia="楷体" w:hAnsi="楷体" w:hint="eastAsia"/>
                      <w:sz w:val="18"/>
                      <w:szCs w:val="18"/>
                    </w:rPr>
                  </w:pPr>
                  <w:r w:rsidRPr="00E60F31">
                    <w:rPr>
                      <w:rFonts w:ascii="楷体" w:eastAsia="楷体" w:hAnsi="楷体" w:hint="eastAsia"/>
                      <w:sz w:val="18"/>
                      <w:szCs w:val="18"/>
                    </w:rPr>
                    <w:t>甲</w:t>
                  </w:r>
                </w:p>
              </w:txbxContent>
            </v:textbox>
          </v:shape>
        </w:pict>
      </w:r>
    </w:p>
    <w:p w:rsidR="00D303F0" w:rsidRDefault="000B4984" w:rsidP="00E60F31">
      <w:pPr>
        <w:spacing w:line="288" w:lineRule="auto"/>
        <w:ind w:firstLineChars="202" w:firstLine="424"/>
        <w:rPr>
          <w:rFonts w:eastAsia="楷体" w:hint="eastAsia"/>
          <w:color w:val="000000"/>
          <w:kern w:val="0"/>
          <w:szCs w:val="21"/>
        </w:rPr>
      </w:pPr>
      <w:r>
        <w:rPr>
          <w:rFonts w:eastAsia="楷体" w:hint="eastAsia"/>
          <w:color w:val="000000"/>
          <w:szCs w:val="21"/>
        </w:rPr>
        <w:t>小京和小贝视力不同，</w:t>
      </w:r>
      <w:r>
        <w:rPr>
          <w:rFonts w:eastAsia="楷体" w:hAnsi="楷体" w:hint="eastAsia"/>
          <w:color w:val="000000"/>
          <w:szCs w:val="21"/>
        </w:rPr>
        <w:t>没有佩戴眼镜时，</w:t>
      </w:r>
      <w:r>
        <w:rPr>
          <w:rFonts w:eastAsia="楷体" w:hAnsi="楷体"/>
          <w:color w:val="000000"/>
          <w:szCs w:val="21"/>
        </w:rPr>
        <w:t>小京</w:t>
      </w:r>
      <w:r>
        <w:rPr>
          <w:rFonts w:eastAsia="楷体" w:hAnsi="楷体" w:hint="eastAsia"/>
          <w:color w:val="000000"/>
          <w:szCs w:val="21"/>
        </w:rPr>
        <w:t>在</w:t>
      </w:r>
      <w:r>
        <w:rPr>
          <w:rFonts w:eastAsia="楷体" w:hAnsi="楷体"/>
          <w:color w:val="000000"/>
          <w:szCs w:val="21"/>
        </w:rPr>
        <w:t>近处</w:t>
      </w:r>
      <w:r>
        <w:rPr>
          <w:rFonts w:eastAsia="楷体" w:hAnsi="楷体" w:hint="eastAsia"/>
          <w:color w:val="000000"/>
          <w:szCs w:val="21"/>
        </w:rPr>
        <w:t>看树“</w:t>
      </w:r>
      <w:r>
        <w:rPr>
          <w:rFonts w:eastAsia="楷体" w:hAnsi="楷体"/>
          <w:color w:val="000000"/>
          <w:szCs w:val="21"/>
        </w:rPr>
        <w:t>清晰</w:t>
      </w:r>
      <w:r>
        <w:rPr>
          <w:rFonts w:eastAsia="楷体" w:hAnsi="楷体" w:hint="eastAsia"/>
          <w:color w:val="000000"/>
          <w:szCs w:val="21"/>
        </w:rPr>
        <w:t>”</w:t>
      </w:r>
      <w:r>
        <w:rPr>
          <w:rFonts w:eastAsia="楷体" w:hAnsi="楷体"/>
          <w:color w:val="000000"/>
          <w:szCs w:val="21"/>
        </w:rPr>
        <w:t>，</w:t>
      </w:r>
      <w:r>
        <w:rPr>
          <w:rFonts w:eastAsia="楷体" w:hAnsi="楷体" w:hint="eastAsia"/>
          <w:color w:val="000000"/>
          <w:szCs w:val="21"/>
        </w:rPr>
        <w:t>在</w:t>
      </w:r>
      <w:r>
        <w:rPr>
          <w:rFonts w:eastAsia="楷体" w:hAnsi="楷体"/>
          <w:color w:val="000000"/>
          <w:szCs w:val="21"/>
        </w:rPr>
        <w:t>远处</w:t>
      </w:r>
      <w:r>
        <w:rPr>
          <w:rFonts w:eastAsia="楷体" w:hAnsi="楷体" w:hint="eastAsia"/>
          <w:color w:val="000000"/>
          <w:szCs w:val="21"/>
        </w:rPr>
        <w:t>看树“</w:t>
      </w:r>
      <w:r>
        <w:rPr>
          <w:rFonts w:eastAsia="楷体" w:hAnsi="楷体"/>
          <w:color w:val="000000"/>
          <w:szCs w:val="21"/>
        </w:rPr>
        <w:t>不清晰</w:t>
      </w:r>
      <w:r>
        <w:rPr>
          <w:rFonts w:eastAsia="楷体" w:hAnsi="楷体" w:hint="eastAsia"/>
          <w:color w:val="000000"/>
          <w:szCs w:val="21"/>
        </w:rPr>
        <w:t>”；</w:t>
      </w:r>
      <w:r>
        <w:rPr>
          <w:rFonts w:eastAsia="楷体" w:hAnsi="楷体"/>
          <w:color w:val="000000"/>
          <w:szCs w:val="21"/>
        </w:rPr>
        <w:t>小贝</w:t>
      </w:r>
      <w:r>
        <w:rPr>
          <w:rFonts w:eastAsia="楷体" w:hAnsi="楷体" w:hint="eastAsia"/>
          <w:color w:val="000000"/>
          <w:szCs w:val="21"/>
        </w:rPr>
        <w:t>在</w:t>
      </w:r>
      <w:r>
        <w:rPr>
          <w:rFonts w:eastAsia="楷体" w:hAnsi="楷体"/>
          <w:color w:val="000000"/>
          <w:szCs w:val="21"/>
        </w:rPr>
        <w:t>远处</w:t>
      </w:r>
      <w:r>
        <w:rPr>
          <w:rFonts w:eastAsia="楷体" w:hAnsi="楷体" w:hint="eastAsia"/>
          <w:color w:val="000000"/>
          <w:szCs w:val="21"/>
        </w:rPr>
        <w:t>看树“</w:t>
      </w:r>
      <w:r>
        <w:rPr>
          <w:rFonts w:eastAsia="楷体" w:hAnsi="楷体"/>
          <w:color w:val="000000"/>
          <w:szCs w:val="21"/>
        </w:rPr>
        <w:t>清晰</w:t>
      </w:r>
      <w:r>
        <w:rPr>
          <w:rFonts w:eastAsia="楷体" w:hAnsi="楷体" w:hint="eastAsia"/>
          <w:color w:val="000000"/>
          <w:szCs w:val="21"/>
        </w:rPr>
        <w:t>”</w:t>
      </w:r>
      <w:r>
        <w:rPr>
          <w:rFonts w:eastAsia="楷体" w:hAnsi="楷体"/>
          <w:color w:val="000000"/>
          <w:szCs w:val="21"/>
        </w:rPr>
        <w:t>，但</w:t>
      </w:r>
      <w:r>
        <w:rPr>
          <w:rFonts w:eastAsia="楷体" w:hAnsi="楷体" w:hint="eastAsia"/>
          <w:color w:val="000000"/>
          <w:szCs w:val="21"/>
        </w:rPr>
        <w:t>在</w:t>
      </w:r>
      <w:r>
        <w:rPr>
          <w:rFonts w:eastAsia="楷体" w:hAnsi="楷体"/>
          <w:color w:val="000000"/>
          <w:szCs w:val="21"/>
        </w:rPr>
        <w:t>近处</w:t>
      </w:r>
      <w:r>
        <w:rPr>
          <w:rFonts w:eastAsia="楷体" w:hAnsi="楷体" w:hint="eastAsia"/>
          <w:color w:val="000000"/>
          <w:szCs w:val="21"/>
        </w:rPr>
        <w:t>看树“</w:t>
      </w:r>
      <w:r>
        <w:rPr>
          <w:rFonts w:eastAsia="楷体" w:hAnsi="楷体"/>
          <w:color w:val="000000"/>
          <w:szCs w:val="21"/>
        </w:rPr>
        <w:t>不清晰</w:t>
      </w:r>
      <w:r>
        <w:rPr>
          <w:rFonts w:eastAsia="楷体" w:hAnsi="楷体" w:hint="eastAsia"/>
          <w:color w:val="000000"/>
          <w:szCs w:val="21"/>
        </w:rPr>
        <w:t>”</w:t>
      </w:r>
      <w:r>
        <w:rPr>
          <w:rFonts w:eastAsia="楷体" w:hAnsi="楷体"/>
          <w:color w:val="000000"/>
          <w:szCs w:val="21"/>
        </w:rPr>
        <w:t>。</w:t>
      </w:r>
    </w:p>
    <w:p w:rsidR="00D303F0" w:rsidRDefault="000B4984">
      <w:pPr>
        <w:spacing w:line="288" w:lineRule="auto"/>
        <w:ind w:firstLineChars="200" w:firstLine="420"/>
        <w:rPr>
          <w:rFonts w:ascii="楷体" w:eastAsia="楷体" w:hAnsi="楷体"/>
          <w:color w:val="000000"/>
          <w:szCs w:val="21"/>
        </w:rPr>
      </w:pPr>
      <w:r>
        <w:rPr>
          <w:rFonts w:ascii="楷体" w:eastAsia="楷体" w:hAnsi="楷体"/>
          <w:color w:val="000000"/>
          <w:szCs w:val="21"/>
        </w:rPr>
        <w:t>小京</w:t>
      </w:r>
      <w:r>
        <w:rPr>
          <w:rFonts w:ascii="楷体" w:eastAsia="楷体" w:hAnsi="楷体" w:hint="eastAsia"/>
          <w:color w:val="000000"/>
          <w:szCs w:val="21"/>
        </w:rPr>
        <w:t>和</w:t>
      </w:r>
      <w:r>
        <w:rPr>
          <w:rFonts w:ascii="楷体" w:eastAsia="楷体" w:hAnsi="楷体"/>
          <w:color w:val="000000"/>
          <w:szCs w:val="21"/>
        </w:rPr>
        <w:t>小贝</w:t>
      </w:r>
      <w:r>
        <w:rPr>
          <w:rFonts w:eastAsia="楷体" w:hAnsi="楷体" w:hint="eastAsia"/>
          <w:color w:val="000000"/>
          <w:szCs w:val="21"/>
        </w:rPr>
        <w:t>佩戴眼</w:t>
      </w:r>
      <w:r>
        <w:rPr>
          <w:rFonts w:ascii="楷体" w:eastAsia="楷体" w:hAnsi="楷体"/>
          <w:color w:val="000000"/>
          <w:szCs w:val="21"/>
        </w:rPr>
        <w:t>镜后，</w:t>
      </w:r>
      <w:r>
        <w:rPr>
          <w:rFonts w:ascii="楷体" w:eastAsia="楷体" w:hAnsi="楷体" w:hint="eastAsia"/>
          <w:color w:val="000000"/>
          <w:szCs w:val="21"/>
        </w:rPr>
        <w:t>进行实验的主要步骤如下</w:t>
      </w:r>
      <w:r>
        <w:rPr>
          <w:rFonts w:ascii="楷体" w:eastAsia="楷体" w:hAnsi="楷体"/>
          <w:color w:val="000000"/>
          <w:szCs w:val="21"/>
        </w:rPr>
        <w:t>：</w:t>
      </w:r>
    </w:p>
    <w:p w:rsidR="00D303F0" w:rsidRDefault="000B4984">
      <w:pPr>
        <w:spacing w:line="288" w:lineRule="auto"/>
        <w:ind w:firstLineChars="200" w:firstLine="420"/>
        <w:rPr>
          <w:rFonts w:ascii="楷体" w:eastAsia="楷体" w:hAnsi="楷体"/>
          <w:color w:val="000000"/>
          <w:szCs w:val="21"/>
        </w:rPr>
      </w:pPr>
      <w:r>
        <w:rPr>
          <w:rFonts w:ascii="楷体" w:eastAsia="楷体" w:hAnsi="楷体" w:hint="eastAsia"/>
          <w:color w:val="000000"/>
          <w:szCs w:val="21"/>
        </w:rPr>
        <w:t>①调节镜片中的液体处于初始状态。</w:t>
      </w:r>
    </w:p>
    <w:p w:rsidR="00D303F0" w:rsidRDefault="000B4984">
      <w:pPr>
        <w:spacing w:line="288" w:lineRule="auto"/>
        <w:ind w:firstLineChars="200" w:firstLine="420"/>
        <w:rPr>
          <w:rFonts w:ascii="楷体" w:eastAsia="楷体" w:hAnsi="楷体"/>
          <w:color w:val="000000"/>
          <w:szCs w:val="21"/>
        </w:rPr>
      </w:pPr>
      <w:r>
        <w:rPr>
          <w:rFonts w:ascii="楷体" w:eastAsia="楷体" w:hAnsi="楷体" w:hint="eastAsia"/>
          <w:color w:val="000000"/>
          <w:szCs w:val="21"/>
        </w:rPr>
        <w:t>②</w:t>
      </w:r>
      <w:r>
        <w:rPr>
          <w:rFonts w:ascii="楷体" w:eastAsia="楷体" w:hAnsi="楷体"/>
          <w:color w:val="000000"/>
          <w:szCs w:val="21"/>
        </w:rPr>
        <w:t>选择</w:t>
      </w:r>
      <w:r>
        <w:rPr>
          <w:rFonts w:ascii="楷体" w:eastAsia="楷体" w:hAnsi="楷体" w:hint="eastAsia"/>
          <w:color w:val="000000"/>
          <w:szCs w:val="21"/>
        </w:rPr>
        <w:t>不同</w:t>
      </w:r>
      <w:r>
        <w:rPr>
          <w:rFonts w:ascii="楷体" w:eastAsia="楷体" w:hAnsi="楷体"/>
          <w:color w:val="000000"/>
          <w:szCs w:val="21"/>
        </w:rPr>
        <w:t>观察位置</w:t>
      </w:r>
      <w:r>
        <w:rPr>
          <w:rFonts w:ascii="楷体" w:eastAsia="楷体" w:hAnsi="楷体" w:hint="eastAsia"/>
          <w:color w:val="000000"/>
          <w:szCs w:val="21"/>
        </w:rPr>
        <w:t>,</w:t>
      </w:r>
      <w:r>
        <w:rPr>
          <w:rFonts w:ascii="楷体" w:eastAsia="楷体" w:hAnsi="楷体"/>
          <w:color w:val="000000"/>
          <w:szCs w:val="21"/>
        </w:rPr>
        <w:t>观察</w:t>
      </w:r>
      <w:r>
        <w:rPr>
          <w:rFonts w:ascii="楷体" w:eastAsia="楷体" w:hAnsi="楷体" w:hint="eastAsia"/>
          <w:color w:val="000000"/>
          <w:szCs w:val="21"/>
        </w:rPr>
        <w:t>树</w:t>
      </w:r>
      <w:r>
        <w:rPr>
          <w:rFonts w:ascii="楷体" w:eastAsia="楷体" w:hAnsi="楷体"/>
          <w:color w:val="000000"/>
          <w:szCs w:val="21"/>
        </w:rPr>
        <w:t>，将观察结果记录在表格中</w:t>
      </w:r>
      <w:r>
        <w:rPr>
          <w:rFonts w:ascii="楷体" w:eastAsia="楷体" w:hAnsi="楷体" w:hint="eastAsia"/>
          <w:color w:val="000000"/>
          <w:szCs w:val="21"/>
        </w:rPr>
        <w:t>。</w:t>
      </w:r>
    </w:p>
    <w:p w:rsidR="00D303F0" w:rsidRDefault="000B4984">
      <w:pPr>
        <w:spacing w:line="288" w:lineRule="auto"/>
        <w:ind w:firstLineChars="200" w:firstLine="420"/>
        <w:rPr>
          <w:rFonts w:ascii="楷体" w:eastAsia="楷体" w:hAnsi="楷体"/>
          <w:color w:val="000000"/>
          <w:szCs w:val="21"/>
        </w:rPr>
      </w:pPr>
      <w:r>
        <w:rPr>
          <w:rFonts w:ascii="楷体" w:eastAsia="楷体" w:hAnsi="楷体" w:hint="eastAsia"/>
          <w:color w:val="000000"/>
          <w:szCs w:val="21"/>
        </w:rPr>
        <w:t>③</w:t>
      </w:r>
      <w:r>
        <w:rPr>
          <w:rFonts w:ascii="楷体" w:eastAsia="楷体" w:hAnsi="楷体"/>
          <w:color w:val="000000"/>
          <w:szCs w:val="21"/>
        </w:rPr>
        <w:t>改变镜片中液体的含量</w:t>
      </w:r>
      <w:r>
        <w:rPr>
          <w:rFonts w:ascii="楷体" w:eastAsia="楷体" w:hAnsi="楷体" w:hint="eastAsia"/>
          <w:color w:val="000000"/>
          <w:szCs w:val="21"/>
        </w:rPr>
        <w:t>，重复步骤②。</w:t>
      </w:r>
    </w:p>
    <w:p w:rsidR="00D303F0" w:rsidRDefault="000B4984">
      <w:pPr>
        <w:spacing w:line="288" w:lineRule="auto"/>
        <w:ind w:firstLineChars="200" w:firstLine="420"/>
        <w:rPr>
          <w:rFonts w:ascii="楷体" w:eastAsia="楷体" w:hAnsi="楷体"/>
          <w:color w:val="000000"/>
          <w:szCs w:val="21"/>
        </w:rPr>
      </w:pPr>
      <w:r>
        <w:rPr>
          <w:rFonts w:ascii="楷体" w:eastAsia="楷体" w:hAnsi="楷体" w:hint="eastAsia"/>
          <w:color w:val="000000"/>
          <w:szCs w:val="21"/>
        </w:rPr>
        <w:t>小京和小贝的实验结果记录表（部分数据）</w:t>
      </w:r>
      <w:proofErr w:type="gramStart"/>
      <w:r>
        <w:rPr>
          <w:rFonts w:ascii="楷体" w:eastAsia="楷体" w:hAnsi="楷体" w:hint="eastAsia"/>
          <w:color w:val="000000"/>
          <w:szCs w:val="21"/>
        </w:rPr>
        <w:t>分别如</w:t>
      </w:r>
      <w:proofErr w:type="gramEnd"/>
      <w:r>
        <w:rPr>
          <w:rFonts w:ascii="楷体" w:eastAsia="楷体" w:hAnsi="楷体" w:hint="eastAsia"/>
          <w:color w:val="000000"/>
          <w:szCs w:val="21"/>
        </w:rPr>
        <w:t>表一、表二所示</w:t>
      </w:r>
      <w:r>
        <w:rPr>
          <w:rFonts w:ascii="楷体" w:eastAsia="楷体" w:hAnsi="楷体"/>
          <w:color w:val="000000"/>
          <w:szCs w:val="21"/>
        </w:rPr>
        <w:t>：</w:t>
      </w:r>
    </w:p>
    <w:p w:rsidR="00D303F0" w:rsidRDefault="000B4984" w:rsidP="001949E8">
      <w:pPr>
        <w:spacing w:line="288" w:lineRule="auto"/>
        <w:ind w:leftChars="200" w:left="420" w:firstLineChars="69" w:firstLine="145"/>
        <w:rPr>
          <w:rFonts w:ascii="楷体" w:eastAsia="楷体" w:hAnsi="楷体" w:hint="eastAsia"/>
          <w:color w:val="000000"/>
          <w:szCs w:val="21"/>
        </w:rPr>
      </w:pPr>
      <w:r>
        <w:rPr>
          <w:rFonts w:ascii="楷体" w:eastAsia="楷体" w:hAnsi="楷体" w:hint="eastAsia"/>
          <w:color w:val="000000"/>
          <w:szCs w:val="21"/>
        </w:rPr>
        <w:lastRenderedPageBreak/>
        <w:t>表</w:t>
      </w:r>
      <w:proofErr w:type="gramStart"/>
      <w:r>
        <w:rPr>
          <w:rFonts w:ascii="楷体" w:eastAsia="楷体" w:hAnsi="楷体" w:hint="eastAsia"/>
          <w:color w:val="000000"/>
          <w:szCs w:val="21"/>
        </w:rPr>
        <w:t>一</w:t>
      </w:r>
      <w:proofErr w:type="gramEnd"/>
      <w:r>
        <w:rPr>
          <w:rFonts w:ascii="楷体" w:eastAsia="楷体" w:hAnsi="楷体" w:hint="eastAsia"/>
          <w:color w:val="000000"/>
          <w:szCs w:val="21"/>
        </w:rPr>
        <w:t xml:space="preserve"> 小京的实验结果记录表              表二 小贝的实验结果记录表</w:t>
      </w:r>
    </w:p>
    <w:p w:rsidR="00E60F31" w:rsidRDefault="00E60F31" w:rsidP="00E60F31">
      <w:pPr>
        <w:spacing w:line="288" w:lineRule="auto"/>
        <w:ind w:left="420" w:hangingChars="200" w:hanging="420"/>
        <w:jc w:val="center"/>
        <w:rPr>
          <w:rFonts w:ascii="楷体" w:eastAsia="楷体" w:hAnsi="楷体"/>
          <w:color w:val="000000"/>
          <w:szCs w:val="21"/>
        </w:rPr>
      </w:pPr>
      <w:r>
        <w:rPr>
          <w:rFonts w:ascii="楷体" w:eastAsia="楷体" w:hAnsi="楷体"/>
          <w:noProof/>
          <w:color w:val="000000"/>
          <w:szCs w:val="21"/>
        </w:rPr>
        <w:drawing>
          <wp:inline distT="0" distB="0" distL="0" distR="0">
            <wp:extent cx="4787824" cy="1310943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833" cy="1313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3F0" w:rsidRDefault="000B4984">
      <w:pPr>
        <w:spacing w:line="288" w:lineRule="auto"/>
        <w:ind w:left="420"/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t>通过实验及对实验结果的分析，两位同学对可调式眼镜有了新的认识。</w:t>
      </w:r>
    </w:p>
    <w:p w:rsidR="00E60F31" w:rsidRDefault="00E60F31">
      <w:pPr>
        <w:adjustRightInd w:val="0"/>
        <w:snapToGrid w:val="0"/>
        <w:spacing w:line="360" w:lineRule="auto"/>
        <w:rPr>
          <w:rFonts w:ascii="Times New Roman" w:eastAsia="宋体" w:hAnsi="Times New Roman" w:cs="Times New Roman" w:hint="eastAsia"/>
        </w:rPr>
      </w:pPr>
    </w:p>
    <w:p w:rsidR="00D303F0" w:rsidRDefault="000B4984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请根据上述材料，回答下列问题</w:t>
      </w:r>
      <w:r>
        <w:rPr>
          <w:rFonts w:ascii="Times New Roman" w:eastAsia="宋体" w:hAnsi="Times New Roman" w:cs="Times New Roman" w:hint="eastAsia"/>
        </w:rPr>
        <w:t>:</w:t>
      </w:r>
      <w:r>
        <w:rPr>
          <w:rFonts w:ascii="Times New Roman" w:eastAsia="宋体" w:hAnsi="Times New Roman" w:cs="Times New Roman" w:hint="eastAsia"/>
        </w:rPr>
        <w:t>（选填选项前的字母）</w:t>
      </w:r>
    </w:p>
    <w:p w:rsidR="00D303F0" w:rsidRDefault="000B4984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）调节眼睛晶状体形状的作用是帮助我们看清</w:t>
      </w:r>
      <w:r>
        <w:rPr>
          <w:rFonts w:ascii="Times New Roman" w:eastAsia="宋体" w:hAnsi="Times New Roman" w:cs="Times New Roman" w:hint="eastAsia"/>
        </w:rPr>
        <w:t xml:space="preserve">____________ </w:t>
      </w:r>
      <w:r>
        <w:rPr>
          <w:rFonts w:ascii="Times New Roman" w:eastAsia="宋体" w:hAnsi="Times New Roman" w:cs="Times New Roman" w:hint="eastAsia"/>
        </w:rPr>
        <w:t>。（只有一个选项正确）</w:t>
      </w:r>
    </w:p>
    <w:p w:rsidR="00D303F0" w:rsidRDefault="000B4984" w:rsidP="002851B8">
      <w:pPr>
        <w:adjustRightInd w:val="0"/>
        <w:snapToGrid w:val="0"/>
        <w:spacing w:line="360" w:lineRule="auto"/>
        <w:ind w:firstLineChars="202" w:firstLine="424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A</w:t>
      </w:r>
      <w:r>
        <w:rPr>
          <w:rFonts w:ascii="Times New Roman" w:eastAsia="宋体" w:hAnsi="Times New Roman" w:cs="Times New Roman" w:hint="eastAsia"/>
        </w:rPr>
        <w:t>．不同亮度的物体</w:t>
      </w:r>
      <w:r>
        <w:rPr>
          <w:rFonts w:ascii="Times New Roman" w:eastAsia="宋体" w:hAnsi="Times New Roman" w:cs="Times New Roman" w:hint="eastAsia"/>
        </w:rPr>
        <w:t xml:space="preserve">                  B</w:t>
      </w:r>
      <w:r>
        <w:rPr>
          <w:rFonts w:ascii="Times New Roman" w:eastAsia="宋体" w:hAnsi="Times New Roman" w:cs="Times New Roman" w:hint="eastAsia"/>
        </w:rPr>
        <w:t>．不同颜色的物体</w:t>
      </w:r>
    </w:p>
    <w:p w:rsidR="00D303F0" w:rsidRDefault="000B4984" w:rsidP="002851B8">
      <w:pPr>
        <w:adjustRightInd w:val="0"/>
        <w:snapToGrid w:val="0"/>
        <w:spacing w:line="360" w:lineRule="auto"/>
        <w:ind w:firstLineChars="202" w:firstLine="424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C</w:t>
      </w:r>
      <w:r>
        <w:rPr>
          <w:rFonts w:ascii="Times New Roman" w:eastAsia="宋体" w:hAnsi="Times New Roman" w:cs="Times New Roman" w:hint="eastAsia"/>
        </w:rPr>
        <w:t>．不同距离的物体</w:t>
      </w:r>
      <w:r>
        <w:rPr>
          <w:rFonts w:ascii="Times New Roman" w:eastAsia="宋体" w:hAnsi="Times New Roman" w:cs="Times New Roman" w:hint="eastAsia"/>
        </w:rPr>
        <w:t xml:space="preserve">                  D</w:t>
      </w:r>
      <w:r>
        <w:rPr>
          <w:rFonts w:ascii="Times New Roman" w:eastAsia="宋体" w:hAnsi="Times New Roman" w:cs="Times New Roman" w:hint="eastAsia"/>
        </w:rPr>
        <w:t>．不同大小的物体</w:t>
      </w:r>
    </w:p>
    <w:p w:rsidR="00D303F0" w:rsidRDefault="000B4984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 w:hint="eastAsia"/>
        </w:rPr>
        <w:t>）为了使小京在远、中、近处看树都“清晰”，调节镜片内液体含量的措施是</w:t>
      </w:r>
      <w:r>
        <w:rPr>
          <w:rFonts w:ascii="Times New Roman" w:eastAsia="宋体" w:hAnsi="Times New Roman" w:cs="Times New Roman" w:hint="eastAsia"/>
        </w:rPr>
        <w:t xml:space="preserve"> ____________ </w:t>
      </w:r>
      <w:r>
        <w:rPr>
          <w:rFonts w:ascii="Times New Roman" w:eastAsia="宋体" w:hAnsi="Times New Roman" w:cs="Times New Roman" w:hint="eastAsia"/>
        </w:rPr>
        <w:t>。（只有一个选项正确）</w:t>
      </w:r>
    </w:p>
    <w:p w:rsidR="00D303F0" w:rsidRDefault="000B4984" w:rsidP="002851B8">
      <w:pPr>
        <w:adjustRightInd w:val="0"/>
        <w:snapToGrid w:val="0"/>
        <w:spacing w:line="360" w:lineRule="auto"/>
        <w:ind w:firstLineChars="202" w:firstLine="424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A. </w:t>
      </w:r>
      <w:r>
        <w:rPr>
          <w:rFonts w:ascii="Times New Roman" w:eastAsia="宋体" w:hAnsi="Times New Roman" w:cs="Times New Roman" w:hint="eastAsia"/>
        </w:rPr>
        <w:t>加满液体</w:t>
      </w:r>
      <w:r>
        <w:rPr>
          <w:rFonts w:ascii="Times New Roman" w:eastAsia="宋体" w:hAnsi="Times New Roman" w:cs="Times New Roman" w:hint="eastAsia"/>
        </w:rPr>
        <w:t xml:space="preserve">     B.</w:t>
      </w:r>
      <w:r>
        <w:rPr>
          <w:rFonts w:ascii="Times New Roman" w:eastAsia="宋体" w:hAnsi="Times New Roman" w:cs="Times New Roman" w:hint="eastAsia"/>
        </w:rPr>
        <w:t>加入一些液体</w:t>
      </w:r>
      <w:r>
        <w:rPr>
          <w:rFonts w:ascii="Times New Roman" w:eastAsia="宋体" w:hAnsi="Times New Roman" w:cs="Times New Roman" w:hint="eastAsia"/>
        </w:rPr>
        <w:t xml:space="preserve">      C.</w:t>
      </w:r>
      <w:r>
        <w:rPr>
          <w:rFonts w:ascii="Times New Roman" w:eastAsia="宋体" w:hAnsi="Times New Roman" w:cs="Times New Roman" w:hint="eastAsia"/>
        </w:rPr>
        <w:t>移出一些液体</w:t>
      </w:r>
      <w:r>
        <w:rPr>
          <w:rFonts w:ascii="Times New Roman" w:eastAsia="宋体" w:hAnsi="Times New Roman" w:cs="Times New Roman" w:hint="eastAsia"/>
        </w:rPr>
        <w:t xml:space="preserve">      D.</w:t>
      </w:r>
      <w:r>
        <w:rPr>
          <w:rFonts w:ascii="Times New Roman" w:eastAsia="宋体" w:hAnsi="Times New Roman" w:cs="Times New Roman" w:hint="eastAsia"/>
        </w:rPr>
        <w:t>移出全部液体</w:t>
      </w:r>
    </w:p>
    <w:p w:rsidR="00D303F0" w:rsidRDefault="000B4984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3</w:t>
      </w:r>
      <w:r>
        <w:rPr>
          <w:rFonts w:ascii="Times New Roman" w:eastAsia="宋体" w:hAnsi="Times New Roman" w:cs="Times New Roman" w:hint="eastAsia"/>
        </w:rPr>
        <w:t>）为了使小贝在近处看树“清晰”，调节镜片内液体含量的措施是</w:t>
      </w:r>
      <w:r>
        <w:rPr>
          <w:rFonts w:ascii="Times New Roman" w:eastAsia="宋体" w:hAnsi="Times New Roman" w:cs="Times New Roman" w:hint="eastAsia"/>
        </w:rPr>
        <w:t>____________</w:t>
      </w:r>
      <w:r>
        <w:rPr>
          <w:rFonts w:ascii="Times New Roman" w:eastAsia="宋体" w:hAnsi="Times New Roman" w:cs="Times New Roman" w:hint="eastAsia"/>
        </w:rPr>
        <w:t>。（至少有一个选项正确）</w:t>
      </w:r>
    </w:p>
    <w:p w:rsidR="00D303F0" w:rsidRDefault="000B4984" w:rsidP="002851B8">
      <w:pPr>
        <w:adjustRightInd w:val="0"/>
        <w:snapToGrid w:val="0"/>
        <w:spacing w:line="360" w:lineRule="auto"/>
        <w:ind w:firstLineChars="202" w:firstLine="424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A. </w:t>
      </w:r>
      <w:r>
        <w:rPr>
          <w:rFonts w:ascii="Times New Roman" w:eastAsia="宋体" w:hAnsi="Times New Roman" w:cs="Times New Roman" w:hint="eastAsia"/>
        </w:rPr>
        <w:t>加满液体</w:t>
      </w:r>
      <w:r>
        <w:rPr>
          <w:rFonts w:ascii="Times New Roman" w:eastAsia="宋体" w:hAnsi="Times New Roman" w:cs="Times New Roman" w:hint="eastAsia"/>
        </w:rPr>
        <w:t xml:space="preserve">     B.</w:t>
      </w:r>
      <w:r>
        <w:rPr>
          <w:rFonts w:ascii="Times New Roman" w:eastAsia="宋体" w:hAnsi="Times New Roman" w:cs="Times New Roman" w:hint="eastAsia"/>
        </w:rPr>
        <w:t>加入一些液体</w:t>
      </w:r>
      <w:r>
        <w:rPr>
          <w:rFonts w:ascii="Times New Roman" w:eastAsia="宋体" w:hAnsi="Times New Roman" w:cs="Times New Roman" w:hint="eastAsia"/>
        </w:rPr>
        <w:t xml:space="preserve">      C.</w:t>
      </w:r>
      <w:r>
        <w:rPr>
          <w:rFonts w:ascii="Times New Roman" w:eastAsia="宋体" w:hAnsi="Times New Roman" w:cs="Times New Roman" w:hint="eastAsia"/>
        </w:rPr>
        <w:t>移出一些液体</w:t>
      </w:r>
      <w:r>
        <w:rPr>
          <w:rFonts w:ascii="Times New Roman" w:eastAsia="宋体" w:hAnsi="Times New Roman" w:cs="Times New Roman" w:hint="eastAsia"/>
        </w:rPr>
        <w:t xml:space="preserve">      D.</w:t>
      </w:r>
      <w:r>
        <w:rPr>
          <w:rFonts w:ascii="Times New Roman" w:eastAsia="宋体" w:hAnsi="Times New Roman" w:cs="Times New Roman" w:hint="eastAsia"/>
        </w:rPr>
        <w:t>移出全部液体</w:t>
      </w:r>
    </w:p>
    <w:p w:rsidR="00D303F0" w:rsidRDefault="00D303F0">
      <w:pPr>
        <w:spacing w:line="312" w:lineRule="auto"/>
        <w:ind w:left="420" w:hangingChars="200" w:hanging="420"/>
        <w:rPr>
          <w:rFonts w:eastAsia="黑体" w:hint="eastAsia"/>
          <w:color w:val="000000"/>
          <w:kern w:val="0"/>
          <w:szCs w:val="21"/>
        </w:rPr>
      </w:pPr>
    </w:p>
    <w:p w:rsidR="00D303F0" w:rsidRDefault="00D303F0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sectPr w:rsidR="00D303F0" w:rsidSect="00D303F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E9F" w:rsidRDefault="00627E9F" w:rsidP="001949E8">
      <w:r>
        <w:separator/>
      </w:r>
    </w:p>
  </w:endnote>
  <w:endnote w:type="continuationSeparator" w:id="0">
    <w:p w:rsidR="00627E9F" w:rsidRDefault="00627E9F" w:rsidP="00194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00" w:usb3="00000000" w:csb0="00000000" w:csb1="00000000"/>
  </w:font>
  <w:font w:name="方正书宋简体_x0011_.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E9F" w:rsidRDefault="00627E9F" w:rsidP="001949E8">
      <w:r>
        <w:separator/>
      </w:r>
    </w:p>
  </w:footnote>
  <w:footnote w:type="continuationSeparator" w:id="0">
    <w:p w:rsidR="00627E9F" w:rsidRDefault="00627E9F" w:rsidP="001949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5693"/>
    <w:rsid w:val="000B4984"/>
    <w:rsid w:val="000C2846"/>
    <w:rsid w:val="00174B61"/>
    <w:rsid w:val="001949E8"/>
    <w:rsid w:val="002549C2"/>
    <w:rsid w:val="002851B8"/>
    <w:rsid w:val="002A52A6"/>
    <w:rsid w:val="002F58E7"/>
    <w:rsid w:val="0032446B"/>
    <w:rsid w:val="003625BE"/>
    <w:rsid w:val="003652F3"/>
    <w:rsid w:val="00395ACA"/>
    <w:rsid w:val="003A7C8D"/>
    <w:rsid w:val="003B5693"/>
    <w:rsid w:val="004C777C"/>
    <w:rsid w:val="005C5E15"/>
    <w:rsid w:val="00623C51"/>
    <w:rsid w:val="00627E9F"/>
    <w:rsid w:val="006A1334"/>
    <w:rsid w:val="007F5D5B"/>
    <w:rsid w:val="009165BF"/>
    <w:rsid w:val="0094278D"/>
    <w:rsid w:val="00C6023B"/>
    <w:rsid w:val="00D303F0"/>
    <w:rsid w:val="00E60F31"/>
    <w:rsid w:val="00FF1A67"/>
    <w:rsid w:val="2A38683E"/>
    <w:rsid w:val="2A89135D"/>
    <w:rsid w:val="60382141"/>
    <w:rsid w:val="6247338F"/>
    <w:rsid w:val="71C9750B"/>
    <w:rsid w:val="7BF31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Balloon Text" w:qFormat="1"/>
    <w:lsdException w:name="Table Grid" w:semiHidden="0" w:uiPriority="0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3F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303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03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D30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D303F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D303F0"/>
  </w:style>
  <w:style w:type="paragraph" w:styleId="a8">
    <w:name w:val="List Paragraph"/>
    <w:basedOn w:val="a"/>
    <w:uiPriority w:val="34"/>
    <w:qFormat/>
    <w:rsid w:val="00D303F0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D303F0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D303F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D303F0"/>
    <w:rPr>
      <w:sz w:val="18"/>
      <w:szCs w:val="18"/>
    </w:rPr>
  </w:style>
  <w:style w:type="paragraph" w:customStyle="1" w:styleId="Style1">
    <w:name w:val="_Style 1"/>
    <w:basedOn w:val="a"/>
    <w:uiPriority w:val="34"/>
    <w:qFormat/>
    <w:rsid w:val="00D303F0"/>
    <w:pPr>
      <w:ind w:firstLineChars="200" w:firstLine="420"/>
    </w:pPr>
    <w:rPr>
      <w:szCs w:val="22"/>
    </w:rPr>
  </w:style>
  <w:style w:type="paragraph" w:customStyle="1" w:styleId="ItemQDescSpecialMathIndent1">
    <w:name w:val="ItemQDescSpecialMathIndent1"/>
    <w:basedOn w:val="a"/>
    <w:qFormat/>
    <w:rsid w:val="00D303F0"/>
    <w:pPr>
      <w:widowControl/>
      <w:tabs>
        <w:tab w:val="left" w:pos="515"/>
      </w:tabs>
      <w:spacing w:line="312" w:lineRule="auto"/>
      <w:ind w:leftChars="134" w:left="245" w:hangingChars="111" w:hanging="111"/>
    </w:pPr>
    <w:rPr>
      <w:kern w:val="0"/>
      <w:szCs w:val="21"/>
    </w:rPr>
  </w:style>
  <w:style w:type="paragraph" w:customStyle="1" w:styleId="Default">
    <w:name w:val="Default"/>
    <w:qFormat/>
    <w:rsid w:val="00D303F0"/>
    <w:pPr>
      <w:widowControl w:val="0"/>
      <w:autoSpaceDE w:val="0"/>
      <w:autoSpaceDN w:val="0"/>
      <w:adjustRightInd w:val="0"/>
    </w:pPr>
    <w:rPr>
      <w:rFonts w:ascii="方正书宋简体_x0011_." w:eastAsia="方正书宋简体_x0011_." w:hAnsi="Calibri" w:cs="方正书宋简体_x0011_.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41"/>
    <customShpInfo spid="_x0000_s1042"/>
    <customShpInfo spid="_x0000_s1040"/>
    <customShpInfo spid="_x0000_s1045"/>
    <customShpInfo spid="_x0000_s1046"/>
    <customShpInfo spid="_x0000_s1044"/>
    <customShpInfo spid="_x0000_s1047"/>
    <customShpInfo spid="_x0000_s1043"/>
    <customShpInfo spid="_x0000_s1039"/>
    <customShpInfo spid="_x0000_s1048"/>
    <customShpInfo spid="_x0000_s1050"/>
    <customShpInfo spid="_x0000_s1051"/>
    <customShpInfo spid="_x0000_s1052"/>
    <customShpInfo spid="_x0000_s1053"/>
    <customShpInfo spid="_x0000_s1054"/>
    <customShpInfo spid="_x0000_s1049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6"/>
    <customShpInfo spid="_x0000_s1067"/>
    <customShpInfo spid="_x0000_s1068"/>
    <customShpInfo spid="_x0000_s1069"/>
    <customShpInfo spid="_x0000_s1070"/>
    <customShpInfo spid="_x0000_s1065"/>
    <customShpInfo spid="_x0000_s1071"/>
    <customShpInfo spid="_x0000_s1072"/>
    <customShpInfo spid="_x0000_s1075"/>
    <customShpInfo spid="_x0000_s1076"/>
    <customShpInfo spid="_x0000_s1079"/>
    <customShpInfo spid="_x0000_s1080"/>
    <customShpInfo spid="_x0000_s1078"/>
    <customShpInfo spid="_x0000_s1081"/>
    <customShpInfo spid="_x0000_s1077"/>
    <customShpInfo spid="_x0000_s1082"/>
    <customShpInfo spid="_x0000_s1083"/>
    <customShpInfo spid="_x0000_s1074"/>
    <customShpInfo spid="_x0000_s1084"/>
    <customShpInfo spid="_x0000_s1085"/>
    <customShpInfo spid="_x0000_s1073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101"/>
    <customShpInfo spid="_x0000_s1102"/>
    <customShpInfo spid="_x0000_s1100"/>
    <customShpInfo spid="_x0000_s1103"/>
    <customShpInfo spid="_x0000_s1099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19"/>
    <customShpInfo spid="_x0000_s1029"/>
    <customShpInfo spid="_x0000_s1121"/>
    <customShpInfo spid="_x0000_s1122"/>
    <customShpInfo spid="_x0000_s1123"/>
    <customShpInfo spid="_x0000_s1199"/>
    <customShpInfo spid="_x0000_s1200"/>
    <customShpInfo spid="_x0000_s1201"/>
    <customShpInfo spid="_x0000_s1202"/>
    <customShpInfo spid="_x0000_s1203"/>
    <customShpInfo spid="_x0000_s1198"/>
    <customShpInfo spid="_x0000_s1205"/>
    <customShpInfo spid="_x0000_s1206"/>
    <customShpInfo spid="_x0000_s1207"/>
    <customShpInfo spid="_x0000_s1208"/>
    <customShpInfo spid="_x0000_s1209"/>
    <customShpInfo spid="_x0000_s120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295</Words>
  <Characters>1685</Characters>
  <Application>Microsoft Office Word</Application>
  <DocSecurity>0</DocSecurity>
  <Lines>14</Lines>
  <Paragraphs>3</Paragraphs>
  <ScaleCrop>false</ScaleCrop>
  <Company>微软中国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微软用户</cp:lastModifiedBy>
  <cp:revision>7</cp:revision>
  <dcterms:created xsi:type="dcterms:W3CDTF">2020-01-30T09:33:00Z</dcterms:created>
  <dcterms:modified xsi:type="dcterms:W3CDTF">2020-02-09T09:18:00Z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