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25" w:rsidRDefault="007163C0" w:rsidP="003F0DB4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AE5DE7"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AE5DE7" w:rsidRPr="00AE5DE7">
        <w:rPr>
          <w:rFonts w:ascii="黑体" w:eastAsia="黑体" w:hAnsi="黑体" w:hint="eastAsia"/>
          <w:b/>
          <w:bCs/>
          <w:sz w:val="28"/>
          <w:szCs w:val="28"/>
        </w:rPr>
        <w:t>气候类型与气候特征的描述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060B58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3F0DB4">
        <w:rPr>
          <w:rFonts w:ascii="黑体" w:eastAsia="黑体" w:hAnsi="黑体" w:hint="eastAsia"/>
          <w:b/>
          <w:bCs/>
          <w:sz w:val="28"/>
          <w:szCs w:val="28"/>
        </w:rPr>
        <w:t>任务</w:t>
      </w:r>
    </w:p>
    <w:bookmarkEnd w:id="0"/>
    <w:p w:rsidR="00284925" w:rsidRDefault="007163C0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</w:p>
    <w:p w:rsidR="00284925" w:rsidRDefault="00AE5DE7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请运用所学知识，利用下列关键词标签，构建本节的知识结构图。</w:t>
      </w:r>
    </w:p>
    <w:p w:rsidR="001D2CF0" w:rsidRDefault="00301C5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41" style="position:absolute;left:0;text-align:left;margin-left:219.75pt;margin-top:8.1pt;width:74.5pt;height:42.7pt;z-index:251673600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气温与降水的时间分布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</w:p>
    <w:p w:rsidR="001D2CF0" w:rsidRDefault="00301C5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51" style="position:absolute;left:0;text-align:left;margin-left:309.35pt;margin-top:5.9pt;width:86.8pt;height:29.3pt;z-index:251683840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</w:pPr>
                  <w:r w:rsidRPr="00C2572B">
                    <w:rPr>
                      <w:rFonts w:hint="eastAsia"/>
                    </w:rPr>
                    <w:t>判读气候类型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48" style="position:absolute;left:0;text-align:left;margin-left:237.3pt;margin-top:51.1pt;width:74.5pt;height:29.3pt;z-index:251680768" arcsize="10923f">
            <v:textbox>
              <w:txbxContent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等温线图</w:t>
                  </w: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37" style="position:absolute;left:0;text-align:left;margin-left:9.65pt;margin-top:5.9pt;width:74.5pt;height:29.3pt;z-index:251669504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</w:pPr>
                  <w:r w:rsidRPr="00C2572B">
                    <w:rPr>
                      <w:rFonts w:hint="eastAsia"/>
                    </w:rPr>
                    <w:t>定量→定性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40" style="position:absolute;left:0;text-align:left;margin-left:145.25pt;margin-top:87.1pt;width:74.5pt;height:42.7pt;z-index:251672576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概括降水空间分布特征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50" style="position:absolute;left:0;text-align:left;margin-left:29.9pt;margin-top:95.45pt;width:98.75pt;height:42.7pt;z-index:251682816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概括气候特征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时间</w:t>
                  </w:r>
                  <w:r w:rsidRPr="00C2572B">
                    <w:t>+</w:t>
                  </w:r>
                  <w:r w:rsidRPr="00C2572B">
                    <w:rPr>
                      <w:rFonts w:hint="eastAsia"/>
                    </w:rPr>
                    <w:t>气温</w:t>
                  </w:r>
                  <w:r w:rsidRPr="00C2572B">
                    <w:t>+</w:t>
                  </w:r>
                  <w:r w:rsidRPr="00C2572B">
                    <w:rPr>
                      <w:rFonts w:hint="eastAsia"/>
                    </w:rPr>
                    <w:t>降水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47" style="position:absolute;left:0;text-align:left;margin-left:106.6pt;margin-top:.05pt;width:86.8pt;height:29.3pt;z-index:251679744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</w:pPr>
                  <w:r w:rsidRPr="00C2572B">
                    <w:rPr>
                      <w:rFonts w:hint="eastAsia"/>
                    </w:rPr>
                    <w:t>等降水量线图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</w:pPr>
                </w:p>
              </w:txbxContent>
            </v:textbox>
          </v:roundrect>
        </w:pict>
      </w: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1D2CF0" w:rsidRDefault="00301C5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46" style="position:absolute;left:0;text-align:left;margin-left:125.25pt;margin-top:6.5pt;width:87.6pt;height:42.7pt;z-index:251678720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气温曲线和降水量柱状图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43" style="position:absolute;left:0;text-align:left;margin-left:32.1pt;margin-top:13.2pt;width:74.5pt;height:42.7pt;z-index:251675648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降水量的</w:t>
                  </w:r>
                  <w:r w:rsidRPr="00C2572B">
                    <w:t xml:space="preserve"> </w:t>
                  </w:r>
                  <w:r w:rsidRPr="00C2572B">
                    <w:rPr>
                      <w:rFonts w:hint="eastAsia"/>
                    </w:rPr>
                    <w:t>空间分布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49" style="position:absolute;left:0;text-align:left;margin-left:324.1pt;margin-top:13.2pt;width:74.5pt;height:42.7pt;z-index:251681792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概括气温空间分布规律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1D2CF0" w:rsidRDefault="003F0DB4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39" style="position:absolute;left:0;text-align:left;margin-left:234.85pt;margin-top:9.1pt;width:74.5pt;height:42.7pt;z-index:251671552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度数值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看形态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</w:p>
    <w:p w:rsidR="001D2CF0" w:rsidRDefault="00301C5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44" style="position:absolute;left:0;text-align:left;margin-left:321.65pt;margin-top:1.85pt;width:74.5pt;height:42.7pt;z-index:251676672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气候类型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的分布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1D2CF0" w:rsidRDefault="00301C5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45" style="position:absolute;left:0;text-align:left;margin-left:216.25pt;margin-top:13.35pt;width:74.5pt;height:42.7pt;z-index:251677696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气候类型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分布图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</w:p>
    <w:p w:rsidR="001D2CF0" w:rsidRDefault="00301C5F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/>
          <w:noProof/>
          <w:szCs w:val="24"/>
        </w:rPr>
        <w:pict>
          <v:roundrect id="_x0000_s1038" style="position:absolute;left:0;text-align:left;margin-left:301.9pt;margin-top:9.3pt;width:74.5pt;height:42.7pt;z-index:251670528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纬度</w:t>
                  </w:r>
                  <w:r w:rsidRPr="00C2572B">
                    <w:t>+</w:t>
                  </w:r>
                  <w:r w:rsidRPr="00C2572B">
                    <w:rPr>
                      <w:rFonts w:hint="eastAsia"/>
                    </w:rPr>
                    <w:t>海陆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种类</w:t>
                  </w:r>
                  <w:r w:rsidRPr="00C2572B">
                    <w:t>+</w:t>
                  </w:r>
                  <w:r w:rsidRPr="00C2572B">
                    <w:rPr>
                      <w:rFonts w:hint="eastAsia"/>
                    </w:rPr>
                    <w:t>面积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42" style="position:absolute;left:0;text-align:left;margin-left:126.1pt;margin-top:3.65pt;width:74.5pt;height:42.7pt;z-index:251674624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气温的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空间分布</w:t>
                  </w:r>
                  <w:r w:rsidRPr="00C2572B">
                    <w:t xml:space="preserve"> </w:t>
                  </w:r>
                </w:p>
                <w:p w:rsid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宋体" w:hAnsi="Calibri" w:cs="Times New Roman"/>
          <w:noProof/>
          <w:szCs w:val="24"/>
        </w:rPr>
        <w:pict>
          <v:roundrect id="_x0000_s1052" style="position:absolute;left:0;text-align:left;margin-left:32.5pt;margin-top:9.3pt;width:74.5pt;height:42.7pt;z-index:251684864" arcsize="10923f">
            <v:textbox>
              <w:txbxContent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  <w:r w:rsidRPr="00C2572B">
                    <w:rPr>
                      <w:rFonts w:hint="eastAsia"/>
                    </w:rPr>
                    <w:t>概括气候类型分布特征</w:t>
                  </w:r>
                  <w:r w:rsidRPr="00C2572B">
                    <w:t xml:space="preserve"> </w:t>
                  </w:r>
                </w:p>
                <w:p w:rsidR="00C2572B" w:rsidRPr="00C2572B" w:rsidRDefault="00C2572B" w:rsidP="003F0DB4">
                  <w:pPr>
                    <w:adjustRightInd w:val="0"/>
                    <w:snapToGrid w:val="0"/>
                    <w:jc w:val="center"/>
                  </w:pPr>
                </w:p>
              </w:txbxContent>
            </v:textbox>
          </v:roundrect>
        </w:pict>
      </w: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1D2CF0" w:rsidRDefault="001D2CF0">
      <w:pPr>
        <w:rPr>
          <w:rFonts w:ascii="Calibri" w:eastAsia="宋体" w:hAnsi="Calibri" w:cs="Times New Roman"/>
          <w:szCs w:val="24"/>
        </w:rPr>
      </w:pPr>
    </w:p>
    <w:p w:rsidR="00284925" w:rsidRDefault="00301C5F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93.4pt;margin-top:8.7pt;width:22.85pt;height:14.25pt;z-index:251667456"/>
        </w:pict>
      </w:r>
      <w:r>
        <w:rPr>
          <w:noProof/>
        </w:rPr>
        <w:pict>
          <v:shape id="_x0000_s1036" type="#_x0000_t13" style="position:absolute;left:0;text-align:left;margin-left:301.25pt;margin-top:8.7pt;width:22.85pt;height:14.25pt;z-index:251668480"/>
        </w:pict>
      </w:r>
      <w:r>
        <w:rPr>
          <w:noProof/>
        </w:rPr>
        <w:pict>
          <v:shape id="_x0000_s1034" type="#_x0000_t13" style="position:absolute;left:0;text-align:left;margin-left:84.15pt;margin-top:8.7pt;width:22.85pt;height:14.25pt;z-index:251666432"/>
        </w:pict>
      </w:r>
      <w:r>
        <w:rPr>
          <w:noProof/>
        </w:rPr>
        <w:pict>
          <v:rect id="_x0000_s1029" style="position:absolute;left:0;text-align:left;margin-left:339.85pt;margin-top:2.85pt;width:48.55pt;height:25.15pt;z-index:251661312">
            <v:textbox style="mso-next-textbox:#_x0000_s1029">
              <w:txbxContent>
                <w:p w:rsidR="001D2CF0" w:rsidRDefault="001D2CF0" w:rsidP="003F0DB4">
                  <w:pPr>
                    <w:adjustRightInd w:val="0"/>
                    <w:snapToGrid w:val="0"/>
                    <w:jc w:val="center"/>
                  </w:pPr>
                  <w:r>
                    <w:t>怎么用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34.85pt;margin-top:2.85pt;width:48.55pt;height:25.15pt;z-index:251660288">
            <v:textbox style="mso-next-textbox:#_x0000_s1028">
              <w:txbxContent>
                <w:p w:rsidR="001D2CF0" w:rsidRDefault="001D2CF0" w:rsidP="003F0DB4">
                  <w:pPr>
                    <w:adjustRightInd w:val="0"/>
                    <w:snapToGrid w:val="0"/>
                    <w:jc w:val="center"/>
                  </w:pPr>
                  <w:r>
                    <w:t>读什么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26.1pt;margin-top:2.85pt;width:48.55pt;height:25.15pt;z-index:251659264">
            <v:textbox style="mso-next-textbox:#_x0000_s1027">
              <w:txbxContent>
                <w:p w:rsidR="001D2CF0" w:rsidRDefault="001D2CF0" w:rsidP="003F0DB4">
                  <w:pPr>
                    <w:adjustRightInd w:val="0"/>
                    <w:snapToGrid w:val="0"/>
                    <w:jc w:val="center"/>
                  </w:pPr>
                  <w:r>
                    <w:t>怎么读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6.5pt;margin-top:2.85pt;width:48.55pt;height:25.15pt;z-index:251658240">
            <v:textbox style="mso-next-textbox:#_x0000_s1026">
              <w:txbxContent>
                <w:p w:rsidR="001D2CF0" w:rsidRDefault="001D2CF0" w:rsidP="003F0DB4">
                  <w:pPr>
                    <w:adjustRightInd w:val="0"/>
                    <w:snapToGrid w:val="0"/>
                    <w:jc w:val="center"/>
                  </w:pPr>
                  <w:r>
                    <w:t>什么图</w:t>
                  </w:r>
                </w:p>
              </w:txbxContent>
            </v:textbox>
          </v:rect>
        </w:pict>
      </w:r>
    </w:p>
    <w:p w:rsidR="001D2CF0" w:rsidRDefault="001D2CF0"/>
    <w:p w:rsidR="001D2CF0" w:rsidRDefault="00301C5F">
      <w:r>
        <w:rPr>
          <w:noProof/>
        </w:rPr>
        <w:pict>
          <v:roundrect id="_x0000_s1031" style="position:absolute;left:0;text-align:left;margin-left:319.7pt;margin-top:9.35pt;width:93.75pt;height:308.9pt;z-index:251663360" arcsize="10923f">
            <v:stroke dashstyle="dashDot"/>
          </v:roundrect>
        </w:pict>
      </w:r>
      <w:r>
        <w:rPr>
          <w:noProof/>
        </w:rPr>
        <w:pict>
          <v:roundrect id="_x0000_s1032" style="position:absolute;left:0;text-align:left;margin-left:212.85pt;margin-top:9.35pt;width:93.75pt;height:308.9pt;z-index:251664384" arcsize="10923f">
            <v:stroke dashstyle="dashDot"/>
          </v:roundrect>
        </w:pict>
      </w:r>
      <w:r>
        <w:rPr>
          <w:noProof/>
        </w:rPr>
        <w:pict>
          <v:roundrect id="_x0000_s1033" style="position:absolute;left:0;text-align:left;margin-left:107pt;margin-top:9.35pt;width:93.75pt;height:308.9pt;z-index:251665408" arcsize="10923f">
            <v:stroke dashstyle="dashDot"/>
          </v:roundrect>
        </w:pict>
      </w:r>
      <w:r>
        <w:rPr>
          <w:noProof/>
        </w:rPr>
        <w:pict>
          <v:roundrect id="_x0000_s1030" style="position:absolute;left:0;text-align:left;margin-left:1.25pt;margin-top:9.35pt;width:93.75pt;height:308.9pt;z-index:251662336" arcsize="10923f">
            <v:stroke dashstyle="dashDot"/>
          </v:roundrect>
        </w:pict>
      </w:r>
    </w:p>
    <w:sectPr w:rsidR="001D2CF0" w:rsidSect="002849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5F" w:rsidRDefault="00301C5F" w:rsidP="00284925">
      <w:r>
        <w:separator/>
      </w:r>
    </w:p>
  </w:endnote>
  <w:endnote w:type="continuationSeparator" w:id="0">
    <w:p w:rsidR="00301C5F" w:rsidRDefault="00301C5F" w:rsidP="002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25" w:rsidRDefault="007163C0">
    <w:pPr>
      <w:pStyle w:val="a4"/>
      <w:jc w:val="right"/>
    </w:pPr>
    <w:r>
      <w:rPr>
        <w:rFonts w:ascii="楷体" w:eastAsia="楷体" w:hAnsi="楷体"/>
        <w:sz w:val="21"/>
        <w:szCs w:val="21"/>
      </w:rPr>
      <w:t>_______</w:t>
    </w:r>
    <w:r>
      <w:rPr>
        <w:rFonts w:ascii="楷体" w:eastAsia="楷体" w:hAnsi="楷体"/>
        <w:sz w:val="21"/>
        <w:szCs w:val="21"/>
      </w:rPr>
      <w:t>延期开学课程资源</w:t>
    </w:r>
  </w:p>
  <w:p w:rsidR="00284925" w:rsidRDefault="00284925">
    <w:pPr>
      <w:pStyle w:val="a4"/>
    </w:pPr>
  </w:p>
  <w:p w:rsidR="00284925" w:rsidRDefault="00284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5F" w:rsidRDefault="00301C5F" w:rsidP="00284925">
      <w:r>
        <w:separator/>
      </w:r>
    </w:p>
  </w:footnote>
  <w:footnote w:type="continuationSeparator" w:id="0">
    <w:p w:rsidR="00301C5F" w:rsidRDefault="00301C5F" w:rsidP="0028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25" w:rsidRDefault="007163C0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AE5DE7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    拓展</w:t>
    </w:r>
    <w:r w:rsidR="003F0DB4">
      <w:rPr>
        <w:rFonts w:ascii="黑体" w:eastAsia="黑体" w:hAnsi="黑体" w:hint="eastAsia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75B13"/>
    <w:rsid w:val="00182FDE"/>
    <w:rsid w:val="001A5FFE"/>
    <w:rsid w:val="001B44EB"/>
    <w:rsid w:val="001D2CF0"/>
    <w:rsid w:val="00207001"/>
    <w:rsid w:val="00213613"/>
    <w:rsid w:val="00227D9A"/>
    <w:rsid w:val="002727B4"/>
    <w:rsid w:val="00284925"/>
    <w:rsid w:val="002B53C7"/>
    <w:rsid w:val="00301C5F"/>
    <w:rsid w:val="00307C69"/>
    <w:rsid w:val="003A3BC8"/>
    <w:rsid w:val="003F0DB4"/>
    <w:rsid w:val="004379E9"/>
    <w:rsid w:val="00455EC6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AE5DE7"/>
    <w:rsid w:val="00B3586A"/>
    <w:rsid w:val="00B74D48"/>
    <w:rsid w:val="00BB142E"/>
    <w:rsid w:val="00BE1FA0"/>
    <w:rsid w:val="00BF7855"/>
    <w:rsid w:val="00C01F0D"/>
    <w:rsid w:val="00C2572B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76504"/>
    <w:rsid w:val="00D91430"/>
    <w:rsid w:val="00DC5270"/>
    <w:rsid w:val="00DD6357"/>
    <w:rsid w:val="00DE2AB7"/>
    <w:rsid w:val="00DE3144"/>
    <w:rsid w:val="00EA1BF7"/>
    <w:rsid w:val="00EB6A9B"/>
    <w:rsid w:val="00ED5774"/>
    <w:rsid w:val="00F12A4F"/>
    <w:rsid w:val="00F224C3"/>
    <w:rsid w:val="00FB5B45"/>
    <w:rsid w:val="00FD4D62"/>
    <w:rsid w:val="1E590C04"/>
    <w:rsid w:val="589F3A18"/>
    <w:rsid w:val="65120896"/>
    <w:rsid w:val="666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28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849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49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4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11</cp:revision>
  <dcterms:created xsi:type="dcterms:W3CDTF">2020-02-05T03:37:00Z</dcterms:created>
  <dcterms:modified xsi:type="dcterms:W3CDTF">2020-02-13T00:48:00Z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