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22" w:rsidRPr="00E35178" w:rsidRDefault="003C3AA0" w:rsidP="00CB51B9">
      <w:pPr>
        <w:spacing w:line="400" w:lineRule="exac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历史阅读中的汉武帝</w:t>
      </w:r>
    </w:p>
    <w:p w:rsidR="00556422" w:rsidRPr="00E35178" w:rsidRDefault="00556422" w:rsidP="00CB51B9">
      <w:pPr>
        <w:spacing w:line="400" w:lineRule="exact"/>
        <w:jc w:val="center"/>
        <w:rPr>
          <w:rFonts w:asciiTheme="minorEastAsia" w:eastAsiaTheme="minorEastAsia" w:hAnsiTheme="minorEastAsia"/>
          <w:b/>
        </w:rPr>
      </w:pPr>
      <w:r w:rsidRPr="00E35178">
        <w:rPr>
          <w:rFonts w:asciiTheme="minorEastAsia" w:eastAsiaTheme="minorEastAsia" w:hAnsiTheme="minorEastAsia" w:hint="eastAsia"/>
          <w:b/>
        </w:rPr>
        <w:t>练习题</w:t>
      </w:r>
    </w:p>
    <w:p w:rsidR="00556422" w:rsidRPr="00E35178" w:rsidRDefault="00556422" w:rsidP="002273DF">
      <w:pPr>
        <w:spacing w:line="400" w:lineRule="exact"/>
        <w:rPr>
          <w:rFonts w:asciiTheme="minorEastAsia" w:eastAsiaTheme="minorEastAsia" w:hAnsiTheme="minorEastAsia"/>
        </w:rPr>
      </w:pPr>
    </w:p>
    <w:p w:rsidR="00F136BD" w:rsidRPr="00E35178" w:rsidRDefault="00556422" w:rsidP="00F136BD">
      <w:pPr>
        <w:spacing w:line="400" w:lineRule="exact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/>
          <w:kern w:val="0"/>
        </w:rPr>
        <w:t>1</w:t>
      </w:r>
      <w:r w:rsidRPr="00E35178">
        <w:rPr>
          <w:rFonts w:asciiTheme="minorEastAsia" w:eastAsiaTheme="minorEastAsia" w:hAnsiTheme="minorEastAsia" w:hint="eastAsia"/>
          <w:kern w:val="0"/>
        </w:rPr>
        <w:t>．</w:t>
      </w:r>
      <w:r w:rsidR="00F136BD" w:rsidRPr="00E35178">
        <w:rPr>
          <w:rFonts w:asciiTheme="minorEastAsia" w:eastAsiaTheme="minorEastAsia" w:hAnsiTheme="minorEastAsia" w:hint="eastAsia"/>
          <w:kern w:val="0"/>
        </w:rPr>
        <w:t>李白曾</w:t>
      </w:r>
      <w:proofErr w:type="gramStart"/>
      <w:r w:rsidR="00F136BD" w:rsidRPr="00E35178">
        <w:rPr>
          <w:rFonts w:asciiTheme="minorEastAsia" w:eastAsiaTheme="minorEastAsia" w:hAnsiTheme="minorEastAsia" w:hint="eastAsia"/>
          <w:kern w:val="0"/>
        </w:rPr>
        <w:t>作诗</w:t>
      </w:r>
      <w:proofErr w:type="gramEnd"/>
      <w:r w:rsidR="00F136BD" w:rsidRPr="00E35178">
        <w:rPr>
          <w:rFonts w:asciiTheme="minorEastAsia" w:eastAsiaTheme="minorEastAsia" w:hAnsiTheme="minorEastAsia" w:hint="eastAsia"/>
          <w:kern w:val="0"/>
        </w:rPr>
        <w:t>“秦王扫六合，虎视何雄哉”，能够成就秦始皇成为“千古一帝”</w:t>
      </w:r>
      <w:r w:rsidR="00F136BD" w:rsidRPr="003C3AA0">
        <w:rPr>
          <w:rFonts w:asciiTheme="minorEastAsia" w:eastAsiaTheme="minorEastAsia" w:hAnsiTheme="minorEastAsia" w:hint="eastAsia"/>
          <w:kern w:val="0"/>
        </w:rPr>
        <w:t>的</w:t>
      </w:r>
      <w:r w:rsidR="00316B3A" w:rsidRPr="003C3AA0">
        <w:rPr>
          <w:rFonts w:asciiTheme="minorEastAsia" w:eastAsiaTheme="minorEastAsia" w:hAnsiTheme="minorEastAsia" w:hint="eastAsia"/>
          <w:kern w:val="0"/>
        </w:rPr>
        <w:t>史</w:t>
      </w:r>
      <w:r w:rsidR="00F136BD" w:rsidRPr="003C3AA0">
        <w:rPr>
          <w:rFonts w:asciiTheme="minorEastAsia" w:eastAsiaTheme="minorEastAsia" w:hAnsiTheme="minorEastAsia" w:hint="eastAsia"/>
          <w:kern w:val="0"/>
        </w:rPr>
        <w:t>实</w:t>
      </w:r>
      <w:r w:rsidR="00F136BD" w:rsidRPr="00E35178">
        <w:rPr>
          <w:rFonts w:asciiTheme="minorEastAsia" w:eastAsiaTheme="minorEastAsia" w:hAnsiTheme="minorEastAsia" w:hint="eastAsia"/>
          <w:kern w:val="0"/>
        </w:rPr>
        <w:t>是</w:t>
      </w:r>
    </w:p>
    <w:p w:rsidR="00F136BD" w:rsidRPr="00E35178" w:rsidRDefault="00F136BD" w:rsidP="00316B3A">
      <w:pPr>
        <w:spacing w:line="400" w:lineRule="exact"/>
        <w:ind w:firstLineChars="100" w:firstLine="24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①灭六国，建立帝制           ②统一文字、货币和度量衡</w:t>
      </w:r>
    </w:p>
    <w:p w:rsidR="00F136BD" w:rsidRPr="00E35178" w:rsidRDefault="00F136BD" w:rsidP="00316B3A">
      <w:pPr>
        <w:spacing w:line="400" w:lineRule="exact"/>
        <w:ind w:firstLineChars="100" w:firstLine="24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③创立科举制度               ④修长城、北击匈奴</w:t>
      </w:r>
    </w:p>
    <w:p w:rsidR="00F136BD" w:rsidRPr="00E35178" w:rsidRDefault="00F136BD" w:rsidP="0068084C">
      <w:pPr>
        <w:spacing w:line="400" w:lineRule="exact"/>
        <w:ind w:firstLineChars="150" w:firstLine="36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A．①③④       B．①②③          C．②③④        D．①②④</w:t>
      </w:r>
    </w:p>
    <w:p w:rsidR="005540A0" w:rsidRPr="00E35178" w:rsidRDefault="00424A67" w:rsidP="005540A0">
      <w:pPr>
        <w:spacing w:line="4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0" o:spid="_x0000_s1028" type="#_x0000_t75" style="position:absolute;left:0;text-align:left;margin-left:340.2pt;margin-top:6.35pt;width:129.1pt;height:88.05pt;z-index:251656704">
            <v:fill o:detectmouseclick="t"/>
            <v:imagedata r:id="rId8" o:title=""/>
            <w10:wrap type="square"/>
          </v:shape>
        </w:pict>
      </w:r>
      <w:r w:rsidR="005540A0" w:rsidRPr="00E35178">
        <w:rPr>
          <w:rFonts w:asciiTheme="minorEastAsia" w:eastAsiaTheme="minorEastAsia" w:hAnsiTheme="minorEastAsia" w:hint="eastAsia"/>
          <w:kern w:val="0"/>
        </w:rPr>
        <w:t xml:space="preserve">2.右图秦朝的政治建制示意图，百官之首、掌管行政的是  </w:t>
      </w:r>
    </w:p>
    <w:p w:rsidR="005540A0" w:rsidRPr="00E35178" w:rsidRDefault="005540A0" w:rsidP="005540A0">
      <w:pPr>
        <w:spacing w:line="400" w:lineRule="exact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 xml:space="preserve"> </w:t>
      </w:r>
      <w:r w:rsidR="00316B3A" w:rsidRPr="00E35178">
        <w:rPr>
          <w:rFonts w:asciiTheme="minorEastAsia" w:eastAsiaTheme="minorEastAsia" w:hAnsiTheme="minorEastAsia" w:hint="eastAsia"/>
          <w:kern w:val="0"/>
        </w:rPr>
        <w:t xml:space="preserve">  </w:t>
      </w:r>
      <w:r w:rsidRPr="00E35178">
        <w:rPr>
          <w:rFonts w:asciiTheme="minorEastAsia" w:eastAsiaTheme="minorEastAsia" w:hAnsiTheme="minorEastAsia" w:hint="eastAsia"/>
          <w:kern w:val="0"/>
        </w:rPr>
        <w:t xml:space="preserve">A．丞相 </w:t>
      </w:r>
      <w:r w:rsidR="00316B3A" w:rsidRPr="00E35178">
        <w:rPr>
          <w:rFonts w:asciiTheme="minorEastAsia" w:eastAsiaTheme="minorEastAsia" w:hAnsiTheme="minorEastAsia" w:hint="eastAsia"/>
          <w:kern w:val="0"/>
        </w:rPr>
        <w:t xml:space="preserve">   </w:t>
      </w:r>
      <w:r w:rsidRPr="00E35178">
        <w:rPr>
          <w:rFonts w:asciiTheme="minorEastAsia" w:eastAsiaTheme="minorEastAsia" w:hAnsiTheme="minorEastAsia" w:hint="eastAsia"/>
          <w:kern w:val="0"/>
        </w:rPr>
        <w:t>B．太尉    C．御史大夫    D．郡守</w:t>
      </w:r>
    </w:p>
    <w:p w:rsidR="005540A0" w:rsidRPr="00E35178" w:rsidRDefault="005540A0" w:rsidP="00F136BD">
      <w:pPr>
        <w:spacing w:line="400" w:lineRule="exact"/>
        <w:rPr>
          <w:rFonts w:asciiTheme="minorEastAsia" w:eastAsiaTheme="minorEastAsia" w:hAnsiTheme="minorEastAsia"/>
          <w:kern w:val="0"/>
        </w:rPr>
      </w:pPr>
    </w:p>
    <w:p w:rsidR="00F136BD" w:rsidRPr="00E35178" w:rsidRDefault="005540A0" w:rsidP="00F136BD">
      <w:pPr>
        <w:spacing w:line="400" w:lineRule="exact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3</w:t>
      </w:r>
      <w:r w:rsidR="00F136BD" w:rsidRPr="00E35178">
        <w:rPr>
          <w:rFonts w:asciiTheme="minorEastAsia" w:eastAsiaTheme="minorEastAsia" w:hAnsiTheme="minorEastAsia" w:hint="eastAsia"/>
          <w:kern w:val="0"/>
        </w:rPr>
        <w:t>.《史记·秦始皇本纪》提到：“</w:t>
      </w:r>
      <w:proofErr w:type="gramStart"/>
      <w:r w:rsidR="00F136BD" w:rsidRPr="00E35178">
        <w:rPr>
          <w:rFonts w:asciiTheme="minorEastAsia" w:eastAsiaTheme="minorEastAsia" w:hAnsiTheme="minorEastAsia" w:hint="eastAsia"/>
          <w:kern w:val="0"/>
        </w:rPr>
        <w:t>一</w:t>
      </w:r>
      <w:proofErr w:type="gramEnd"/>
      <w:r w:rsidR="00F136BD" w:rsidRPr="00E35178">
        <w:rPr>
          <w:rFonts w:asciiTheme="minorEastAsia" w:eastAsiaTheme="minorEastAsia" w:hAnsiTheme="minorEastAsia" w:hint="eastAsia"/>
          <w:kern w:val="0"/>
        </w:rPr>
        <w:t>法度衡石丈尺。车同轨。书同文字。”贾谊《过秦论》提到： “乃使蒙恬北筑长城而守</w:t>
      </w:r>
      <w:proofErr w:type="gramStart"/>
      <w:r w:rsidR="00F136BD" w:rsidRPr="00E35178">
        <w:rPr>
          <w:rFonts w:asciiTheme="minorEastAsia" w:eastAsiaTheme="minorEastAsia" w:hAnsiTheme="minorEastAsia" w:hint="eastAsia"/>
          <w:kern w:val="0"/>
        </w:rPr>
        <w:t>蕃</w:t>
      </w:r>
      <w:proofErr w:type="gramEnd"/>
      <w:r w:rsidR="00F136BD" w:rsidRPr="00E35178">
        <w:rPr>
          <w:rFonts w:asciiTheme="minorEastAsia" w:eastAsiaTheme="minorEastAsia" w:hAnsiTheme="minorEastAsia" w:hint="eastAsia"/>
          <w:kern w:val="0"/>
        </w:rPr>
        <w:t>篱，却匈奴七百余里”。秦朝实行这些措施的主要目的是</w:t>
      </w:r>
    </w:p>
    <w:p w:rsidR="00F136BD" w:rsidRPr="00E35178" w:rsidRDefault="00F136BD" w:rsidP="00316B3A">
      <w:pPr>
        <w:spacing w:line="400" w:lineRule="exact"/>
        <w:ind w:firstLineChars="150" w:firstLine="36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A. 兴修水利       B. 奖励军功      C. 兼并诸侯     D. 巩固统一</w:t>
      </w:r>
      <w:bookmarkStart w:id="0" w:name="_GoBack"/>
      <w:bookmarkEnd w:id="0"/>
    </w:p>
    <w:p w:rsidR="009174DB" w:rsidRPr="00E35178" w:rsidRDefault="009174DB" w:rsidP="009174DB">
      <w:pPr>
        <w:spacing w:line="400" w:lineRule="exact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4.</w:t>
      </w:r>
      <w:r w:rsidRPr="00E35178">
        <w:rPr>
          <w:rFonts w:asciiTheme="minorEastAsia" w:eastAsiaTheme="minorEastAsia" w:hAnsiTheme="minorEastAsia"/>
          <w:kern w:val="0"/>
        </w:rPr>
        <w:t>汉武帝时，董仲舒的建议</w:t>
      </w:r>
      <w:r w:rsidRPr="00E35178">
        <w:rPr>
          <w:rFonts w:asciiTheme="minorEastAsia" w:eastAsiaTheme="minorEastAsia" w:hAnsiTheme="minorEastAsia" w:hint="eastAsia"/>
          <w:kern w:val="0"/>
        </w:rPr>
        <w:t>“</w:t>
      </w:r>
      <w:r w:rsidRPr="00E35178">
        <w:rPr>
          <w:rFonts w:asciiTheme="minorEastAsia" w:eastAsiaTheme="minorEastAsia" w:hAnsiTheme="minorEastAsia"/>
          <w:kern w:val="0"/>
        </w:rPr>
        <w:t>诸不在六艺之科、孔子之术者，皆绝其道，勿使并进</w:t>
      </w:r>
      <w:r w:rsidRPr="00E35178">
        <w:rPr>
          <w:rFonts w:asciiTheme="minorEastAsia" w:eastAsiaTheme="minorEastAsia" w:hAnsiTheme="minorEastAsia" w:hint="eastAsia"/>
          <w:kern w:val="0"/>
        </w:rPr>
        <w:t>”</w:t>
      </w:r>
      <w:r w:rsidRPr="00E35178">
        <w:rPr>
          <w:rFonts w:asciiTheme="minorEastAsia" w:eastAsiaTheme="minorEastAsia" w:hAnsiTheme="minorEastAsia"/>
          <w:kern w:val="0"/>
        </w:rPr>
        <w:t>为汉武帝所采纳。他的主张应是</w:t>
      </w:r>
    </w:p>
    <w:p w:rsidR="009174DB" w:rsidRPr="00E35178" w:rsidRDefault="009174DB" w:rsidP="009174DB">
      <w:pPr>
        <w:spacing w:line="400" w:lineRule="exact"/>
        <w:ind w:firstLineChars="150" w:firstLine="36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/>
          <w:kern w:val="0"/>
        </w:rPr>
        <w:t>A.以法治国，严刑峻法</w:t>
      </w:r>
      <w:r w:rsidRPr="00E35178">
        <w:rPr>
          <w:rFonts w:asciiTheme="minorEastAsia" w:eastAsiaTheme="minorEastAsia" w:hAnsiTheme="minorEastAsia"/>
          <w:kern w:val="0"/>
        </w:rPr>
        <w:tab/>
      </w:r>
      <w:r w:rsidR="00316B3A" w:rsidRPr="00E35178">
        <w:rPr>
          <w:rFonts w:asciiTheme="minorEastAsia" w:eastAsiaTheme="minorEastAsia" w:hAnsiTheme="minorEastAsia" w:hint="eastAsia"/>
          <w:kern w:val="0"/>
        </w:rPr>
        <w:t xml:space="preserve">  </w:t>
      </w:r>
      <w:r w:rsidRPr="00E35178">
        <w:rPr>
          <w:rFonts w:asciiTheme="minorEastAsia" w:eastAsiaTheme="minorEastAsia" w:hAnsiTheme="minorEastAsia"/>
          <w:kern w:val="0"/>
        </w:rPr>
        <w:t>B.统一文字，巩固统治</w:t>
      </w:r>
    </w:p>
    <w:p w:rsidR="009174DB" w:rsidRPr="00E35178" w:rsidRDefault="009174DB" w:rsidP="009174DB">
      <w:pPr>
        <w:spacing w:line="400" w:lineRule="exact"/>
        <w:ind w:firstLineChars="150" w:firstLine="36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C</w:t>
      </w:r>
      <w:r w:rsidRPr="00E35178">
        <w:rPr>
          <w:rFonts w:asciiTheme="minorEastAsia" w:eastAsiaTheme="minorEastAsia" w:hAnsiTheme="minorEastAsia"/>
          <w:kern w:val="0"/>
        </w:rPr>
        <w:t>.</w:t>
      </w:r>
      <w:r w:rsidRPr="00E35178">
        <w:rPr>
          <w:rFonts w:asciiTheme="minorEastAsia" w:eastAsiaTheme="minorEastAsia" w:hAnsiTheme="minorEastAsia" w:hint="eastAsia"/>
          <w:kern w:val="0"/>
        </w:rPr>
        <w:t>罢黜</w:t>
      </w:r>
      <w:r w:rsidRPr="00E35178">
        <w:rPr>
          <w:rFonts w:asciiTheme="minorEastAsia" w:eastAsiaTheme="minorEastAsia" w:hAnsiTheme="minorEastAsia"/>
          <w:kern w:val="0"/>
        </w:rPr>
        <w:t>百家，独尊儒术</w:t>
      </w:r>
      <w:r w:rsidRPr="00E35178">
        <w:rPr>
          <w:rFonts w:asciiTheme="minorEastAsia" w:eastAsiaTheme="minorEastAsia" w:hAnsiTheme="minorEastAsia"/>
          <w:kern w:val="0"/>
        </w:rPr>
        <w:tab/>
      </w:r>
      <w:r w:rsidR="00316B3A" w:rsidRPr="00E35178">
        <w:rPr>
          <w:rFonts w:asciiTheme="minorEastAsia" w:eastAsiaTheme="minorEastAsia" w:hAnsiTheme="minorEastAsia" w:hint="eastAsia"/>
          <w:kern w:val="0"/>
        </w:rPr>
        <w:t xml:space="preserve">  </w:t>
      </w:r>
      <w:r w:rsidRPr="00E35178">
        <w:rPr>
          <w:rFonts w:asciiTheme="minorEastAsia" w:eastAsiaTheme="minorEastAsia" w:hAnsiTheme="minorEastAsia"/>
          <w:kern w:val="0"/>
        </w:rPr>
        <w:t>D.兴修水利，发展农业</w:t>
      </w:r>
    </w:p>
    <w:p w:rsidR="00A02731" w:rsidRPr="00E35178" w:rsidRDefault="0068084C" w:rsidP="00A02731">
      <w:pPr>
        <w:spacing w:line="400" w:lineRule="exact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5</w:t>
      </w:r>
      <w:r w:rsidR="00A02731" w:rsidRPr="00E35178">
        <w:rPr>
          <w:rFonts w:asciiTheme="minorEastAsia" w:eastAsiaTheme="minorEastAsia" w:hAnsiTheme="minorEastAsia" w:hint="eastAsia"/>
          <w:kern w:val="0"/>
        </w:rPr>
        <w:t>.</w:t>
      </w:r>
      <w:r w:rsidR="00A02731" w:rsidRPr="00E35178">
        <w:rPr>
          <w:rFonts w:asciiTheme="minorEastAsia" w:eastAsiaTheme="minorEastAsia" w:hAnsiTheme="minorEastAsia"/>
          <w:kern w:val="0"/>
        </w:rPr>
        <w:t>西汉初年，诸侯“连城数十，地方千里”</w:t>
      </w:r>
      <w:r w:rsidR="009E0D20" w:rsidRPr="00E35178">
        <w:rPr>
          <w:rFonts w:asciiTheme="minorEastAsia" w:eastAsiaTheme="minorEastAsia" w:hAnsiTheme="minorEastAsia" w:hint="eastAsia"/>
          <w:kern w:val="0"/>
        </w:rPr>
        <w:t>，</w:t>
      </w:r>
      <w:r w:rsidR="00A02731" w:rsidRPr="00E35178">
        <w:rPr>
          <w:rFonts w:asciiTheme="minorEastAsia" w:eastAsiaTheme="minorEastAsia" w:hAnsiTheme="minorEastAsia"/>
          <w:kern w:val="0"/>
        </w:rPr>
        <w:t>轻则骄奢淫逸，重则联手对抗中央。汉武帝时为解决这一问题所采取的措施是</w:t>
      </w:r>
    </w:p>
    <w:p w:rsidR="00A02731" w:rsidRPr="00E35178" w:rsidRDefault="00A02731" w:rsidP="0068084C">
      <w:pPr>
        <w:spacing w:line="400" w:lineRule="exact"/>
        <w:ind w:firstLineChars="150" w:firstLine="36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A.</w:t>
      </w:r>
      <w:r w:rsidRPr="00E35178">
        <w:rPr>
          <w:rFonts w:asciiTheme="minorEastAsia" w:eastAsiaTheme="minorEastAsia" w:hAnsiTheme="minorEastAsia"/>
          <w:kern w:val="0"/>
        </w:rPr>
        <w:t>坚持进行削藩</w:t>
      </w:r>
      <w:r w:rsidR="009E0D20" w:rsidRPr="00E35178">
        <w:rPr>
          <w:rFonts w:asciiTheme="minorEastAsia" w:eastAsiaTheme="minorEastAsia" w:hAnsiTheme="minorEastAsia" w:hint="eastAsia"/>
          <w:kern w:val="0"/>
        </w:rPr>
        <w:t xml:space="preserve">  </w:t>
      </w:r>
      <w:r w:rsidRPr="00E35178">
        <w:rPr>
          <w:rFonts w:asciiTheme="minorEastAsia" w:eastAsiaTheme="minorEastAsia" w:hAnsiTheme="minorEastAsia"/>
          <w:kern w:val="0"/>
        </w:rPr>
        <w:t>B.推行儒学教育</w:t>
      </w:r>
      <w:r w:rsidR="009E0D20" w:rsidRPr="00E35178">
        <w:rPr>
          <w:rFonts w:asciiTheme="minorEastAsia" w:eastAsiaTheme="minorEastAsia" w:hAnsiTheme="minorEastAsia" w:hint="eastAsia"/>
          <w:kern w:val="0"/>
        </w:rPr>
        <w:t xml:space="preserve">  </w:t>
      </w:r>
      <w:r w:rsidRPr="00E35178">
        <w:rPr>
          <w:rFonts w:asciiTheme="minorEastAsia" w:eastAsiaTheme="minorEastAsia" w:hAnsiTheme="minorEastAsia"/>
          <w:kern w:val="0"/>
        </w:rPr>
        <w:t>C.实施“推恩令”</w:t>
      </w:r>
      <w:r w:rsidR="009E0D20" w:rsidRPr="00E35178">
        <w:rPr>
          <w:rFonts w:asciiTheme="minorEastAsia" w:eastAsiaTheme="minorEastAsia" w:hAnsiTheme="minorEastAsia" w:hint="eastAsia"/>
          <w:kern w:val="0"/>
        </w:rPr>
        <w:t xml:space="preserve"> </w:t>
      </w:r>
      <w:r w:rsidRPr="00E35178">
        <w:rPr>
          <w:rFonts w:asciiTheme="minorEastAsia" w:eastAsiaTheme="minorEastAsia" w:hAnsiTheme="minorEastAsia"/>
          <w:kern w:val="0"/>
        </w:rPr>
        <w:t>D.在地方设转运使</w:t>
      </w:r>
    </w:p>
    <w:p w:rsidR="009174DB" w:rsidRPr="00E35178" w:rsidRDefault="009174DB" w:rsidP="009174DB">
      <w:pPr>
        <w:spacing w:line="400" w:lineRule="exact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6.</w:t>
      </w:r>
      <w:r w:rsidRPr="00E35178">
        <w:rPr>
          <w:rFonts w:asciiTheme="minorEastAsia" w:eastAsiaTheme="minorEastAsia" w:hAnsiTheme="minorEastAsia"/>
          <w:kern w:val="0"/>
        </w:rPr>
        <w:t>公元前112年汉武帝颁布《</w:t>
      </w:r>
      <w:r w:rsidR="000E4EF0" w:rsidRPr="003C3AA0">
        <w:rPr>
          <w:rFonts w:asciiTheme="minorEastAsia" w:eastAsiaTheme="minorEastAsia" w:hAnsiTheme="minorEastAsia" w:hint="eastAsia"/>
          <w:kern w:val="0"/>
        </w:rPr>
        <w:t>罢</w:t>
      </w:r>
      <w:r w:rsidRPr="00E35178">
        <w:rPr>
          <w:rFonts w:asciiTheme="minorEastAsia" w:eastAsiaTheme="minorEastAsia" w:hAnsiTheme="minorEastAsia"/>
          <w:kern w:val="0"/>
        </w:rPr>
        <w:t>郡国铸钱令》，命令销毁原各郡国的私铸钱，将铸币权收归中央。汉武帝这一措施</w:t>
      </w:r>
    </w:p>
    <w:p w:rsidR="009174DB" w:rsidRPr="00E35178" w:rsidRDefault="009174DB" w:rsidP="009174DB">
      <w:pPr>
        <w:spacing w:line="400" w:lineRule="exact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 xml:space="preserve">  A.有利于加强中央集权        </w:t>
      </w:r>
      <w:r w:rsidR="00E35178" w:rsidRPr="00E35178">
        <w:rPr>
          <w:rFonts w:asciiTheme="minorEastAsia" w:eastAsiaTheme="minorEastAsia" w:hAnsiTheme="minorEastAsia" w:hint="eastAsia"/>
          <w:kern w:val="0"/>
        </w:rPr>
        <w:t xml:space="preserve"> </w:t>
      </w:r>
      <w:r w:rsidRPr="00E35178">
        <w:rPr>
          <w:rFonts w:asciiTheme="minorEastAsia" w:eastAsiaTheme="minorEastAsia" w:hAnsiTheme="minorEastAsia" w:hint="eastAsia"/>
          <w:kern w:val="0"/>
        </w:rPr>
        <w:t>B.抑制了农业生产发展</w:t>
      </w:r>
    </w:p>
    <w:p w:rsidR="009174DB" w:rsidRPr="00E35178" w:rsidRDefault="009174DB" w:rsidP="009174DB">
      <w:pPr>
        <w:spacing w:line="400" w:lineRule="exact"/>
        <w:ind w:firstLineChars="100" w:firstLine="24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/>
          <w:kern w:val="0"/>
        </w:rPr>
        <w:t>C.彻底解决了封国问题</w:t>
      </w:r>
      <w:r w:rsidRPr="00E35178">
        <w:rPr>
          <w:rFonts w:asciiTheme="minorEastAsia" w:eastAsiaTheme="minorEastAsia" w:hAnsiTheme="minorEastAsia"/>
          <w:kern w:val="0"/>
        </w:rPr>
        <w:tab/>
      </w:r>
      <w:r w:rsidR="00E35178" w:rsidRPr="00E35178">
        <w:rPr>
          <w:rFonts w:asciiTheme="minorEastAsia" w:eastAsiaTheme="minorEastAsia" w:hAnsiTheme="minorEastAsia" w:hint="eastAsia"/>
          <w:kern w:val="0"/>
        </w:rPr>
        <w:t xml:space="preserve">      </w:t>
      </w:r>
      <w:r w:rsidRPr="00E35178">
        <w:rPr>
          <w:rFonts w:asciiTheme="minorEastAsia" w:eastAsiaTheme="minorEastAsia" w:hAnsiTheme="minorEastAsia"/>
          <w:kern w:val="0"/>
        </w:rPr>
        <w:t>D.实现了思想的大一统</w:t>
      </w:r>
    </w:p>
    <w:p w:rsidR="00F136BD" w:rsidRPr="00E35178" w:rsidRDefault="00424A67" w:rsidP="009174DB">
      <w:pPr>
        <w:spacing w:line="400" w:lineRule="exac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kern w:val="0"/>
        </w:rPr>
        <w:pict>
          <v:rect id="矩形 96" o:spid="_x0000_s1026" style="position:absolute;left:0;text-align:left;margin-left:310.3pt;margin-top:15.3pt;width:159pt;height:61pt;z-index:-251656704;visibility:visible;mso-width-relative:margin;mso-height-relative:margin;v-text-anchor:middle" wrapcoords="-102 -267 -102 21600 21702 21600 21702 -267 -102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">
            <v:textbox>
              <w:txbxContent>
                <w:p w:rsidR="00F136BD" w:rsidRPr="00300ADA" w:rsidRDefault="00F136BD" w:rsidP="00F136BD">
                  <w:pPr>
                    <w:spacing w:line="340" w:lineRule="exact"/>
                    <w:rPr>
                      <w:rFonts w:ascii="黑体" w:eastAsia="黑体" w:hAnsi="黑体"/>
                      <w:sz w:val="18"/>
                      <w:szCs w:val="18"/>
                      <w:u w:val="single"/>
                    </w:rPr>
                  </w:pPr>
                  <w:r w:rsidRPr="00300ADA">
                    <w:rPr>
                      <w:rFonts w:ascii="黑体" w:eastAsia="黑体" w:hAnsi="黑体" w:hint="eastAsia"/>
                      <w:sz w:val="18"/>
                      <w:szCs w:val="18"/>
                      <w:u w:val="single"/>
                    </w:rPr>
                    <w:t>政治上</w:t>
                  </w:r>
                  <w:r w:rsidRPr="00300ADA">
                    <w:rPr>
                      <w:rFonts w:ascii="黑体" w:eastAsia="黑体" w:hAnsi="黑体"/>
                      <w:sz w:val="18"/>
                      <w:szCs w:val="18"/>
                      <w:u w:val="single"/>
                    </w:rPr>
                    <w:t>：颁布“</w:t>
                  </w:r>
                  <w:r w:rsidRPr="00300ADA">
                    <w:rPr>
                      <w:rFonts w:ascii="黑体" w:eastAsia="黑体" w:hAnsi="黑体" w:hint="eastAsia"/>
                      <w:sz w:val="18"/>
                      <w:szCs w:val="18"/>
                      <w:u w:val="single"/>
                    </w:rPr>
                    <w:t>推恩令</w:t>
                  </w:r>
                  <w:r w:rsidRPr="00300ADA">
                    <w:rPr>
                      <w:rFonts w:ascii="黑体" w:eastAsia="黑体" w:hAnsi="黑体"/>
                      <w:sz w:val="18"/>
                      <w:szCs w:val="18"/>
                      <w:u w:val="single"/>
                    </w:rPr>
                    <w:t>”</w:t>
                  </w:r>
                </w:p>
                <w:p w:rsidR="00F136BD" w:rsidRPr="00300ADA" w:rsidRDefault="00F136BD" w:rsidP="00F136BD">
                  <w:pPr>
                    <w:spacing w:line="340" w:lineRule="exact"/>
                    <w:rPr>
                      <w:rFonts w:ascii="黑体" w:eastAsia="黑体" w:hAnsi="黑体"/>
                      <w:sz w:val="18"/>
                      <w:szCs w:val="18"/>
                      <w:u w:val="single"/>
                    </w:rPr>
                  </w:pPr>
                  <w:r w:rsidRPr="00300ADA">
                    <w:rPr>
                      <w:rFonts w:ascii="黑体" w:eastAsia="黑体" w:hAnsi="黑体" w:hint="eastAsia"/>
                      <w:sz w:val="18"/>
                      <w:szCs w:val="18"/>
                      <w:u w:val="single"/>
                    </w:rPr>
                    <w:t>经济上：</w:t>
                  </w:r>
                  <w:r>
                    <w:rPr>
                      <w:rFonts w:ascii="黑体" w:eastAsia="黑体" w:hAnsi="黑体"/>
                      <w:sz w:val="18"/>
                      <w:szCs w:val="18"/>
                      <w:u w:val="single"/>
                    </w:rPr>
                    <w:t>盐铁</w:t>
                  </w:r>
                  <w:r>
                    <w:rPr>
                      <w:rFonts w:ascii="黑体" w:eastAsia="黑体" w:hAnsi="黑体" w:hint="eastAsia"/>
                      <w:sz w:val="18"/>
                      <w:szCs w:val="18"/>
                      <w:u w:val="single"/>
                    </w:rPr>
                    <w:t>专卖</w:t>
                  </w:r>
                  <w:r w:rsidRPr="00300ADA">
                    <w:rPr>
                      <w:rFonts w:ascii="黑体" w:eastAsia="黑体" w:hAnsi="黑体"/>
                      <w:sz w:val="18"/>
                      <w:szCs w:val="18"/>
                      <w:u w:val="single"/>
                    </w:rPr>
                    <w:t>和统一铸</w:t>
                  </w:r>
                  <w:r w:rsidRPr="00300ADA">
                    <w:rPr>
                      <w:rFonts w:ascii="黑体" w:eastAsia="黑体" w:hAnsi="黑体" w:hint="eastAsia"/>
                      <w:sz w:val="18"/>
                      <w:szCs w:val="18"/>
                      <w:u w:val="single"/>
                    </w:rPr>
                    <w:t>五铢钱</w:t>
                  </w:r>
                </w:p>
                <w:p w:rsidR="00F136BD" w:rsidRPr="00300ADA" w:rsidRDefault="00F136BD" w:rsidP="00F136BD">
                  <w:pPr>
                    <w:spacing w:line="340" w:lineRule="exact"/>
                    <w:rPr>
                      <w:rFonts w:ascii="黑体" w:eastAsia="黑体" w:hAnsi="黑体"/>
                      <w:sz w:val="18"/>
                      <w:szCs w:val="18"/>
                      <w:u w:val="single"/>
                    </w:rPr>
                  </w:pPr>
                  <w:r w:rsidRPr="00300ADA">
                    <w:rPr>
                      <w:rFonts w:ascii="黑体" w:eastAsia="黑体" w:hAnsi="黑体" w:hint="eastAsia"/>
                      <w:sz w:val="18"/>
                      <w:szCs w:val="18"/>
                      <w:u w:val="single"/>
                    </w:rPr>
                    <w:t>思想上</w:t>
                  </w:r>
                  <w:r w:rsidRPr="00300ADA">
                    <w:rPr>
                      <w:rFonts w:ascii="黑体" w:eastAsia="黑体" w:hAnsi="黑体"/>
                      <w:sz w:val="18"/>
                      <w:szCs w:val="18"/>
                      <w:u w:val="single"/>
                    </w:rPr>
                    <w:t>：“</w:t>
                  </w:r>
                  <w:r w:rsidRPr="00300ADA">
                    <w:rPr>
                      <w:rFonts w:ascii="黑体" w:eastAsia="黑体" w:hAnsi="黑体" w:hint="eastAsia"/>
                      <w:sz w:val="18"/>
                      <w:szCs w:val="18"/>
                      <w:u w:val="single"/>
                    </w:rPr>
                    <w:t>罢黜百家</w:t>
                  </w:r>
                  <w:r w:rsidRPr="00300ADA">
                    <w:rPr>
                      <w:rFonts w:ascii="黑体" w:eastAsia="黑体" w:hAnsi="黑体"/>
                      <w:sz w:val="18"/>
                      <w:szCs w:val="18"/>
                      <w:u w:val="single"/>
                    </w:rPr>
                    <w:t>，独尊儒术”</w:t>
                  </w:r>
                </w:p>
              </w:txbxContent>
            </v:textbox>
            <w10:wrap type="tight"/>
          </v:rect>
        </w:pict>
      </w:r>
      <w:r w:rsidR="0068084C" w:rsidRPr="00E35178">
        <w:rPr>
          <w:rFonts w:asciiTheme="minorEastAsia" w:eastAsiaTheme="minorEastAsia" w:hAnsiTheme="minorEastAsia" w:hint="eastAsia"/>
          <w:kern w:val="0"/>
        </w:rPr>
        <w:t>7</w:t>
      </w:r>
      <w:r w:rsidR="00F136BD" w:rsidRPr="00E35178">
        <w:rPr>
          <w:rFonts w:asciiTheme="minorEastAsia" w:eastAsiaTheme="minorEastAsia" w:hAnsiTheme="minorEastAsia" w:hint="eastAsia"/>
          <w:kern w:val="0"/>
        </w:rPr>
        <w:t>．据右侧</w:t>
      </w:r>
      <w:r w:rsidR="00F136BD" w:rsidRPr="00E35178">
        <w:rPr>
          <w:rFonts w:asciiTheme="minorEastAsia" w:eastAsiaTheme="minorEastAsia" w:hAnsiTheme="minorEastAsia"/>
          <w:kern w:val="0"/>
        </w:rPr>
        <w:t>“</w:t>
      </w:r>
      <w:r w:rsidR="00F136BD" w:rsidRPr="00E35178">
        <w:rPr>
          <w:rFonts w:asciiTheme="minorEastAsia" w:eastAsiaTheme="minorEastAsia" w:hAnsiTheme="minorEastAsia" w:hint="eastAsia"/>
          <w:kern w:val="0"/>
        </w:rPr>
        <w:t>笔记卡片</w:t>
      </w:r>
      <w:r w:rsidR="00F136BD" w:rsidRPr="00E35178">
        <w:rPr>
          <w:rFonts w:asciiTheme="minorEastAsia" w:eastAsiaTheme="minorEastAsia" w:hAnsiTheme="minorEastAsia"/>
          <w:kern w:val="0"/>
        </w:rPr>
        <w:t>”</w:t>
      </w:r>
      <w:r w:rsidR="00F136BD" w:rsidRPr="00E35178">
        <w:rPr>
          <w:rFonts w:asciiTheme="minorEastAsia" w:eastAsiaTheme="minorEastAsia" w:hAnsiTheme="minorEastAsia" w:hint="eastAsia"/>
          <w:kern w:val="0"/>
        </w:rPr>
        <w:t>判断，这页笔记记录的主题是</w:t>
      </w:r>
    </w:p>
    <w:p w:rsidR="00F136BD" w:rsidRPr="00E35178" w:rsidRDefault="00F136BD" w:rsidP="009174DB">
      <w:pPr>
        <w:spacing w:line="400" w:lineRule="exact"/>
        <w:ind w:firstLineChars="100" w:firstLine="24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A．秦始皇建立中央集权制度</w:t>
      </w:r>
    </w:p>
    <w:p w:rsidR="00F136BD" w:rsidRPr="00E35178" w:rsidRDefault="00F136BD" w:rsidP="009174DB">
      <w:pPr>
        <w:spacing w:line="400" w:lineRule="exact"/>
        <w:ind w:firstLineChars="100" w:firstLine="24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B．汉武帝巩固大一统</w:t>
      </w:r>
    </w:p>
    <w:p w:rsidR="00F136BD" w:rsidRPr="00E35178" w:rsidRDefault="009174DB" w:rsidP="009174DB">
      <w:pPr>
        <w:spacing w:line="400" w:lineRule="exact"/>
        <w:ind w:firstLineChars="100" w:firstLine="24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C.</w:t>
      </w:r>
      <w:r w:rsidR="00F136BD" w:rsidRPr="00E35178">
        <w:rPr>
          <w:rFonts w:asciiTheme="minorEastAsia" w:eastAsiaTheme="minorEastAsia" w:hAnsiTheme="minorEastAsia" w:hint="eastAsia"/>
          <w:kern w:val="0"/>
        </w:rPr>
        <w:t>唐玄宗开创开元盛世</w:t>
      </w:r>
    </w:p>
    <w:p w:rsidR="009174DB" w:rsidRPr="00E35178" w:rsidRDefault="00F136BD" w:rsidP="009174DB">
      <w:pPr>
        <w:spacing w:line="400" w:lineRule="exact"/>
        <w:ind w:firstLineChars="100" w:firstLine="240"/>
        <w:rPr>
          <w:rFonts w:asciiTheme="minorEastAsia" w:eastAsiaTheme="minorEastAsia" w:hAnsiTheme="minorEastAsia"/>
          <w:kern w:val="0"/>
        </w:rPr>
      </w:pPr>
      <w:r w:rsidRPr="00E35178">
        <w:rPr>
          <w:rFonts w:asciiTheme="minorEastAsia" w:eastAsiaTheme="minorEastAsia" w:hAnsiTheme="minorEastAsia" w:hint="eastAsia"/>
          <w:kern w:val="0"/>
        </w:rPr>
        <w:t>D．宋太祖强化中央集权</w:t>
      </w:r>
    </w:p>
    <w:p w:rsidR="00BF46FB" w:rsidRPr="00E35178" w:rsidRDefault="0068084C" w:rsidP="00BF46FB">
      <w:pPr>
        <w:rPr>
          <w:rFonts w:asciiTheme="minorEastAsia" w:eastAsiaTheme="minorEastAsia" w:hAnsiTheme="minorEastAsia"/>
          <w:sz w:val="18"/>
        </w:rPr>
      </w:pPr>
      <w:r w:rsidRPr="00E35178">
        <w:rPr>
          <w:rFonts w:asciiTheme="minorEastAsia" w:eastAsiaTheme="minorEastAsia" w:hAnsiTheme="minorEastAsia" w:hint="eastAsia"/>
          <w:color w:val="000000"/>
          <w:kern w:val="0"/>
          <w:szCs w:val="21"/>
        </w:rPr>
        <w:t>8</w:t>
      </w:r>
      <w:r w:rsidR="00BF46FB" w:rsidRPr="00E35178">
        <w:rPr>
          <w:rFonts w:asciiTheme="minorEastAsia" w:eastAsiaTheme="minorEastAsia" w:hAnsiTheme="minorEastAsia" w:hint="eastAsia"/>
          <w:color w:val="000000"/>
          <w:kern w:val="0"/>
          <w:szCs w:val="21"/>
        </w:rPr>
        <w:t>.</w:t>
      </w:r>
      <w:r w:rsidR="00BF46FB" w:rsidRPr="00E35178">
        <w:rPr>
          <w:rFonts w:asciiTheme="minorEastAsia" w:eastAsiaTheme="minorEastAsia" w:hAnsiTheme="minorEastAsia" w:hint="eastAsia"/>
          <w:color w:val="000000"/>
        </w:rPr>
        <w:t>以下示意图中</w:t>
      </w:r>
      <w:r w:rsidR="00BF46FB" w:rsidRPr="00E35178">
        <w:rPr>
          <w:rFonts w:asciiTheme="minorEastAsia" w:eastAsiaTheme="minorEastAsia" w:hAnsiTheme="minorEastAsia" w:cs="宋体" w:hint="eastAsia"/>
          <w:sz w:val="18"/>
        </w:rPr>
        <w:t>①</w:t>
      </w:r>
      <w:r w:rsidR="00BF46FB" w:rsidRPr="00E35178">
        <w:rPr>
          <w:rFonts w:asciiTheme="minorEastAsia" w:eastAsiaTheme="minorEastAsia" w:hAnsiTheme="minorEastAsia"/>
          <w:color w:val="000000"/>
        </w:rPr>
        <w:t>的时代特征是</w:t>
      </w:r>
    </w:p>
    <w:p w:rsidR="00BF46FB" w:rsidRPr="00E35178" w:rsidRDefault="00BF46FB" w:rsidP="00BF46FB">
      <w:pPr>
        <w:ind w:firstLineChars="50" w:firstLine="120"/>
        <w:rPr>
          <w:rFonts w:asciiTheme="minorEastAsia" w:eastAsiaTheme="minorEastAsia" w:hAnsiTheme="minorEastAsia"/>
          <w:color w:val="000000"/>
        </w:rPr>
      </w:pPr>
    </w:p>
    <w:p w:rsidR="0068084C" w:rsidRPr="00E35178" w:rsidRDefault="0068084C" w:rsidP="00BF46FB">
      <w:pPr>
        <w:ind w:firstLineChars="50" w:firstLine="120"/>
        <w:rPr>
          <w:rFonts w:asciiTheme="minorEastAsia" w:eastAsiaTheme="minorEastAsia" w:hAnsiTheme="minorEastAsia"/>
          <w:color w:val="000000"/>
        </w:rPr>
      </w:pPr>
    </w:p>
    <w:p w:rsidR="00BF46FB" w:rsidRPr="00E35178" w:rsidRDefault="00424A67" w:rsidP="00BF46FB">
      <w:pPr>
        <w:ind w:firstLineChars="50" w:firstLine="1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iCs/>
          <w:noProof/>
        </w:rPr>
        <w:lastRenderedPageBreak/>
        <w:pict>
          <v:group id="_x0000_s1031" style="position:absolute;left:0;text-align:left;margin-left:-6.6pt;margin-top:15.8pt;width:443.2pt;height:71.2pt;z-index:251657728" coordorigin="1380,1476" coordsize="8534,10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380;top:1476;width:1169;height:1095;mso-height-percent:200;mso-height-percent:200;mso-width-relative:margin;mso-height-relative:margin">
              <v:textbox style="mso-next-textbox:#_x0000_s1032">
                <w:txbxContent>
                  <w:p w:rsidR="00BF46FB" w:rsidRDefault="00BF46FB" w:rsidP="00BF46FB">
                    <w:r>
                      <w:rPr>
                        <w:rFonts w:hint="eastAsia"/>
                      </w:rPr>
                      <w:t>史前时期</w:t>
                    </w:r>
                  </w:p>
                </w:txbxContent>
              </v:textbox>
            </v:shape>
            <v:shape id="_x0000_s1033" type="#_x0000_t202" style="position:absolute;left:3318;top:1476;width:1610;height:471;mso-width-relative:margin;mso-height-relative:margin">
              <v:textbox style="mso-next-textbox:#_x0000_s1033">
                <w:txbxContent>
                  <w:p w:rsidR="00BF46FB" w:rsidRDefault="00BF46FB" w:rsidP="00BF46FB">
                    <w:pPr>
                      <w:ind w:firstLineChars="50" w:firstLine="120"/>
                    </w:pPr>
                    <w:r>
                      <w:rPr>
                        <w:rFonts w:hint="eastAsia"/>
                      </w:rPr>
                      <w:t>夏商周时期</w:t>
                    </w:r>
                  </w:p>
                </w:txbxContent>
              </v:textbox>
            </v:shape>
            <v:shape id="_x0000_s1034" type="#_x0000_t202" style="position:absolute;left:5673;top:1484;width:1151;height:627;mso-height-percent:200;mso-height-percent:200;mso-width-relative:margin;mso-height-relative:margin">
              <v:textbox style="mso-next-textbox:#_x0000_s1034">
                <w:txbxContent>
                  <w:p w:rsidR="00BF46FB" w:rsidRPr="00846836" w:rsidRDefault="00BF46FB" w:rsidP="00BF46FB">
                    <w:pPr>
                      <w:ind w:firstLineChars="200" w:firstLine="360"/>
                      <w:rPr>
                        <w:sz w:val="18"/>
                      </w:rPr>
                    </w:pPr>
                    <w:r w:rsidRPr="00230E5F">
                      <w:rPr>
                        <w:rFonts w:cs="宋体" w:hint="eastAsia"/>
                        <w:sz w:val="18"/>
                      </w:rPr>
                      <w:t>①</w:t>
                    </w:r>
                  </w:p>
                </w:txbxContent>
              </v:textbox>
            </v:shape>
            <v:shape id="_x0000_s1035" type="#_x0000_t202" style="position:absolute;left:7675;top:1476;width:2239;height:461;mso-width-relative:margin;mso-height-relative:margin">
              <v:textbox style="mso-next-textbox:#_x0000_s1035">
                <w:txbxContent>
                  <w:p w:rsidR="00BF46FB" w:rsidRPr="006D0061" w:rsidRDefault="00BF46FB" w:rsidP="00BF46FB">
                    <w:r>
                      <w:rPr>
                        <w:rFonts w:hint="eastAsia"/>
                      </w:rPr>
                      <w:t>三国两晋南北朝时期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2586;top:1690;width:649;height:0" o:connectortype="straight">
              <v:stroke endarrow="block"/>
            </v:shape>
            <v:shape id="_x0000_s1037" type="#_x0000_t32" style="position:absolute;left:4990;top:1681;width:649;height:0" o:connectortype="straight">
              <v:stroke endarrow="block"/>
            </v:shape>
            <v:shape id="_x0000_s1038" type="#_x0000_t32" style="position:absolute;left:6894;top:1690;width:649;height:0" o:connectortype="straight">
              <v:stroke endarrow="block"/>
            </v:shape>
          </v:group>
        </w:pict>
      </w:r>
    </w:p>
    <w:p w:rsidR="00BF46FB" w:rsidRPr="00E35178" w:rsidRDefault="00BF46FB" w:rsidP="00BF46FB">
      <w:pPr>
        <w:ind w:firstLineChars="150" w:firstLine="360"/>
        <w:rPr>
          <w:rFonts w:asciiTheme="minorEastAsia" w:eastAsiaTheme="minorEastAsia" w:hAnsiTheme="minorEastAsia"/>
        </w:rPr>
      </w:pPr>
    </w:p>
    <w:p w:rsidR="009174DB" w:rsidRPr="00E35178" w:rsidRDefault="009174DB" w:rsidP="00BF46FB">
      <w:pPr>
        <w:ind w:firstLineChars="150" w:firstLine="360"/>
        <w:rPr>
          <w:rFonts w:asciiTheme="minorEastAsia" w:eastAsiaTheme="minorEastAsia" w:hAnsiTheme="minorEastAsia"/>
        </w:rPr>
      </w:pPr>
    </w:p>
    <w:p w:rsidR="009174DB" w:rsidRPr="00E35178" w:rsidRDefault="009174DB" w:rsidP="00BF46FB">
      <w:pPr>
        <w:ind w:firstLineChars="150" w:firstLine="360"/>
        <w:rPr>
          <w:rFonts w:asciiTheme="minorEastAsia" w:eastAsiaTheme="minorEastAsia" w:hAnsiTheme="minorEastAsia"/>
        </w:rPr>
      </w:pPr>
    </w:p>
    <w:p w:rsidR="009174DB" w:rsidRPr="00E35178" w:rsidRDefault="009174DB" w:rsidP="00BF46FB">
      <w:pPr>
        <w:ind w:firstLineChars="150" w:firstLine="360"/>
        <w:rPr>
          <w:rFonts w:asciiTheme="minorEastAsia" w:eastAsiaTheme="minorEastAsia" w:hAnsiTheme="minorEastAsia"/>
        </w:rPr>
      </w:pPr>
    </w:p>
    <w:p w:rsidR="00BF46FB" w:rsidRPr="00E35178" w:rsidRDefault="00BF46FB" w:rsidP="00BF46FB">
      <w:pPr>
        <w:ind w:firstLineChars="150" w:firstLine="360"/>
        <w:rPr>
          <w:rFonts w:asciiTheme="minorEastAsia" w:eastAsiaTheme="minorEastAsia" w:hAnsiTheme="minorEastAsia"/>
        </w:rPr>
      </w:pPr>
      <w:r w:rsidRPr="00E35178">
        <w:rPr>
          <w:rFonts w:asciiTheme="minorEastAsia" w:eastAsiaTheme="minorEastAsia" w:hAnsiTheme="minorEastAsia"/>
        </w:rPr>
        <w:t>A．中华文明的起源</w:t>
      </w:r>
      <w:r w:rsidRPr="00E35178">
        <w:rPr>
          <w:rFonts w:asciiTheme="minorEastAsia" w:eastAsiaTheme="minorEastAsia" w:hAnsiTheme="minorEastAsia"/>
        </w:rPr>
        <w:tab/>
      </w:r>
      <w:r w:rsidR="00E35178" w:rsidRPr="00E35178">
        <w:rPr>
          <w:rFonts w:asciiTheme="minorEastAsia" w:eastAsiaTheme="minorEastAsia" w:hAnsiTheme="minorEastAsia" w:hint="eastAsia"/>
        </w:rPr>
        <w:t xml:space="preserve">                </w:t>
      </w:r>
      <w:r w:rsidRPr="00E35178">
        <w:rPr>
          <w:rFonts w:asciiTheme="minorEastAsia" w:eastAsiaTheme="minorEastAsia" w:hAnsiTheme="minorEastAsia"/>
        </w:rPr>
        <w:t>B．国家的产生与社会变革</w:t>
      </w:r>
    </w:p>
    <w:p w:rsidR="00BF46FB" w:rsidRPr="00E35178" w:rsidRDefault="00BF46FB" w:rsidP="00BF46FB">
      <w:pPr>
        <w:ind w:firstLineChars="150" w:firstLine="360"/>
        <w:rPr>
          <w:rFonts w:asciiTheme="minorEastAsia" w:eastAsiaTheme="minorEastAsia" w:hAnsiTheme="minorEastAsia"/>
        </w:rPr>
      </w:pPr>
      <w:r w:rsidRPr="00E35178">
        <w:rPr>
          <w:rFonts w:asciiTheme="minorEastAsia" w:eastAsiaTheme="minorEastAsia" w:hAnsiTheme="minorEastAsia"/>
        </w:rPr>
        <w:t>C．</w:t>
      </w:r>
      <w:r w:rsidRPr="00E35178">
        <w:rPr>
          <w:rFonts w:asciiTheme="minorEastAsia" w:eastAsiaTheme="minorEastAsia" w:hAnsiTheme="minorEastAsia" w:hint="eastAsia"/>
        </w:rPr>
        <w:t>统一多民族国家的建立和巩固</w:t>
      </w:r>
      <w:r w:rsidRPr="00E35178">
        <w:rPr>
          <w:rFonts w:asciiTheme="minorEastAsia" w:eastAsiaTheme="minorEastAsia" w:hAnsiTheme="minorEastAsia"/>
        </w:rPr>
        <w:tab/>
      </w:r>
      <w:r w:rsidR="00E35178" w:rsidRPr="00E35178">
        <w:rPr>
          <w:rFonts w:asciiTheme="minorEastAsia" w:eastAsiaTheme="minorEastAsia" w:hAnsiTheme="minorEastAsia" w:hint="eastAsia"/>
        </w:rPr>
        <w:t xml:space="preserve">  </w:t>
      </w:r>
      <w:r w:rsidRPr="00E35178">
        <w:rPr>
          <w:rFonts w:asciiTheme="minorEastAsia" w:eastAsiaTheme="minorEastAsia" w:hAnsiTheme="minorEastAsia"/>
        </w:rPr>
        <w:t>D．政权分立与民族交融</w:t>
      </w:r>
    </w:p>
    <w:p w:rsidR="00F136BD" w:rsidRPr="00E35178" w:rsidRDefault="0068084C" w:rsidP="00F136BD">
      <w:pPr>
        <w:spacing w:line="380" w:lineRule="exact"/>
        <w:rPr>
          <w:rFonts w:asciiTheme="minorEastAsia" w:eastAsiaTheme="minorEastAsia" w:hAnsiTheme="minorEastAsia"/>
        </w:rPr>
      </w:pPr>
      <w:r w:rsidRPr="00E35178">
        <w:rPr>
          <w:rFonts w:asciiTheme="minorEastAsia" w:eastAsiaTheme="minorEastAsia" w:hAnsiTheme="minorEastAsia" w:hint="eastAsia"/>
          <w:color w:val="000000"/>
          <w:kern w:val="0"/>
          <w:szCs w:val="21"/>
        </w:rPr>
        <w:t>9</w:t>
      </w:r>
      <w:r w:rsidR="00F136BD" w:rsidRPr="00E35178">
        <w:rPr>
          <w:rFonts w:asciiTheme="minorEastAsia" w:eastAsiaTheme="minorEastAsia" w:hAnsiTheme="minorEastAsia" w:hint="eastAsia"/>
          <w:color w:val="000000"/>
          <w:kern w:val="0"/>
          <w:szCs w:val="21"/>
        </w:rPr>
        <w:t>．</w:t>
      </w:r>
      <w:r w:rsidR="00F136BD" w:rsidRPr="00E35178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识读历史地图是学习和研究历史事件的重要方法。结合所学，下图反映的是</w:t>
      </w:r>
    </w:p>
    <w:p w:rsidR="00F136BD" w:rsidRPr="00E35178" w:rsidRDefault="00424A67" w:rsidP="00F136BD">
      <w:pPr>
        <w:spacing w:line="3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 id="图片 2" o:spid="_x0000_s1027" type="#_x0000_t75" alt="川教社历史课程网吴涛、蒋国化制作，更多川教版资源请访问http://www.chuanjiaoban.com" style="position:absolute;left:0;text-align:left;margin-left:90.85pt;margin-top:15pt;width:253.1pt;height:84.8pt;z-index:251655680;visibility:visible">
            <v:imagedata r:id="rId9" o:title=""/>
            <w10:wrap type="square"/>
          </v:shape>
        </w:pict>
      </w:r>
    </w:p>
    <w:p w:rsidR="00F136BD" w:rsidRPr="00E35178" w:rsidRDefault="00F136BD" w:rsidP="00F136BD">
      <w:pPr>
        <w:widowControl/>
        <w:spacing w:line="380" w:lineRule="exact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F136BD" w:rsidRPr="00E35178" w:rsidRDefault="00F136BD" w:rsidP="00F136BD">
      <w:pPr>
        <w:widowControl/>
        <w:spacing w:line="380" w:lineRule="exact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9174DB" w:rsidRPr="00E35178" w:rsidRDefault="009174DB" w:rsidP="00F136BD">
      <w:pPr>
        <w:widowControl/>
        <w:spacing w:line="380" w:lineRule="exact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F136BD" w:rsidRPr="00E35178" w:rsidRDefault="00F136BD" w:rsidP="00F136BD">
      <w:pPr>
        <w:widowControl/>
        <w:spacing w:line="380" w:lineRule="exact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9174DB" w:rsidRPr="00E35178" w:rsidRDefault="009174DB" w:rsidP="00F136BD">
      <w:pPr>
        <w:widowControl/>
        <w:spacing w:line="380" w:lineRule="exact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F136BD" w:rsidRPr="00E35178" w:rsidRDefault="00F136BD" w:rsidP="00BF46FB">
      <w:pPr>
        <w:tabs>
          <w:tab w:val="left" w:pos="4253"/>
        </w:tabs>
        <w:spacing w:line="380" w:lineRule="exact"/>
        <w:ind w:firstLineChars="200" w:firstLine="480"/>
        <w:rPr>
          <w:rFonts w:asciiTheme="minorEastAsia" w:eastAsiaTheme="minorEastAsia" w:hAnsiTheme="minorEastAsia"/>
        </w:rPr>
      </w:pPr>
      <w:r w:rsidRPr="00E35178">
        <w:rPr>
          <w:rFonts w:asciiTheme="minorEastAsia" w:eastAsiaTheme="minorEastAsia" w:hAnsiTheme="minorEastAsia" w:hint="eastAsia"/>
        </w:rPr>
        <w:t>A．张骞出使西域</w:t>
      </w:r>
      <w:r w:rsidR="00E35178" w:rsidRPr="00E35178">
        <w:rPr>
          <w:rFonts w:asciiTheme="minorEastAsia" w:eastAsiaTheme="minorEastAsia" w:hAnsiTheme="minorEastAsia" w:hint="eastAsia"/>
        </w:rPr>
        <w:t xml:space="preserve">        </w:t>
      </w:r>
      <w:r w:rsidRPr="00E35178">
        <w:rPr>
          <w:rFonts w:asciiTheme="minorEastAsia" w:eastAsiaTheme="minorEastAsia" w:hAnsiTheme="minorEastAsia" w:hint="eastAsia"/>
        </w:rPr>
        <w:t>B．汉代丝绸之路</w:t>
      </w:r>
    </w:p>
    <w:p w:rsidR="00F136BD" w:rsidRPr="00E35178" w:rsidRDefault="00F136BD" w:rsidP="00F136BD">
      <w:pPr>
        <w:spacing w:line="380" w:lineRule="exact"/>
        <w:ind w:firstLineChars="200" w:firstLine="480"/>
        <w:rPr>
          <w:rFonts w:asciiTheme="minorEastAsia" w:eastAsiaTheme="minorEastAsia" w:hAnsiTheme="minorEastAsia"/>
        </w:rPr>
      </w:pPr>
      <w:r w:rsidRPr="00E35178">
        <w:rPr>
          <w:rFonts w:asciiTheme="minorEastAsia" w:eastAsiaTheme="minorEastAsia" w:hAnsiTheme="minorEastAsia" w:hint="eastAsia"/>
        </w:rPr>
        <w:t>C．玄奘西行</w:t>
      </w:r>
      <w:r w:rsidR="00E35178" w:rsidRPr="00E35178">
        <w:rPr>
          <w:rFonts w:asciiTheme="minorEastAsia" w:eastAsiaTheme="minorEastAsia" w:hAnsiTheme="minorEastAsia" w:hint="eastAsia"/>
        </w:rPr>
        <w:t xml:space="preserve">            </w:t>
      </w:r>
      <w:r w:rsidRPr="00E35178">
        <w:rPr>
          <w:rFonts w:asciiTheme="minorEastAsia" w:eastAsiaTheme="minorEastAsia" w:hAnsiTheme="minorEastAsia" w:hint="eastAsia"/>
        </w:rPr>
        <w:t>D．郑和下西洋</w:t>
      </w:r>
    </w:p>
    <w:p w:rsidR="00BF46FB" w:rsidRPr="00E35178" w:rsidRDefault="00BF46FB" w:rsidP="00A02731">
      <w:pPr>
        <w:spacing w:line="380" w:lineRule="exact"/>
        <w:ind w:firstLineChars="200" w:firstLine="480"/>
        <w:rPr>
          <w:rFonts w:asciiTheme="minorEastAsia" w:eastAsiaTheme="minorEastAsia" w:hAnsiTheme="minorEastAsia"/>
        </w:rPr>
      </w:pPr>
    </w:p>
    <w:p w:rsidR="00A02731" w:rsidRPr="00E35178" w:rsidRDefault="0068084C" w:rsidP="00A02731">
      <w:pPr>
        <w:spacing w:line="380" w:lineRule="exact"/>
        <w:rPr>
          <w:rFonts w:asciiTheme="minorEastAsia" w:eastAsiaTheme="minorEastAsia" w:hAnsiTheme="minorEastAsia"/>
        </w:rPr>
      </w:pPr>
      <w:r w:rsidRPr="00E35178">
        <w:rPr>
          <w:rFonts w:asciiTheme="minorEastAsia" w:eastAsiaTheme="minorEastAsia" w:hAnsiTheme="minorEastAsia" w:hint="eastAsia"/>
        </w:rPr>
        <w:t>10</w:t>
      </w:r>
      <w:r w:rsidR="00A02731" w:rsidRPr="00E35178">
        <w:rPr>
          <w:rFonts w:asciiTheme="minorEastAsia" w:eastAsiaTheme="minorEastAsia" w:hAnsiTheme="minorEastAsia" w:hint="eastAsia"/>
        </w:rPr>
        <w:t>.</w:t>
      </w:r>
      <w:r w:rsidR="00A02731" w:rsidRPr="00E35178">
        <w:rPr>
          <w:rFonts w:asciiTheme="minorEastAsia" w:eastAsiaTheme="minorEastAsia" w:hAnsiTheme="minorEastAsia"/>
        </w:rPr>
        <w:t>依据右图目录内容判断，该著作名称是</w:t>
      </w:r>
    </w:p>
    <w:p w:rsidR="00BF46FB" w:rsidRPr="00E35178" w:rsidRDefault="00424A67" w:rsidP="00A02731">
      <w:pPr>
        <w:spacing w:line="38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rect id="_x0000_s1040" style="position:absolute;left:0;text-align:left;margin-left:257.4pt;margin-top:13.4pt;width:209.4pt;height:192.2pt;z-index:251658752">
            <v:textbox>
              <w:txbxContent>
                <w:p w:rsidR="00A02731" w:rsidRPr="00A02731" w:rsidRDefault="00A02731" w:rsidP="00A02731">
                  <w:pPr>
                    <w:pStyle w:val="Bodytext20"/>
                    <w:shd w:val="clear" w:color="auto" w:fill="auto"/>
                    <w:spacing w:line="240" w:lineRule="auto"/>
                    <w:jc w:val="center"/>
                    <w:rPr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>目录（节选）</w:t>
                  </w:r>
                </w:p>
                <w:p w:rsidR="00A02731" w:rsidRPr="00A02731" w:rsidRDefault="00A02731" w:rsidP="00A02731">
                  <w:pPr>
                    <w:pStyle w:val="Bodytext20"/>
                    <w:shd w:val="clear" w:color="auto" w:fill="auto"/>
                    <w:spacing w:line="240" w:lineRule="auto"/>
                    <w:rPr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 xml:space="preserve">第二章 </w:t>
                  </w:r>
                  <w:r w:rsidR="003C3AA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A02731">
                    <w:rPr>
                      <w:sz w:val="21"/>
                      <w:szCs w:val="21"/>
                    </w:rPr>
                    <w:t>尊儒术重</w:t>
                  </w:r>
                  <w:proofErr w:type="gramStart"/>
                  <w:r w:rsidRPr="00A02731">
                    <w:rPr>
                      <w:sz w:val="21"/>
                      <w:szCs w:val="21"/>
                    </w:rPr>
                    <w:t>法治悉延百端</w:t>
                  </w:r>
                  <w:proofErr w:type="gramEnd"/>
                  <w:r w:rsidRPr="00A02731">
                    <w:rPr>
                      <w:sz w:val="21"/>
                      <w:szCs w:val="21"/>
                    </w:rPr>
                    <w:t>之学</w:t>
                  </w:r>
                </w:p>
                <w:p w:rsidR="00A02731" w:rsidRPr="00A02731" w:rsidRDefault="00A02731" w:rsidP="00A02731">
                  <w:pPr>
                    <w:pStyle w:val="Bodytext20"/>
                    <w:shd w:val="clear" w:color="auto" w:fill="auto"/>
                    <w:spacing w:line="240" w:lineRule="auto"/>
                    <w:rPr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>第一节 “罢黜百家、独尊</w:t>
                  </w:r>
                  <w:r w:rsidR="00E35178">
                    <w:rPr>
                      <w:rFonts w:hint="eastAsia"/>
                      <w:sz w:val="21"/>
                      <w:szCs w:val="21"/>
                    </w:rPr>
                    <w:t>儒</w:t>
                  </w:r>
                  <w:r w:rsidRPr="00A02731">
                    <w:rPr>
                      <w:sz w:val="21"/>
                      <w:szCs w:val="21"/>
                    </w:rPr>
                    <w:t>术”考释</w:t>
                  </w:r>
                </w:p>
                <w:p w:rsidR="00A02731" w:rsidRPr="00A02731" w:rsidRDefault="00A02731" w:rsidP="00A02731">
                  <w:pPr>
                    <w:pStyle w:val="Bodytext20"/>
                    <w:shd w:val="clear" w:color="auto" w:fill="auto"/>
                    <w:spacing w:line="240" w:lineRule="auto"/>
                    <w:rPr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>第二节</w:t>
                  </w:r>
                  <w:r w:rsidR="003C3AA0">
                    <w:rPr>
                      <w:rFonts w:hint="eastAsia"/>
                      <w:sz w:val="21"/>
                      <w:szCs w:val="21"/>
                    </w:rPr>
                    <w:t xml:space="preserve">  </w:t>
                  </w:r>
                  <w:r w:rsidRPr="00A02731">
                    <w:rPr>
                      <w:sz w:val="21"/>
                      <w:szCs w:val="21"/>
                    </w:rPr>
                    <w:t>尊儒术</w:t>
                  </w:r>
                </w:p>
                <w:p w:rsidR="00A02731" w:rsidRPr="00A02731" w:rsidRDefault="00A02731" w:rsidP="00A02731">
                  <w:pPr>
                    <w:pStyle w:val="Bodytext20"/>
                    <w:shd w:val="clear" w:color="auto" w:fill="auto"/>
                    <w:spacing w:line="240" w:lineRule="auto"/>
                    <w:rPr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>第三节</w:t>
                  </w:r>
                  <w:r w:rsidR="003C3AA0">
                    <w:rPr>
                      <w:rFonts w:hint="eastAsia"/>
                      <w:sz w:val="21"/>
                      <w:szCs w:val="21"/>
                    </w:rPr>
                    <w:t xml:space="preserve">  </w:t>
                  </w:r>
                  <w:r w:rsidRPr="00A02731">
                    <w:rPr>
                      <w:sz w:val="21"/>
                      <w:szCs w:val="21"/>
                    </w:rPr>
                    <w:t>重法治</w:t>
                  </w:r>
                </w:p>
                <w:p w:rsidR="00A02731" w:rsidRDefault="00A02731" w:rsidP="00A02731">
                  <w:pPr>
                    <w:pStyle w:val="Tablecaption10"/>
                    <w:shd w:val="clear" w:color="auto" w:fill="auto"/>
                    <w:rPr>
                      <w:rFonts w:hint="eastAsia"/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>第四节</w:t>
                  </w:r>
                  <w:r w:rsidR="003C3AA0">
                    <w:rPr>
                      <w:rFonts w:hint="eastAsia"/>
                      <w:sz w:val="21"/>
                      <w:szCs w:val="21"/>
                    </w:rPr>
                    <w:t xml:space="preserve">  </w:t>
                  </w:r>
                  <w:proofErr w:type="gramStart"/>
                  <w:r w:rsidRPr="00A02731">
                    <w:rPr>
                      <w:sz w:val="21"/>
                      <w:szCs w:val="21"/>
                    </w:rPr>
                    <w:t>悉延百端</w:t>
                  </w:r>
                  <w:proofErr w:type="gramEnd"/>
                  <w:r w:rsidRPr="00A02731">
                    <w:rPr>
                      <w:sz w:val="21"/>
                      <w:szCs w:val="21"/>
                    </w:rPr>
                    <w:t>之学</w:t>
                  </w:r>
                </w:p>
                <w:p w:rsidR="00A76226" w:rsidRPr="00A02731" w:rsidRDefault="00A76226" w:rsidP="00A02731">
                  <w:pPr>
                    <w:pStyle w:val="Tablecaption10"/>
                    <w:shd w:val="clear" w:color="auto" w:fill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……</w:t>
                  </w:r>
                </w:p>
                <w:p w:rsidR="00A02731" w:rsidRPr="00A02731" w:rsidRDefault="00A02731" w:rsidP="00A02731">
                  <w:pPr>
                    <w:pStyle w:val="Tablecaption10"/>
                    <w:shd w:val="clear" w:color="auto" w:fill="auto"/>
                    <w:rPr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>第六章</w:t>
                  </w:r>
                  <w:r w:rsidR="003C3AA0">
                    <w:rPr>
                      <w:rFonts w:hint="eastAsia"/>
                      <w:sz w:val="21"/>
                      <w:szCs w:val="21"/>
                    </w:rPr>
                    <w:t xml:space="preserve">  </w:t>
                  </w:r>
                  <w:r w:rsidRPr="00A02731">
                    <w:rPr>
                      <w:sz w:val="21"/>
                      <w:szCs w:val="21"/>
                    </w:rPr>
                    <w:t>外事四</w:t>
                  </w:r>
                  <w:proofErr w:type="gramStart"/>
                  <w:r w:rsidRPr="00A02731">
                    <w:rPr>
                      <w:sz w:val="21"/>
                      <w:szCs w:val="21"/>
                    </w:rPr>
                    <w:t>夷教通</w:t>
                  </w:r>
                  <w:proofErr w:type="gramEnd"/>
                  <w:r w:rsidRPr="00A02731">
                    <w:rPr>
                      <w:sz w:val="21"/>
                      <w:szCs w:val="21"/>
                    </w:rPr>
                    <w:t>四海</w:t>
                  </w:r>
                </w:p>
                <w:p w:rsidR="00A02731" w:rsidRPr="00A02731" w:rsidRDefault="00A02731" w:rsidP="00A02731">
                  <w:pPr>
                    <w:pStyle w:val="Tablecaption10"/>
                    <w:shd w:val="clear" w:color="auto" w:fill="auto"/>
                    <w:rPr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>第一节</w:t>
                  </w:r>
                  <w:r w:rsidR="003C3AA0">
                    <w:rPr>
                      <w:rFonts w:hint="eastAsia"/>
                      <w:sz w:val="21"/>
                      <w:szCs w:val="21"/>
                    </w:rPr>
                    <w:t xml:space="preserve">  </w:t>
                  </w:r>
                  <w:r w:rsidRPr="00A02731">
                    <w:rPr>
                      <w:sz w:val="21"/>
                      <w:szCs w:val="21"/>
                    </w:rPr>
                    <w:t>北击匈奴</w:t>
                  </w:r>
                </w:p>
                <w:p w:rsidR="00A02731" w:rsidRPr="00A02731" w:rsidRDefault="00A02731" w:rsidP="00A02731">
                  <w:pPr>
                    <w:pStyle w:val="Tablecaption10"/>
                    <w:shd w:val="clear" w:color="auto" w:fill="auto"/>
                    <w:rPr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>第二节</w:t>
                  </w:r>
                  <w:r w:rsidR="003C3AA0">
                    <w:rPr>
                      <w:rFonts w:hint="eastAsia"/>
                      <w:sz w:val="21"/>
                      <w:szCs w:val="21"/>
                    </w:rPr>
                    <w:t xml:space="preserve">  </w:t>
                  </w:r>
                  <w:r w:rsidRPr="00A02731">
                    <w:rPr>
                      <w:sz w:val="21"/>
                      <w:szCs w:val="21"/>
                    </w:rPr>
                    <w:t>通西域</w:t>
                  </w:r>
                </w:p>
                <w:p w:rsidR="00A02731" w:rsidRDefault="00A02731" w:rsidP="00A02731">
                  <w:pPr>
                    <w:pStyle w:val="Tablecaption10"/>
                    <w:shd w:val="clear" w:color="auto" w:fill="auto"/>
                    <w:rPr>
                      <w:sz w:val="21"/>
                      <w:szCs w:val="21"/>
                    </w:rPr>
                  </w:pPr>
                  <w:r w:rsidRPr="00A02731">
                    <w:rPr>
                      <w:sz w:val="21"/>
                      <w:szCs w:val="21"/>
                    </w:rPr>
                    <w:t>第三节</w:t>
                  </w:r>
                  <w:r w:rsidR="003C3AA0">
                    <w:rPr>
                      <w:rFonts w:hint="eastAsia"/>
                      <w:sz w:val="21"/>
                      <w:szCs w:val="21"/>
                    </w:rPr>
                    <w:t xml:space="preserve">  </w:t>
                  </w:r>
                  <w:r w:rsidRPr="00A02731">
                    <w:rPr>
                      <w:sz w:val="21"/>
                      <w:szCs w:val="21"/>
                    </w:rPr>
                    <w:t>统一两越、</w:t>
                  </w:r>
                  <w:proofErr w:type="gramStart"/>
                  <w:r w:rsidRPr="00A02731">
                    <w:rPr>
                      <w:sz w:val="21"/>
                      <w:szCs w:val="21"/>
                    </w:rPr>
                    <w:t>西南夷与平定</w:t>
                  </w:r>
                  <w:proofErr w:type="gramEnd"/>
                  <w:r w:rsidRPr="00A02731">
                    <w:rPr>
                      <w:sz w:val="21"/>
                      <w:szCs w:val="21"/>
                    </w:rPr>
                    <w:t>朝鲜</w:t>
                  </w:r>
                </w:p>
                <w:p w:rsidR="00A02731" w:rsidRPr="00A02731" w:rsidRDefault="00A02731" w:rsidP="00A02731">
                  <w:pPr>
                    <w:pStyle w:val="Tablecaption10"/>
                    <w:shd w:val="clear" w:color="auto" w:fill="auto"/>
                    <w:rPr>
                      <w:sz w:val="21"/>
                      <w:szCs w:val="21"/>
                    </w:rPr>
                  </w:pPr>
                </w:p>
                <w:p w:rsidR="00A02731" w:rsidRDefault="00A02731" w:rsidP="00A02731">
                  <w:pPr>
                    <w:pStyle w:val="Bodytext20"/>
                    <w:shd w:val="clear" w:color="auto" w:fill="auto"/>
                    <w:spacing w:line="240" w:lineRule="auto"/>
                  </w:pPr>
                </w:p>
                <w:p w:rsidR="00A02731" w:rsidRDefault="00A02731" w:rsidP="00A02731">
                  <w:pPr>
                    <w:pStyle w:val="Bodytext20"/>
                    <w:shd w:val="clear" w:color="auto" w:fill="auto"/>
                    <w:spacing w:line="240" w:lineRule="auto"/>
                  </w:pPr>
                </w:p>
                <w:p w:rsidR="00A02731" w:rsidRDefault="00A02731" w:rsidP="00A02731">
                  <w:pPr>
                    <w:pStyle w:val="Bodytext20"/>
                    <w:shd w:val="clear" w:color="auto" w:fill="auto"/>
                    <w:spacing w:line="240" w:lineRule="auto"/>
                  </w:pPr>
                </w:p>
                <w:p w:rsidR="00A02731" w:rsidRDefault="00A02731"/>
              </w:txbxContent>
            </v:textbox>
            <w10:wrap type="square"/>
          </v:rect>
        </w:pict>
      </w:r>
      <w:r w:rsidR="00A02731" w:rsidRPr="00E35178">
        <w:rPr>
          <w:rFonts w:asciiTheme="minorEastAsia" w:eastAsiaTheme="minorEastAsia" w:hAnsiTheme="minorEastAsia" w:hint="eastAsia"/>
        </w:rPr>
        <w:t>A.《秦始皇传》</w:t>
      </w:r>
    </w:p>
    <w:p w:rsidR="00A02731" w:rsidRPr="00E35178" w:rsidRDefault="00A02731" w:rsidP="00A02731">
      <w:pPr>
        <w:spacing w:line="380" w:lineRule="exact"/>
        <w:ind w:firstLineChars="200" w:firstLine="480"/>
        <w:rPr>
          <w:rFonts w:asciiTheme="minorEastAsia" w:eastAsiaTheme="minorEastAsia" w:hAnsiTheme="minorEastAsia"/>
        </w:rPr>
      </w:pPr>
      <w:r w:rsidRPr="00E35178">
        <w:rPr>
          <w:rFonts w:asciiTheme="minorEastAsia" w:eastAsiaTheme="minorEastAsia" w:hAnsiTheme="minorEastAsia" w:hint="eastAsia"/>
        </w:rPr>
        <w:t>B.《汉武帝传》</w:t>
      </w:r>
    </w:p>
    <w:p w:rsidR="00A02731" w:rsidRPr="00E35178" w:rsidRDefault="00A02731" w:rsidP="00A02731">
      <w:pPr>
        <w:spacing w:line="380" w:lineRule="exact"/>
        <w:ind w:firstLineChars="200" w:firstLine="480"/>
        <w:rPr>
          <w:rFonts w:asciiTheme="minorEastAsia" w:eastAsiaTheme="minorEastAsia" w:hAnsiTheme="minorEastAsia"/>
        </w:rPr>
      </w:pPr>
      <w:r w:rsidRPr="00E35178">
        <w:rPr>
          <w:rFonts w:asciiTheme="minorEastAsia" w:eastAsiaTheme="minorEastAsia" w:hAnsiTheme="minorEastAsia" w:hint="eastAsia"/>
        </w:rPr>
        <w:t>C．《汉光武帝传》</w:t>
      </w:r>
    </w:p>
    <w:p w:rsidR="00BF46FB" w:rsidRPr="00E35178" w:rsidRDefault="00A02731" w:rsidP="005540A0">
      <w:pPr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E35178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D.《魏武帝传》</w:t>
      </w:r>
    </w:p>
    <w:p w:rsidR="00556422" w:rsidRPr="00E35178" w:rsidRDefault="00556422" w:rsidP="002273DF">
      <w:pPr>
        <w:spacing w:line="400" w:lineRule="exact"/>
        <w:rPr>
          <w:rFonts w:asciiTheme="minorEastAsia" w:eastAsiaTheme="minorEastAsia" w:hAnsiTheme="minorEastAsia"/>
          <w:kern w:val="0"/>
        </w:rPr>
      </w:pPr>
    </w:p>
    <w:p w:rsidR="0068084C" w:rsidRPr="00E35178" w:rsidRDefault="0068084C" w:rsidP="002273DF">
      <w:pPr>
        <w:spacing w:line="400" w:lineRule="exact"/>
        <w:rPr>
          <w:rFonts w:asciiTheme="minorEastAsia" w:eastAsiaTheme="minorEastAsia" w:hAnsiTheme="minorEastAsia"/>
          <w:kern w:val="0"/>
        </w:rPr>
      </w:pPr>
    </w:p>
    <w:p w:rsidR="0068084C" w:rsidRPr="00E35178" w:rsidRDefault="0068084C" w:rsidP="002273DF">
      <w:pPr>
        <w:spacing w:line="400" w:lineRule="exact"/>
        <w:rPr>
          <w:rFonts w:asciiTheme="minorEastAsia" w:eastAsiaTheme="minorEastAsia" w:hAnsiTheme="minorEastAsia"/>
          <w:kern w:val="0"/>
        </w:rPr>
      </w:pPr>
    </w:p>
    <w:p w:rsidR="0068084C" w:rsidRPr="00E35178" w:rsidRDefault="0068084C" w:rsidP="002273DF">
      <w:pPr>
        <w:spacing w:line="400" w:lineRule="exact"/>
        <w:rPr>
          <w:rFonts w:asciiTheme="minorEastAsia" w:eastAsiaTheme="minorEastAsia" w:hAnsiTheme="minorEastAsia"/>
          <w:kern w:val="0"/>
        </w:rPr>
      </w:pPr>
    </w:p>
    <w:p w:rsidR="0068084C" w:rsidRPr="00E35178" w:rsidRDefault="0068084C" w:rsidP="002273DF">
      <w:pPr>
        <w:spacing w:line="400" w:lineRule="exact"/>
        <w:rPr>
          <w:rFonts w:asciiTheme="minorEastAsia" w:eastAsiaTheme="minorEastAsia" w:hAnsiTheme="minorEastAsia"/>
          <w:kern w:val="0"/>
        </w:rPr>
      </w:pPr>
    </w:p>
    <w:sectPr w:rsidR="0068084C" w:rsidRPr="00E35178" w:rsidSect="006E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67" w:rsidRDefault="00424A67" w:rsidP="00891BA7">
      <w:pPr>
        <w:spacing w:line="240" w:lineRule="auto"/>
      </w:pPr>
      <w:r>
        <w:separator/>
      </w:r>
    </w:p>
  </w:endnote>
  <w:endnote w:type="continuationSeparator" w:id="0">
    <w:p w:rsidR="00424A67" w:rsidRDefault="00424A67" w:rsidP="0089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67" w:rsidRDefault="00424A67" w:rsidP="00891BA7">
      <w:pPr>
        <w:spacing w:line="240" w:lineRule="auto"/>
      </w:pPr>
      <w:r>
        <w:separator/>
      </w:r>
    </w:p>
  </w:footnote>
  <w:footnote w:type="continuationSeparator" w:id="0">
    <w:p w:rsidR="00424A67" w:rsidRDefault="00424A67" w:rsidP="00891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09CE"/>
    <w:multiLevelType w:val="multilevel"/>
    <w:tmpl w:val="B882C280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E1CB8"/>
    <w:multiLevelType w:val="multilevel"/>
    <w:tmpl w:val="0986C9E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94542"/>
    <w:multiLevelType w:val="multilevel"/>
    <w:tmpl w:val="85348B5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5B2C5B"/>
    <w:multiLevelType w:val="hybridMultilevel"/>
    <w:tmpl w:val="F446C22C"/>
    <w:lvl w:ilvl="0" w:tplc="C862EC18">
      <w:start w:val="4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D1269E5"/>
    <w:multiLevelType w:val="multilevel"/>
    <w:tmpl w:val="7EC4C028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73DF"/>
    <w:rsid w:val="00003AAE"/>
    <w:rsid w:val="00035E2C"/>
    <w:rsid w:val="00037D6A"/>
    <w:rsid w:val="000628F1"/>
    <w:rsid w:val="000977A9"/>
    <w:rsid w:val="000E1BB6"/>
    <w:rsid w:val="000E4EF0"/>
    <w:rsid w:val="002273DF"/>
    <w:rsid w:val="002C27DC"/>
    <w:rsid w:val="00316B3A"/>
    <w:rsid w:val="00340553"/>
    <w:rsid w:val="00382435"/>
    <w:rsid w:val="003A326B"/>
    <w:rsid w:val="003C3AA0"/>
    <w:rsid w:val="003D06AB"/>
    <w:rsid w:val="00424A67"/>
    <w:rsid w:val="00505FFB"/>
    <w:rsid w:val="00525AA3"/>
    <w:rsid w:val="00525C2D"/>
    <w:rsid w:val="005540A0"/>
    <w:rsid w:val="00556422"/>
    <w:rsid w:val="0068084C"/>
    <w:rsid w:val="006E1387"/>
    <w:rsid w:val="008168D7"/>
    <w:rsid w:val="00891BA7"/>
    <w:rsid w:val="009174DB"/>
    <w:rsid w:val="009E0D20"/>
    <w:rsid w:val="00A02731"/>
    <w:rsid w:val="00A40A41"/>
    <w:rsid w:val="00A50CAB"/>
    <w:rsid w:val="00A76226"/>
    <w:rsid w:val="00B56222"/>
    <w:rsid w:val="00BB5C05"/>
    <w:rsid w:val="00BF46FB"/>
    <w:rsid w:val="00C854E4"/>
    <w:rsid w:val="00CB51B9"/>
    <w:rsid w:val="00D61A9C"/>
    <w:rsid w:val="00DF5461"/>
    <w:rsid w:val="00E35178"/>
    <w:rsid w:val="00E93F00"/>
    <w:rsid w:val="00EA41F5"/>
    <w:rsid w:val="00F1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DF"/>
    <w:pPr>
      <w:widowControl w:val="0"/>
      <w:spacing w:line="360" w:lineRule="auto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9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91B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91B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91BA7"/>
    <w:rPr>
      <w:rFonts w:ascii="Times New Roman" w:eastAsia="宋体" w:hAnsi="Times New Roman" w:cs="Times New Roman"/>
      <w:sz w:val="18"/>
      <w:szCs w:val="18"/>
    </w:rPr>
  </w:style>
  <w:style w:type="character" w:styleId="a5">
    <w:name w:val="Emphasis"/>
    <w:uiPriority w:val="20"/>
    <w:qFormat/>
    <w:locked/>
    <w:rsid w:val="005540A0"/>
    <w:rPr>
      <w:i/>
      <w:iCs/>
    </w:rPr>
  </w:style>
  <w:style w:type="character" w:customStyle="1" w:styleId="Bodytext2">
    <w:name w:val="Body text|2_"/>
    <w:link w:val="Bodytext20"/>
    <w:rsid w:val="00A02731"/>
    <w:rPr>
      <w:rFonts w:ascii="宋体" w:hAnsi="宋体" w:cs="宋体"/>
      <w:color w:val="221D1F"/>
      <w:sz w:val="13"/>
      <w:szCs w:val="13"/>
      <w:shd w:val="clear" w:color="auto" w:fill="FFFFFF"/>
      <w:lang w:val="zh-CN" w:bidi="zh-CN"/>
    </w:rPr>
  </w:style>
  <w:style w:type="paragraph" w:customStyle="1" w:styleId="Bodytext20">
    <w:name w:val="Body text|2"/>
    <w:basedOn w:val="a"/>
    <w:link w:val="Bodytext2"/>
    <w:rsid w:val="00A02731"/>
    <w:pPr>
      <w:shd w:val="clear" w:color="auto" w:fill="FFFFFF"/>
      <w:spacing w:line="283" w:lineRule="auto"/>
      <w:jc w:val="left"/>
    </w:pPr>
    <w:rPr>
      <w:rFonts w:ascii="宋体" w:hAnsi="宋体" w:cs="宋体"/>
      <w:color w:val="221D1F"/>
      <w:kern w:val="0"/>
      <w:sz w:val="13"/>
      <w:szCs w:val="13"/>
      <w:lang w:val="zh-CN" w:bidi="zh-CN"/>
    </w:rPr>
  </w:style>
  <w:style w:type="character" w:customStyle="1" w:styleId="Tablecaption1">
    <w:name w:val="Table caption|1_"/>
    <w:link w:val="Tablecaption10"/>
    <w:rsid w:val="00A02731"/>
    <w:rPr>
      <w:rFonts w:ascii="宋体" w:hAnsi="宋体" w:cs="宋体"/>
      <w:color w:val="221D1F"/>
      <w:sz w:val="18"/>
      <w:szCs w:val="18"/>
      <w:shd w:val="clear" w:color="auto" w:fill="FFFFFF"/>
      <w:lang w:val="zh-CN" w:bidi="zh-CN"/>
    </w:rPr>
  </w:style>
  <w:style w:type="paragraph" w:customStyle="1" w:styleId="Tablecaption10">
    <w:name w:val="Table caption|1"/>
    <w:basedOn w:val="a"/>
    <w:link w:val="Tablecaption1"/>
    <w:rsid w:val="00A02731"/>
    <w:pPr>
      <w:shd w:val="clear" w:color="auto" w:fill="FFFFFF"/>
      <w:spacing w:line="240" w:lineRule="auto"/>
      <w:jc w:val="left"/>
    </w:pPr>
    <w:rPr>
      <w:rFonts w:ascii="宋体" w:hAnsi="宋体" w:cs="宋体"/>
      <w:color w:val="221D1F"/>
      <w:kern w:val="0"/>
      <w:sz w:val="18"/>
      <w:szCs w:val="18"/>
      <w:lang w:val="zh-CN" w:bidi="zh-CN"/>
    </w:rPr>
  </w:style>
  <w:style w:type="character" w:customStyle="1" w:styleId="Bodytext1">
    <w:name w:val="Body text|1_"/>
    <w:link w:val="Bodytext10"/>
    <w:rsid w:val="00A02731"/>
    <w:rPr>
      <w:rFonts w:ascii="宋体" w:hAnsi="宋体" w:cs="宋体"/>
      <w:shd w:val="clear" w:color="auto" w:fill="FFFFFF"/>
      <w:lang w:val="zh-CN" w:bidi="zh-CN"/>
    </w:rPr>
  </w:style>
  <w:style w:type="paragraph" w:customStyle="1" w:styleId="Bodytext10">
    <w:name w:val="Body text|1"/>
    <w:basedOn w:val="a"/>
    <w:link w:val="Bodytext1"/>
    <w:rsid w:val="00A02731"/>
    <w:pPr>
      <w:shd w:val="clear" w:color="auto" w:fill="FFFFFF"/>
      <w:spacing w:after="80" w:line="240" w:lineRule="auto"/>
      <w:jc w:val="left"/>
    </w:pPr>
    <w:rPr>
      <w:rFonts w:ascii="宋体" w:hAnsi="宋体" w:cs="宋体"/>
      <w:kern w:val="0"/>
      <w:sz w:val="20"/>
      <w:szCs w:val="20"/>
      <w:lang w:val="zh-CN" w:bidi="zh-CN"/>
    </w:rPr>
  </w:style>
  <w:style w:type="paragraph" w:styleId="a6">
    <w:name w:val="Body Text"/>
    <w:basedOn w:val="a"/>
    <w:link w:val="Char1"/>
    <w:uiPriority w:val="1"/>
    <w:qFormat/>
    <w:rsid w:val="009174DB"/>
    <w:pPr>
      <w:spacing w:line="240" w:lineRule="auto"/>
      <w:ind w:left="20"/>
      <w:jc w:val="left"/>
    </w:pPr>
    <w:rPr>
      <w:rFonts w:ascii="Microsoft JhengHei" w:eastAsia="Microsoft JhengHei" w:hAnsi="Microsoft JhengHei"/>
      <w:kern w:val="0"/>
      <w:sz w:val="19"/>
      <w:szCs w:val="19"/>
      <w:lang w:eastAsia="en-US"/>
    </w:rPr>
  </w:style>
  <w:style w:type="character" w:customStyle="1" w:styleId="Char1">
    <w:name w:val="正文文本 Char"/>
    <w:link w:val="a6"/>
    <w:uiPriority w:val="1"/>
    <w:rsid w:val="009174DB"/>
    <w:rPr>
      <w:rFonts w:ascii="Microsoft JhengHei" w:eastAsia="Microsoft JhengHei" w:hAnsi="Microsoft JhengHe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24</cp:revision>
  <dcterms:created xsi:type="dcterms:W3CDTF">2014-11-11T16:31:00Z</dcterms:created>
  <dcterms:modified xsi:type="dcterms:W3CDTF">2020-02-07T08:04:00Z</dcterms:modified>
</cp:coreProperties>
</file>