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23" w:rsidRPr="00755A01" w:rsidRDefault="00D76123" w:rsidP="00D7612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第二周第4课时 </w:t>
      </w:r>
      <w:r w:rsidR="004F2030" w:rsidRPr="004F2030">
        <w:rPr>
          <w:rFonts w:ascii="宋体" w:eastAsia="宋体" w:hAnsi="宋体" w:cs="Arial" w:hint="eastAsia"/>
          <w:b/>
          <w:color w:val="333333"/>
          <w:sz w:val="28"/>
          <w:szCs w:val="28"/>
        </w:rPr>
        <w:t>高二</w:t>
      </w:r>
      <w:bookmarkStart w:id="0" w:name="_GoBack"/>
      <w:bookmarkEnd w:id="0"/>
      <w:r w:rsidRPr="00755A01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课程检测题目（第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一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部分：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选择</w:t>
      </w:r>
      <w:r>
        <w:rPr>
          <w:rFonts w:ascii="宋体" w:eastAsia="宋体" w:hAnsi="宋体" w:cs="Arial"/>
          <w:b/>
          <w:color w:val="333333"/>
          <w:sz w:val="28"/>
          <w:szCs w:val="28"/>
        </w:rPr>
        <w:t>题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）</w:t>
      </w:r>
    </w:p>
    <w:p w:rsidR="00D76123" w:rsidRPr="00755A01" w:rsidRDefault="00D76123" w:rsidP="00D76123">
      <w:pPr>
        <w:widowControl/>
        <w:spacing w:after="225" w:line="360" w:lineRule="atLeast"/>
        <w:ind w:firstLineChars="800" w:firstLine="2249"/>
        <w:jc w:val="left"/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《论语》第5-8篇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选择</w:t>
      </w: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题</w:t>
      </w:r>
    </w:p>
    <w:p w:rsidR="005A7C95" w:rsidRPr="00D76123" w:rsidRDefault="00C76A77" w:rsidP="00D76123">
      <w:pPr>
        <w:spacing w:line="360" w:lineRule="auto"/>
        <w:rPr>
          <w:rFonts w:asciiTheme="minorEastAsia" w:hAnsiTheme="minorEastAsia"/>
          <w:b/>
          <w:sz w:val="24"/>
        </w:rPr>
      </w:pPr>
      <w:r w:rsidRPr="00D76123">
        <w:rPr>
          <w:rFonts w:asciiTheme="minorEastAsia" w:hAnsiTheme="minorEastAsia" w:hint="eastAsia"/>
          <w:b/>
          <w:sz w:val="24"/>
        </w:rPr>
        <w:t>请在下列选项中选出正确答案。每题3分。</w:t>
      </w:r>
    </w:p>
    <w:p w:rsidR="005A7C95" w:rsidRPr="00D76123" w:rsidRDefault="005A7C95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1. 下面哪句话不是出自《论语》？（ ）</w:t>
      </w:r>
    </w:p>
    <w:p w:rsidR="005A7C95" w:rsidRPr="00D76123" w:rsidRDefault="005A7C95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A</w:t>
      </w:r>
      <w:r w:rsidR="00B212FD" w:rsidRPr="00D76123">
        <w:rPr>
          <w:rFonts w:asciiTheme="minorEastAsia" w:hAnsiTheme="minorEastAsia" w:hint="eastAsia"/>
          <w:sz w:val="24"/>
        </w:rPr>
        <w:t>.</w:t>
      </w:r>
      <w:r w:rsidRPr="00D76123">
        <w:rPr>
          <w:rFonts w:asciiTheme="minorEastAsia" w:hAnsiTheme="minorEastAsia" w:hint="eastAsia"/>
          <w:sz w:val="24"/>
        </w:rPr>
        <w:t xml:space="preserve">四海之内皆兄弟   </w:t>
      </w:r>
      <w:r w:rsidR="00286459" w:rsidRPr="00D76123">
        <w:rPr>
          <w:rFonts w:asciiTheme="minorEastAsia" w:hAnsiTheme="minorEastAsia" w:hint="eastAsia"/>
          <w:sz w:val="24"/>
        </w:rPr>
        <w:t xml:space="preserve"> </w:t>
      </w:r>
      <w:r w:rsidRPr="00D76123">
        <w:rPr>
          <w:rFonts w:asciiTheme="minorEastAsia" w:hAnsiTheme="minorEastAsia" w:hint="eastAsia"/>
          <w:sz w:val="24"/>
        </w:rPr>
        <w:t xml:space="preserve">   B</w:t>
      </w:r>
      <w:r w:rsidR="00B212FD" w:rsidRPr="00D76123">
        <w:rPr>
          <w:rFonts w:asciiTheme="minorEastAsia" w:hAnsiTheme="minorEastAsia" w:hint="eastAsia"/>
          <w:sz w:val="24"/>
        </w:rPr>
        <w:t>.</w:t>
      </w:r>
      <w:r w:rsidRPr="00D76123">
        <w:rPr>
          <w:rFonts w:asciiTheme="minorEastAsia" w:hAnsiTheme="minorEastAsia" w:hint="eastAsia"/>
          <w:sz w:val="24"/>
        </w:rPr>
        <w:t>吾善养吾浩然之气</w:t>
      </w:r>
    </w:p>
    <w:p w:rsidR="005A7C95" w:rsidRPr="00D76123" w:rsidRDefault="005A7C95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C</w:t>
      </w:r>
      <w:r w:rsidR="00B212FD" w:rsidRPr="00D76123">
        <w:rPr>
          <w:rFonts w:asciiTheme="minorEastAsia" w:hAnsiTheme="minorEastAsia" w:hint="eastAsia"/>
          <w:sz w:val="24"/>
        </w:rPr>
        <w:t>.</w:t>
      </w:r>
      <w:r w:rsidRPr="00D76123">
        <w:rPr>
          <w:rFonts w:asciiTheme="minorEastAsia" w:hAnsiTheme="minorEastAsia" w:hint="eastAsia"/>
          <w:sz w:val="24"/>
        </w:rPr>
        <w:t xml:space="preserve">已所不欲，勿施于人   </w:t>
      </w:r>
      <w:r w:rsidR="00B212FD" w:rsidRPr="00D76123">
        <w:rPr>
          <w:rFonts w:asciiTheme="minorEastAsia" w:hAnsiTheme="minorEastAsia" w:hint="eastAsia"/>
          <w:sz w:val="24"/>
        </w:rPr>
        <w:t>D.</w:t>
      </w:r>
      <w:r w:rsidRPr="00D76123">
        <w:rPr>
          <w:rFonts w:asciiTheme="minorEastAsia" w:hAnsiTheme="minorEastAsia" w:hint="eastAsia"/>
          <w:sz w:val="24"/>
        </w:rPr>
        <w:t>不义而富且贵，于我如浮云</w:t>
      </w:r>
    </w:p>
    <w:p w:rsidR="00286459" w:rsidRPr="00D76123" w:rsidRDefault="00286459" w:rsidP="00D76123">
      <w:pPr>
        <w:spacing w:line="360" w:lineRule="auto"/>
        <w:rPr>
          <w:rFonts w:asciiTheme="minorEastAsia" w:hAnsiTheme="minorEastAsia"/>
          <w:sz w:val="24"/>
        </w:rPr>
      </w:pPr>
    </w:p>
    <w:p w:rsidR="00B421F1" w:rsidRPr="00D76123" w:rsidRDefault="00B421F1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2. 下列哪句话是孔子的志向（     ）</w:t>
      </w:r>
    </w:p>
    <w:p w:rsidR="00B421F1" w:rsidRPr="00D76123" w:rsidRDefault="00B421F1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A.老者安之，朋友信之，少者怀之   B.愿车马、衣轻裘与朋友共，敝之而无憾</w:t>
      </w:r>
    </w:p>
    <w:p w:rsidR="005A7C95" w:rsidRPr="00D76123" w:rsidRDefault="00B421F1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C.愿无伐善，无施劳               D.</w:t>
      </w:r>
      <w:r w:rsidR="00913BE9" w:rsidRPr="00D76123">
        <w:rPr>
          <w:rFonts w:asciiTheme="minorEastAsia" w:hAnsiTheme="minorEastAsia" w:hint="eastAsia"/>
          <w:sz w:val="24"/>
        </w:rPr>
        <w:t>志于道，据于德，依于仁</w:t>
      </w:r>
      <w:r w:rsidRPr="00D76123">
        <w:rPr>
          <w:rFonts w:asciiTheme="minorEastAsia" w:hAnsiTheme="minorEastAsia" w:hint="eastAsia"/>
          <w:sz w:val="24"/>
        </w:rPr>
        <w:t>，游于艺</w:t>
      </w:r>
    </w:p>
    <w:p w:rsidR="00286459" w:rsidRPr="00D76123" w:rsidRDefault="00286459" w:rsidP="00D76123">
      <w:pPr>
        <w:spacing w:line="360" w:lineRule="auto"/>
        <w:rPr>
          <w:rFonts w:asciiTheme="minorEastAsia" w:hAnsiTheme="minorEastAsia"/>
          <w:sz w:val="24"/>
        </w:rPr>
      </w:pP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3.阅读下面《论语》选段，回答问题。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子贡曰：“如有博施于民而能济众①，何如？可谓仁乎？”子曰：“何事于仁？必也圣乎！尧舜其犹病诸②。夫仁者，己欲立而立人，己欲达而达人。能近取譬③，可谓仁之方也已。”（《论语•雍也篇第六》）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【注】①济众:周济大众。②尧舜其犹病诸: 病，不足；诸，之乎。③能近取譬：能够就自身打比方，即推己及人的意思。</w:t>
      </w:r>
    </w:p>
    <w:p w:rsidR="002E5E2A" w:rsidRPr="00D76123" w:rsidRDefault="00D76123" w:rsidP="00D7612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</w:t>
      </w:r>
      <w:r w:rsidR="002E5E2A" w:rsidRPr="00D76123">
        <w:rPr>
          <w:rFonts w:asciiTheme="minorEastAsia" w:hAnsiTheme="minorEastAsia" w:hint="eastAsia"/>
          <w:sz w:val="24"/>
        </w:rPr>
        <w:t xml:space="preserve">下列各项中，对上面《论语》选段的理解，不正确的一项是（   </w:t>
      </w:r>
      <w:r w:rsidR="007B452C" w:rsidRPr="00D76123">
        <w:rPr>
          <w:rFonts w:asciiTheme="minorEastAsia" w:hAnsiTheme="minorEastAsia" w:hint="eastAsia"/>
          <w:sz w:val="24"/>
        </w:rPr>
        <w:t>）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A、子贡想以博施于民、济助众人等事功去行仁道，孔子认为那是圣人的事功，只有尧舜那样的圣王才能够做得到。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B、“己欲立而立人，己欲达而达人”就是孔子“推己及人”的“恕”，从爱自己推及到爱父母子女，再推及到爱天下的老人幼儿。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C、孔子认为求仁之道不必好高骛远，劝子贡从浅近易行的“恕”做起。他人和我自己是一样的，所以以自身为喻，推及他人，即是行仁之道。</w:t>
      </w:r>
    </w:p>
    <w:p w:rsidR="002E5E2A" w:rsidRPr="00D76123" w:rsidRDefault="002E5E2A" w:rsidP="00D76123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D、“仁”是一种至高的境界，不易把握，孔子从寻常事理入手，用“推己及人”的方法来阐明关于“仁”的基本主张。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4. 阅读下面《论语》选段，回答问题。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lastRenderedPageBreak/>
        <w:t xml:space="preserve">    子谓颜渊曰：“用之则行，舍之则藏①，惟我与尔有是夫！”子路曰：“子行三军②，则谁与③？”子曰：“暴虎冯河④，死而无悔者，吾不与也。必也临事而惧，好谋而成者也。”（《论语•述而篇第七》）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【注释】①舍之则藏：舍弃就藏匿，意即隐退。舍，舍弃，不用。 ② 行三军：指挥军队。行，率领，指挥。三军，古代大国有三军，每军一万二千五百人，这里指全军。③谁与：和谁一起。与，一起，共同，动词。④暴虎冯（píng）河：赤手空拳与老虎搏斗，不用船只徙步过河。冯，通“凭”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对上面这个选段内容理解不正确的一项是（      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A、孔子认为，用就去做、不用就隐退只有颜渊能做到。这表明了孔子对颜渊的赞赏，也体现了孔子的谦逊。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B、子路假设孔子统帅三军，问孔子将和谁一起，其实是在向孔子暗示自己的才干与本领。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C、“暴虎冯河”是赤手空拳与老虎进行搏斗，徒步过河，这样缺少“谋”的“勇”不是孔子所欣赏的。</w:t>
      </w:r>
    </w:p>
    <w:p w:rsidR="009A11ED" w:rsidRPr="00D76123" w:rsidRDefault="009A11ED" w:rsidP="00D76123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D、“勇”是孔子道德范畴中的一个德目，在这里，孔子用“与”和“不与”明确地表达了自己的态度。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5. 阅读下面《论语》选段，回答问题。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子贡曰：“我不欲人之加诸我也，吾亦欲无加诸人。”子曰：“赐也，非尔所及也。”《论语•公冶长篇第五》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子曰：“夫仁者，己欲立而立人，己欲达而达人。能近取譬，可谓仁之方也已。”（《论语•雍也篇第六》）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仲弓问仁。子曰：“出门如见大宾，使民如承大祭。己所不欲，勿施于人。在邦无怨，在家无怨。”（《论语•颜渊篇第十二》）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下列各项中，对选段理解不正确的一项是（      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A、孔子谈“仁”的概念，不是从抽象的理论出发，而是把它与现实生活中的具体要求联系在一起，使人们对仁的理解不致流于空泛。比如选段就提到仁在家在邦的要求。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B、俗语有言“人各有志”，自己视为正确的、善的、快乐的东西，别人不一</w:t>
      </w:r>
      <w:r w:rsidRPr="00D76123">
        <w:rPr>
          <w:rFonts w:asciiTheme="minorEastAsia" w:hAnsiTheme="minorEastAsia" w:hint="eastAsia"/>
          <w:sz w:val="24"/>
        </w:rPr>
        <w:lastRenderedPageBreak/>
        <w:t>定这样认为。所以子贡提出不愿别人强加于自己，自己也不会强加于别人。孔子对此并不认同。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C、“己所不欲，勿施于人”是以孔子为代表的儒家学术思想的一条重要的人际交往原则：对于自己不喜欢的东西，不要要求别人接受；对于自己不想干的事情，也不要要求别人去做。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D、“己欲立而立人，己欲达而达人”指自己想站得住，就要帮助人家一同站得住；自己想通达，就要帮助人家一起通达。孔子认为，实行仁的关键就在于能凡事能就近以自己作比，将心比心，推己及人。</w:t>
      </w:r>
    </w:p>
    <w:sectPr w:rsidR="009A11ED" w:rsidRPr="00D76123" w:rsidSect="000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A4" w:rsidRDefault="00FB74A4" w:rsidP="00C46DCD">
      <w:r>
        <w:separator/>
      </w:r>
    </w:p>
  </w:endnote>
  <w:endnote w:type="continuationSeparator" w:id="0">
    <w:p w:rsidR="00FB74A4" w:rsidRDefault="00FB74A4" w:rsidP="00C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A4" w:rsidRDefault="00FB74A4" w:rsidP="00C46DCD">
      <w:r>
        <w:separator/>
      </w:r>
    </w:p>
  </w:footnote>
  <w:footnote w:type="continuationSeparator" w:id="0">
    <w:p w:rsidR="00FB74A4" w:rsidRDefault="00FB74A4" w:rsidP="00C4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0D8"/>
    <w:rsid w:val="00026FCC"/>
    <w:rsid w:val="000808F1"/>
    <w:rsid w:val="00090116"/>
    <w:rsid w:val="000A5BBE"/>
    <w:rsid w:val="002134E3"/>
    <w:rsid w:val="002819EE"/>
    <w:rsid w:val="00286459"/>
    <w:rsid w:val="002E5E2A"/>
    <w:rsid w:val="004F2030"/>
    <w:rsid w:val="00574C54"/>
    <w:rsid w:val="005A7C95"/>
    <w:rsid w:val="006200D8"/>
    <w:rsid w:val="00627AB0"/>
    <w:rsid w:val="006E608F"/>
    <w:rsid w:val="00757A75"/>
    <w:rsid w:val="00762B95"/>
    <w:rsid w:val="00780A28"/>
    <w:rsid w:val="007B31F0"/>
    <w:rsid w:val="007B452C"/>
    <w:rsid w:val="00843939"/>
    <w:rsid w:val="00862B29"/>
    <w:rsid w:val="008A013E"/>
    <w:rsid w:val="008E146B"/>
    <w:rsid w:val="00913BE9"/>
    <w:rsid w:val="0098382B"/>
    <w:rsid w:val="009A11ED"/>
    <w:rsid w:val="00B212FD"/>
    <w:rsid w:val="00B25538"/>
    <w:rsid w:val="00B27FFE"/>
    <w:rsid w:val="00B421F1"/>
    <w:rsid w:val="00B6168F"/>
    <w:rsid w:val="00C00DB9"/>
    <w:rsid w:val="00C44E43"/>
    <w:rsid w:val="00C46DCD"/>
    <w:rsid w:val="00C76A77"/>
    <w:rsid w:val="00D26E53"/>
    <w:rsid w:val="00D76123"/>
    <w:rsid w:val="00DD04FF"/>
    <w:rsid w:val="00F96982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BB3C8-C1EA-4CCE-88DB-C5B863F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DCD"/>
    <w:rPr>
      <w:sz w:val="18"/>
      <w:szCs w:val="18"/>
    </w:rPr>
  </w:style>
  <w:style w:type="paragraph" w:customStyle="1" w:styleId="poem-detail-main-text">
    <w:name w:val="poem-detail-main-text"/>
    <w:basedOn w:val="a"/>
    <w:rsid w:val="00C46DC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38</cp:revision>
  <dcterms:created xsi:type="dcterms:W3CDTF">2020-01-31T13:36:00Z</dcterms:created>
  <dcterms:modified xsi:type="dcterms:W3CDTF">2020-02-12T01:53:00Z</dcterms:modified>
</cp:coreProperties>
</file>