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 w:ascii="黑体" w:hAnsi="黑体" w:eastAsia="黑体"/>
          <w:sz w:val="32"/>
        </w:rPr>
        <w:t>拓展任务</w:t>
      </w:r>
      <w:bookmarkStart w:id="0" w:name="_GoBack"/>
      <w:bookmarkEnd w:id="0"/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【任务一】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观看B站资源：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60" w:lineRule="atLeast"/>
        <w:ind w:left="0" w:right="0" w:firstLine="0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212121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212121"/>
          <w:spacing w:val="0"/>
          <w:sz w:val="21"/>
          <w:szCs w:val="21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12121"/>
          <w:spacing w:val="0"/>
          <w:sz w:val="21"/>
          <w:szCs w:val="21"/>
          <w:shd w:val="clear" w:fill="FFFFFF"/>
        </w:rPr>
        <w:t>细胞结构概述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12121"/>
          <w:spacing w:val="0"/>
          <w:sz w:val="21"/>
          <w:szCs w:val="21"/>
          <w:shd w:val="clear" w:fill="FFFFFF"/>
          <w:lang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60" w:lineRule="atLeast"/>
        <w:ind w:left="0" w:right="0" w:firstLine="0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https://www.bilibili.com/video/av5204867?t=234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60" w:lineRule="atLeast"/>
        <w:ind w:left="0" w:right="0" w:firstLine="0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12121"/>
          <w:spacing w:val="0"/>
          <w:sz w:val="21"/>
          <w:szCs w:val="21"/>
          <w:shd w:val="clear" w:fill="FFFFFF"/>
        </w:rPr>
        <w:t>细胞壁与细胞膜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》https://www.bilibili.com/video/av8510553/?spm_id_from=333.788.videocard.0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【任务二】</w:t>
      </w:r>
    </w:p>
    <w:p>
      <w:pP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任选一种细胞，制作一个细胞模型</w:t>
      </w:r>
    </w:p>
    <w:p>
      <w:pP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要求：</w:t>
      </w:r>
    </w:p>
    <w:p>
      <w:pPr>
        <w:numPr>
          <w:ilvl w:val="0"/>
          <w:numId w:val="1"/>
        </w:numP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思考细胞各部分特点，自选材料，安全环保。</w:t>
      </w:r>
    </w:p>
    <w:p>
      <w:pPr>
        <w:numPr>
          <w:ilvl w:val="0"/>
          <w:numId w:val="1"/>
        </w:numPr>
        <w:rPr>
          <w:rFonts w:hint="eastAsia" w:eastAsia="宋体"/>
          <w:b w:val="0"/>
          <w:bCs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模型无科学性错误，比例适当。</w:t>
      </w:r>
    </w:p>
    <w:p>
      <w:pPr>
        <w:numPr>
          <w:ilvl w:val="0"/>
          <w:numId w:val="1"/>
        </w:numPr>
        <w:rPr>
          <w:rFonts w:hint="eastAsia" w:eastAsia="宋体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模型美观大方。</w:t>
      </w:r>
    </w:p>
    <w:p>
      <w:pPr>
        <w:numPr>
          <w:ilvl w:val="0"/>
          <w:numId w:val="1"/>
        </w:numPr>
        <w:rPr>
          <w:rFonts w:hint="eastAsia" w:eastAsia="宋体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制作时注意安全。</w:t>
      </w:r>
    </w:p>
    <w:p>
      <w:pPr>
        <w:numPr>
          <w:ilvl w:val="0"/>
          <w:numId w:val="0"/>
        </w:num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参考：</w:t>
      </w:r>
    </w:p>
    <w:p>
      <w:pPr>
        <w:numPr>
          <w:ilvl w:val="0"/>
          <w:numId w:val="0"/>
        </w:numPr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drawing>
          <wp:inline distT="0" distB="0" distL="114300" distR="114300">
            <wp:extent cx="3011805" cy="2258695"/>
            <wp:effectExtent l="0" t="0" r="1905" b="10795"/>
            <wp:docPr id="1" name="图片 1" descr="fb5a67d24474464756d5ffbd2697c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5a67d24474464756d5ffbd2697c8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11805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rPr>
          <w:rFonts w:hint="default"/>
          <w:b w:val="0"/>
          <w:bCs/>
          <w:lang w:val="en-US" w:eastAsia="zh-CN"/>
        </w:rPr>
        <w:drawing>
          <wp:inline distT="0" distB="0" distL="114300" distR="114300">
            <wp:extent cx="3096260" cy="2322195"/>
            <wp:effectExtent l="0" t="0" r="2540" b="1905"/>
            <wp:docPr id="3" name="图片 3" descr="7c079baa5a26cc15514402443994a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c079baa5a26cc15514402443994a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5FC9"/>
    <w:multiLevelType w:val="singleLevel"/>
    <w:tmpl w:val="0F4F5F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F10B6"/>
    <w:rsid w:val="26C43F51"/>
    <w:rsid w:val="29D9750C"/>
    <w:rsid w:val="388846BB"/>
    <w:rsid w:val="3B3E56E4"/>
    <w:rsid w:val="4A48673F"/>
    <w:rsid w:val="51CB49C8"/>
    <w:rsid w:val="663B290F"/>
    <w:rsid w:val="6C0E6AAF"/>
    <w:rsid w:val="71022D95"/>
    <w:rsid w:val="7B572DB1"/>
    <w:rsid w:val="7C8F2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Leaf</cp:lastModifiedBy>
  <dcterms:modified xsi:type="dcterms:W3CDTF">2020-02-10T07:25:46Z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