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ED" w:rsidRDefault="00A350ED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  </w:t>
      </w:r>
      <w:r>
        <w:rPr>
          <w:rFonts w:hint="eastAsia"/>
          <w:b/>
          <w:bCs/>
          <w:sz w:val="24"/>
          <w:szCs w:val="32"/>
        </w:rPr>
        <w:t>拓展任务</w:t>
      </w:r>
      <w:bookmarkStart w:id="0" w:name="_GoBack"/>
      <w:bookmarkEnd w:id="0"/>
    </w:p>
    <w:p w:rsidR="00A350ED" w:rsidRDefault="00A350ED">
      <w:pPr>
        <w:rPr>
          <w:rFonts w:hint="eastAsia"/>
          <w:b/>
          <w:bCs/>
          <w:sz w:val="24"/>
          <w:szCs w:val="32"/>
        </w:rPr>
      </w:pPr>
    </w:p>
    <w:p w:rsidR="0029681A" w:rsidRDefault="00A350ED">
      <w:pPr>
        <w:rPr>
          <w:rFonts w:ascii="楷体" w:eastAsia="楷体" w:hAnsi="楷体" w:cs="楷体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</w:t>
      </w:r>
      <w:proofErr w:type="gramStart"/>
      <w:r>
        <w:rPr>
          <w:rFonts w:hint="eastAsia"/>
          <w:b/>
          <w:bCs/>
          <w:sz w:val="24"/>
          <w:szCs w:val="32"/>
        </w:rPr>
        <w:t>一</w:t>
      </w:r>
      <w:proofErr w:type="gramEnd"/>
      <w:r>
        <w:rPr>
          <w:rFonts w:hint="eastAsia"/>
          <w:b/>
          <w:bCs/>
          <w:sz w:val="24"/>
          <w:szCs w:val="32"/>
        </w:rPr>
        <w:t>：</w:t>
      </w:r>
      <w:r>
        <w:rPr>
          <w:rFonts w:ascii="楷体" w:eastAsia="楷体" w:hAnsi="楷体" w:cs="楷体" w:hint="eastAsia"/>
          <w:sz w:val="24"/>
          <w:szCs w:val="32"/>
        </w:rPr>
        <w:t>某省属国有企业董事长郭某涉嫌渎职犯罪，省监委决定立案调查。谈话初期，郭某抱有侥幸心理，不承认犯罪问题，核查组耐心细致地给他做思想工作，同时与其他涉案人员、证人开展大量谈话，并进行外围取证，最终查清了郭某涉嫌职务犯罪事实。经该省监委会议研究决定，将郭某涉嫌职务犯罪问题移送检察院依法处理。</w:t>
      </w:r>
    </w:p>
    <w:p w:rsidR="0029681A" w:rsidRDefault="00A350E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）在上述案例中，监察委员会行使了哪些职责？</w:t>
      </w: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A350ED"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结合上述案例，谈一谈设立国家监察机关的必要性。</w:t>
      </w: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A350ED">
      <w:pPr>
        <w:rPr>
          <w:sz w:val="24"/>
          <w:szCs w:val="32"/>
        </w:rPr>
      </w:pPr>
      <w:r>
        <w:rPr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153035</wp:posOffset>
            </wp:positionV>
            <wp:extent cx="2291715" cy="1533525"/>
            <wp:effectExtent l="0" t="0" r="13335" b="9525"/>
            <wp:wrapTight wrapText="bothSides">
              <wp:wrapPolygon edited="0">
                <wp:start x="0" y="0"/>
                <wp:lineTo x="0" y="21466"/>
                <wp:lineTo x="21367" y="21466"/>
                <wp:lineTo x="21367" y="0"/>
                <wp:lineTo x="0" y="0"/>
              </wp:wrapPolygon>
            </wp:wrapTight>
            <wp:docPr id="2" name="图片 -2147482621" descr="微信图片_2019040811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-2147482621" descr="微信图片_201904081102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9681A" w:rsidRDefault="00A350ED">
      <w:pPr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任务二：</w:t>
      </w:r>
      <w:r>
        <w:rPr>
          <w:rFonts w:hint="eastAsia"/>
          <w:sz w:val="24"/>
          <w:szCs w:val="32"/>
        </w:rPr>
        <w:t>读漫画“权力清单制度”</w:t>
      </w:r>
    </w:p>
    <w:p w:rsidR="0029681A" w:rsidRDefault="0029681A">
      <w:pPr>
        <w:rPr>
          <w:sz w:val="24"/>
          <w:szCs w:val="32"/>
        </w:rPr>
      </w:pPr>
    </w:p>
    <w:p w:rsidR="0029681A" w:rsidRDefault="00A350ED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推行地方各级政府工作部门权力清单制度有何意义？（</w:t>
      </w: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分）</w:t>
      </w: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A350ED">
      <w:pPr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55245</wp:posOffset>
                </wp:positionV>
                <wp:extent cx="2286635" cy="2043430"/>
                <wp:effectExtent l="5080" t="4445" r="13335" b="9525"/>
                <wp:wrapTight wrapText="bothSides">
                  <wp:wrapPolygon edited="0">
                    <wp:start x="-48" y="-47"/>
                    <wp:lineTo x="-48" y="21499"/>
                    <wp:lineTo x="21546" y="21499"/>
                    <wp:lineTo x="21546" y="-47"/>
                    <wp:lineTo x="-48" y="-47"/>
                  </wp:wrapPolygon>
                </wp:wrapTight>
                <wp:docPr id="1073742857" name="文本框 1073742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9681A" w:rsidRDefault="00A350ED">
                            <w:pPr>
                              <w:pStyle w:val="a3"/>
                              <w:spacing w:line="320" w:lineRule="exact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相关链接</w:t>
                            </w:r>
                          </w:p>
                          <w:p w:rsidR="0029681A" w:rsidRDefault="00A350ED">
                            <w:pPr>
                              <w:pStyle w:val="a3"/>
                              <w:spacing w:line="320" w:lineRule="exact"/>
                              <w:ind w:firstLine="48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权力清单制度，就是政府及其部门在对其所行使的公共权力进行全面梳理的基础上，依法界定每个部门、每个岗位的职责与权限，然后将职权目录、实施主体、相关法律依据、具体办理流程等以清单方式进行列举和图解，并公之于众。</w:t>
                            </w:r>
                          </w:p>
                        </w:txbxContent>
                      </wps:txbx>
                      <wps:bodyPr vert="horz" wrap="square" anchor="t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073742856" o:spid="_x0000_s1026" o:spt="202" type="#_x0000_t202" style="position:absolute;left:0pt;margin-left:241.4pt;margin-top:4.35pt;height:160.9pt;width:180.05pt;mso-wrap-distance-left:9pt;mso-wrap-distance-right:9pt;z-index:-251657216;mso-width-relative:page;mso-height-relative:page;" fillcolor="#FFFFFF" filled="t" stroked="t" coordsize="21600,21600" wrapcoords="-48 -47 -48 21499 21546 21499 21546 -47 -48 -47" o:gfxdata="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OpGGjZAAAACQEAAA8AAAAAAAAAAQAg&#10;AAAAIgAAAGRycy9kb3ducmV2LnhtbFBLAQIUABQAAAAIAIdO4kAA/KqrDQIAABQ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line="320" w:lineRule="exact"/>
                        <w:ind w:left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相关链接</w:t>
                      </w:r>
                    </w:p>
                    <w:p>
                      <w:pPr>
                        <w:pStyle w:val="2"/>
                        <w:kinsoku/>
                        <w:spacing w:line="320" w:lineRule="exact"/>
                        <w:ind w:left="0" w:firstLine="480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权力清单制度，就是政府及其部门在对其所行使的公共权力进行全面梳理的基础上，依法界定每个部门、每个岗位的职责与权限，然后将职权目录、实施主体、相关法律依据、具体办理流程等以清单方式进行列举和图解，并公之于众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29681A">
      <w:pPr>
        <w:rPr>
          <w:sz w:val="24"/>
          <w:szCs w:val="32"/>
        </w:rPr>
      </w:pPr>
    </w:p>
    <w:p w:rsidR="0029681A" w:rsidRDefault="00A350E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）在权力清单面前，行政机关工作人员应该如何正确行使权力？（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分）</w:t>
      </w:r>
    </w:p>
    <w:p w:rsidR="0029681A" w:rsidRDefault="0029681A">
      <w:pPr>
        <w:rPr>
          <w:sz w:val="24"/>
          <w:szCs w:val="32"/>
        </w:rPr>
      </w:pPr>
    </w:p>
    <w:sectPr w:rsidR="0029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C5AD8"/>
    <w:multiLevelType w:val="singleLevel"/>
    <w:tmpl w:val="AFDC5AD8"/>
    <w:lvl w:ilvl="0">
      <w:start w:val="2"/>
      <w:numFmt w:val="decimal"/>
      <w:suff w:val="nothing"/>
      <w:lvlText w:val="（%1）"/>
      <w:lvlJc w:val="left"/>
    </w:lvl>
  </w:abstractNum>
  <w:abstractNum w:abstractNumId="1">
    <w:nsid w:val="1380E6C6"/>
    <w:multiLevelType w:val="singleLevel"/>
    <w:tmpl w:val="1380E6C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1A"/>
    <w:rsid w:val="0029681A"/>
    <w:rsid w:val="00A350ED"/>
    <w:rsid w:val="312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</cp:lastModifiedBy>
  <cp:revision>2</cp:revision>
  <dcterms:created xsi:type="dcterms:W3CDTF">2014-10-29T12:08:00Z</dcterms:created>
  <dcterms:modified xsi:type="dcterms:W3CDTF">2020-02-09T08:14:00Z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